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6E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7B31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7FBE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统计关系未在沣西新城经营的证明材料</w:t>
      </w:r>
    </w:p>
    <w:p w14:paraId="2D4C7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26A7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请附件2中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统计关系未在沣西新城的企业提供以下经营的证明材料：</w:t>
      </w:r>
      <w:bookmarkStart w:id="0" w:name="_GoBack"/>
      <w:bookmarkEnd w:id="0"/>
    </w:p>
    <w:p w14:paraId="284B5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1.营业执照彩色电子版；</w:t>
      </w:r>
    </w:p>
    <w:p w14:paraId="4758C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2.法人单位基本情况表（电子版及加盖单位公章扫描件）；</w:t>
      </w:r>
    </w:p>
    <w:p w14:paraId="3C08D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3.附有经纬度且有企业名称全称的企业实际经营地的彩色照片；</w:t>
      </w:r>
    </w:p>
    <w:p w14:paraId="054B4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4.企业在沣西辖区经营的情况说明（加盖公章的扫描件说明企业实际经营地在沣西，无固定格式）。</w:t>
      </w:r>
    </w:p>
    <w:p w14:paraId="573DC9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建筑业、房地产企业只需提供前两项材料，证明材料不全的企业无法予以认定，请知悉。</w:t>
      </w:r>
    </w:p>
    <w:p w14:paraId="6C7FDD1B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F6C59"/>
    <w:rsid w:val="435F6C59"/>
    <w:rsid w:val="7935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2025-04-18T09:33:00Z</dcterms:created>
  <dc:creator>Morii</dc:creator>
  <cp:lastModifiedBy>Morii</cp:lastModifiedBy>
  <dcterms:modified xsi:type="dcterms:W3CDTF">2025-04-18T09:46:51Z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452FDB92EB6D4118A09A294CC8542A1A_11</vt:lpwstr>
  </property>
  <property fmtid="{D5CDD505-2E9C-101B-9397-08002B2CF9AE}" pid="4" name="KSOTemplateDocerSaveRecord">
    <vt:lpwstr>eyJoZGlkIjoiOWQ2ZWExMDIwMTAyNTlkY2I3MDQ0MGE2NzkwYzQ5NGQiLCJ1c2VySWQiOiIyMDkwNTE0NjkifQ==</vt:lpwstr>
  </property>
</Properties>
</file>