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hint="default" w:eastAsia="方正小标宋_GBK"/>
          <w:bCs/>
          <w:sz w:val="72"/>
          <w:szCs w:val="72"/>
          <w:lang w:val="en-US" w:eastAsia="zh-CN"/>
        </w:rPr>
      </w:pPr>
      <w:r>
        <w:rPr>
          <w:rFonts w:eastAsia="方正小标宋_GBK"/>
          <w:bCs/>
          <w:sz w:val="72"/>
          <w:szCs w:val="72"/>
        </w:rPr>
        <w:t>建设项目环境影响报告表</w:t>
      </w:r>
      <w:r>
        <w:rPr>
          <w:rFonts w:hint="eastAsia" w:eastAsia="方正小标宋_GBK"/>
          <w:bCs/>
          <w:sz w:val="72"/>
          <w:szCs w:val="72"/>
          <w:lang w:val="en-US" w:eastAsia="zh-CN"/>
        </w:rPr>
        <w:t xml:space="preserve">                                                                                                                                                                                                                                                                                            </w:t>
      </w:r>
    </w:p>
    <w:p>
      <w:pPr>
        <w:adjustRightInd w:val="0"/>
        <w:snapToGrid w:val="0"/>
        <w:spacing w:beforeLines="80"/>
        <w:jc w:val="center"/>
        <w:rPr>
          <w:rFonts w:eastAsia="楷体_GB2312"/>
          <w:bCs/>
          <w:sz w:val="48"/>
          <w:szCs w:val="48"/>
        </w:rPr>
      </w:pPr>
      <w:r>
        <w:rPr>
          <w:rFonts w:eastAsia="楷体_GB2312"/>
          <w:bCs/>
          <w:sz w:val="48"/>
          <w:szCs w:val="48"/>
        </w:rPr>
        <w:t>（污染影响类）</w:t>
      </w:r>
    </w:p>
    <w:p>
      <w:pPr>
        <w:rPr>
          <w:rFonts w:eastAsia="仿宋"/>
          <w:sz w:val="44"/>
          <w:szCs w:val="44"/>
        </w:rPr>
      </w:pPr>
    </w:p>
    <w:p>
      <w:pPr>
        <w:rPr>
          <w:rFonts w:eastAsia="仿宋"/>
          <w:sz w:val="44"/>
          <w:szCs w:val="44"/>
        </w:rPr>
      </w:pPr>
    </w:p>
    <w:p>
      <w:pPr>
        <w:rPr>
          <w:rFonts w:eastAsia="仿宋"/>
          <w:sz w:val="44"/>
          <w:szCs w:val="44"/>
        </w:rPr>
      </w:pPr>
    </w:p>
    <w:p>
      <w:pPr>
        <w:rPr>
          <w:rFonts w:eastAsia="仿宋"/>
          <w:sz w:val="44"/>
          <w:szCs w:val="44"/>
        </w:rPr>
      </w:pPr>
    </w:p>
    <w:p>
      <w:pPr>
        <w:rPr>
          <w:rFonts w:eastAsia="仿宋"/>
          <w:sz w:val="44"/>
          <w:szCs w:val="44"/>
        </w:rPr>
      </w:pPr>
    </w:p>
    <w:p>
      <w:pPr>
        <w:rPr>
          <w:rFonts w:eastAsia="仿宋"/>
          <w:sz w:val="44"/>
          <w:szCs w:val="44"/>
        </w:rPr>
      </w:pPr>
    </w:p>
    <w:p>
      <w:pPr>
        <w:adjustRightInd w:val="0"/>
        <w:snapToGrid w:val="0"/>
        <w:spacing w:line="360" w:lineRule="auto"/>
        <w:ind w:firstLine="567"/>
        <w:rPr>
          <w:rFonts w:hint="default" w:eastAsia="仿宋_GB2312"/>
          <w:sz w:val="36"/>
          <w:szCs w:val="36"/>
          <w:u w:val="single"/>
          <w:lang w:val="en-US" w:eastAsia="zh-CN"/>
        </w:rPr>
      </w:pPr>
      <w:r>
        <w:rPr>
          <w:rFonts w:eastAsia="仿宋_GB2312"/>
          <w:sz w:val="36"/>
          <w:szCs w:val="36"/>
        </w:rPr>
        <w:t>项目名称：</w:t>
      </w:r>
      <w:r>
        <w:rPr>
          <w:rFonts w:hint="eastAsia" w:eastAsia="仿宋_GB2312"/>
          <w:sz w:val="36"/>
          <w:szCs w:val="36"/>
          <w:u w:val="single"/>
          <w:lang w:val="en-US" w:eastAsia="zh-CN"/>
        </w:rPr>
        <w:t xml:space="preserve">  环境检测实验室建设</w:t>
      </w:r>
      <w:r>
        <w:rPr>
          <w:rFonts w:eastAsia="仿宋_GB2312"/>
          <w:sz w:val="36"/>
          <w:szCs w:val="36"/>
          <w:u w:val="single"/>
        </w:rPr>
        <w:t>项目</w:t>
      </w:r>
      <w:r>
        <w:rPr>
          <w:rFonts w:hint="eastAsia" w:eastAsia="仿宋_GB2312"/>
          <w:sz w:val="36"/>
          <w:szCs w:val="36"/>
          <w:u w:val="single"/>
          <w:lang w:val="en-US" w:eastAsia="zh-CN"/>
        </w:rPr>
        <w:t xml:space="preserve">      </w:t>
      </w:r>
    </w:p>
    <w:p>
      <w:pPr>
        <w:adjustRightInd w:val="0"/>
        <w:snapToGrid w:val="0"/>
        <w:spacing w:line="360" w:lineRule="auto"/>
        <w:ind w:firstLine="567"/>
        <w:rPr>
          <w:rFonts w:hint="default" w:eastAsia="仿宋_GB2312"/>
          <w:sz w:val="36"/>
          <w:szCs w:val="36"/>
          <w:u w:val="single"/>
          <w:lang w:val="en-US" w:eastAsia="zh-CN"/>
        </w:rPr>
      </w:pPr>
      <w:r>
        <w:rPr>
          <w:rFonts w:eastAsia="仿宋_GB2312"/>
          <w:sz w:val="36"/>
          <w:szCs w:val="36"/>
        </w:rPr>
        <w:t>建设单位（盖章）：</w:t>
      </w:r>
      <w:r>
        <w:rPr>
          <w:rFonts w:hint="eastAsia" w:eastAsia="仿宋_GB2312"/>
          <w:sz w:val="36"/>
          <w:szCs w:val="36"/>
          <w:u w:val="single"/>
          <w:lang w:val="en-US" w:eastAsia="zh-CN"/>
        </w:rPr>
        <w:t xml:space="preserve">陕西源泽检测技术有限公司   </w:t>
      </w:r>
    </w:p>
    <w:p>
      <w:pPr>
        <w:adjustRightInd w:val="0"/>
        <w:snapToGrid w:val="0"/>
        <w:spacing w:line="360" w:lineRule="auto"/>
        <w:ind w:firstLine="567"/>
        <w:rPr>
          <w:rFonts w:eastAsia="仿宋_GB2312"/>
          <w:sz w:val="36"/>
          <w:szCs w:val="36"/>
          <w:highlight w:val="none"/>
          <w:u w:val="single"/>
        </w:rPr>
      </w:pPr>
      <w:r>
        <w:rPr>
          <w:rFonts w:eastAsia="仿宋_GB2312"/>
          <w:sz w:val="36"/>
          <w:szCs w:val="36"/>
        </w:rPr>
        <w:t>编制日期：</w:t>
      </w:r>
      <w:r>
        <w:rPr>
          <w:rFonts w:eastAsia="仿宋_GB2312"/>
          <w:sz w:val="36"/>
          <w:szCs w:val="36"/>
          <w:highlight w:val="none"/>
          <w:u w:val="single"/>
        </w:rPr>
        <w:t>二〇二</w:t>
      </w:r>
      <w:r>
        <w:rPr>
          <w:rFonts w:hint="eastAsia" w:eastAsia="仿宋_GB2312"/>
          <w:sz w:val="36"/>
          <w:szCs w:val="36"/>
          <w:highlight w:val="none"/>
          <w:u w:val="single"/>
          <w:lang w:val="en-US" w:eastAsia="zh-CN"/>
        </w:rPr>
        <w:t>四</w:t>
      </w:r>
      <w:r>
        <w:rPr>
          <w:rFonts w:eastAsia="仿宋_GB2312"/>
          <w:sz w:val="36"/>
          <w:szCs w:val="36"/>
          <w:highlight w:val="none"/>
          <w:u w:val="single"/>
        </w:rPr>
        <w:t>年</w:t>
      </w:r>
      <w:r>
        <w:rPr>
          <w:rFonts w:hint="eastAsia" w:eastAsia="仿宋_GB2312"/>
          <w:sz w:val="36"/>
          <w:szCs w:val="36"/>
          <w:highlight w:val="none"/>
          <w:u w:val="single"/>
          <w:lang w:val="en-US" w:eastAsia="zh-CN"/>
        </w:rPr>
        <w:t>六</w:t>
      </w:r>
      <w:r>
        <w:rPr>
          <w:rFonts w:eastAsia="仿宋_GB2312"/>
          <w:sz w:val="36"/>
          <w:szCs w:val="36"/>
          <w:highlight w:val="none"/>
          <w:u w:val="single"/>
        </w:rPr>
        <w:t>月</w:t>
      </w:r>
    </w:p>
    <w:p>
      <w:pPr>
        <w:rPr>
          <w:rFonts w:hint="eastAsia" w:eastAsia="仿宋"/>
          <w:sz w:val="44"/>
          <w:szCs w:val="44"/>
          <w:lang w:val="en-US" w:eastAsia="zh-CN"/>
        </w:rPr>
      </w:pPr>
      <w:bookmarkStart w:id="0" w:name="_Hlk57884087"/>
    </w:p>
    <w:p>
      <w:pPr>
        <w:rPr>
          <w:rFonts w:eastAsia="仿宋"/>
          <w:sz w:val="44"/>
          <w:szCs w:val="44"/>
        </w:rPr>
      </w:pPr>
    </w:p>
    <w:p>
      <w:pPr>
        <w:rPr>
          <w:rFonts w:eastAsia="仿宋"/>
          <w:sz w:val="44"/>
          <w:szCs w:val="44"/>
        </w:rPr>
      </w:pPr>
    </w:p>
    <w:p>
      <w:pPr>
        <w:rPr>
          <w:rFonts w:eastAsia="仿宋"/>
          <w:sz w:val="44"/>
          <w:szCs w:val="44"/>
        </w:rPr>
      </w:pPr>
    </w:p>
    <w:bookmarkEnd w:id="0"/>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sectPr>
          <w:headerReference r:id="rId3" w:type="default"/>
          <w:footerReference r:id="rId5" w:type="default"/>
          <w:headerReference r:id="rId4" w:type="even"/>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14"/>
        <w:gridCol w:w="2305"/>
        <w:gridCol w:w="1841"/>
        <w:gridCol w:w="3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建设项目名称</w:t>
            </w:r>
          </w:p>
        </w:tc>
        <w:tc>
          <w:tcPr>
            <w:tcW w:w="7156" w:type="dxa"/>
            <w:gridSpan w:val="3"/>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highlight w:val="none"/>
                <w:lang w:val="en-US" w:eastAsia="zh-CN"/>
              </w:rPr>
              <w:t>环境检测实验室建设</w:t>
            </w:r>
            <w:r>
              <w:rPr>
                <w:rFonts w:hint="eastAsia" w:eastAsiaTheme="minorEastAsia"/>
                <w:color w:val="auto"/>
                <w:sz w:val="24"/>
                <w:highlight w:val="none"/>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项目代码</w:t>
            </w:r>
          </w:p>
        </w:tc>
        <w:tc>
          <w:tcPr>
            <w:tcW w:w="7156"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lang w:val="en-US" w:eastAsia="zh-CN"/>
              </w:rPr>
            </w:pPr>
            <w:r>
              <w:rPr>
                <w:rFonts w:hint="eastAsia" w:eastAsiaTheme="minorEastAsia"/>
                <w:color w:val="auto"/>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建设单位联系人</w:t>
            </w:r>
          </w:p>
        </w:tc>
        <w:tc>
          <w:tcPr>
            <w:tcW w:w="2305" w:type="dxa"/>
            <w:vAlign w:val="center"/>
          </w:tcPr>
          <w:p>
            <w:pPr>
              <w:pStyle w:val="10"/>
              <w:keepNext w:val="0"/>
              <w:keepLines w:val="0"/>
              <w:suppressLineNumbers w:val="0"/>
              <w:spacing w:before="0" w:beforeAutospacing="0" w:after="0" w:afterAutospacing="0"/>
              <w:ind w:left="0" w:right="0"/>
              <w:jc w:val="center"/>
              <w:rPr>
                <w:rFonts w:hint="eastAsia" w:eastAsia="宋体"/>
                <w:color w:val="auto"/>
                <w:szCs w:val="24"/>
                <w:lang w:eastAsia="zh-CN"/>
              </w:rPr>
            </w:pPr>
            <w:r>
              <w:rPr>
                <w:rFonts w:hint="eastAsia"/>
                <w:color w:val="auto"/>
                <w:szCs w:val="24"/>
                <w:lang w:val="en-US" w:eastAsia="zh-CN"/>
              </w:rPr>
              <w:t>李晓娟</w:t>
            </w:r>
          </w:p>
        </w:tc>
        <w:tc>
          <w:tcPr>
            <w:tcW w:w="1841" w:type="dxa"/>
            <w:vAlign w:val="center"/>
          </w:tcPr>
          <w:p>
            <w:pPr>
              <w:pStyle w:val="10"/>
              <w:keepNext w:val="0"/>
              <w:keepLines w:val="0"/>
              <w:suppressLineNumbers w:val="0"/>
              <w:spacing w:before="0" w:beforeAutospacing="0" w:after="0" w:afterAutospacing="0"/>
              <w:ind w:left="0" w:right="0"/>
              <w:jc w:val="center"/>
              <w:rPr>
                <w:rFonts w:hint="eastAsia"/>
                <w:color w:val="auto"/>
                <w:szCs w:val="24"/>
              </w:rPr>
            </w:pPr>
            <w:r>
              <w:rPr>
                <w:rFonts w:hint="eastAsia"/>
                <w:color w:val="auto"/>
                <w:szCs w:val="24"/>
              </w:rPr>
              <w:t>联系方式</w:t>
            </w:r>
          </w:p>
        </w:tc>
        <w:tc>
          <w:tcPr>
            <w:tcW w:w="3010" w:type="dxa"/>
            <w:vAlign w:val="center"/>
          </w:tcPr>
          <w:p>
            <w:pPr>
              <w:pStyle w:val="10"/>
              <w:keepNext w:val="0"/>
              <w:keepLines w:val="0"/>
              <w:suppressLineNumbers w:val="0"/>
              <w:spacing w:before="0" w:beforeAutospacing="0" w:after="0" w:afterAutospacing="0"/>
              <w:ind w:left="0" w:right="0"/>
              <w:jc w:val="center"/>
              <w:rPr>
                <w:rFonts w:hint="default" w:eastAsia="宋体"/>
                <w:color w:val="auto"/>
                <w:szCs w:val="24"/>
                <w:lang w:val="en-US" w:eastAsia="zh-CN"/>
              </w:rPr>
            </w:pPr>
            <w:r>
              <w:rPr>
                <w:rFonts w:hint="eastAsia"/>
                <w:color w:val="auto"/>
                <w:szCs w:val="24"/>
                <w:lang w:val="en-US" w:eastAsia="zh-CN"/>
              </w:rPr>
              <w:t>18089188890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建设地点</w:t>
            </w:r>
          </w:p>
        </w:tc>
        <w:tc>
          <w:tcPr>
            <w:tcW w:w="7156"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4"/>
                <w:lang w:val="en-US" w:eastAsia="zh-CN"/>
              </w:rPr>
            </w:pPr>
            <w:r>
              <w:rPr>
                <w:rFonts w:hint="eastAsia" w:ascii="Times New Roman" w:hAnsi="Times New Roman" w:eastAsia="宋体" w:cs="Times New Roman"/>
                <w:color w:val="auto"/>
                <w:kern w:val="2"/>
                <w:sz w:val="24"/>
                <w:szCs w:val="20"/>
                <w:highlight w:val="none"/>
                <w:lang w:val="en-US" w:eastAsia="zh-CN" w:bidi="ar-SA"/>
              </w:rPr>
              <w:t>陕西省西咸新区沣西新城沣润西路联东U谷</w:t>
            </w:r>
            <w:r>
              <w:rPr>
                <w:rFonts w:hint="eastAsia" w:cs="Times New Roman"/>
                <w:color w:val="auto"/>
                <w:kern w:val="2"/>
                <w:sz w:val="24"/>
                <w:szCs w:val="20"/>
                <w:highlight w:val="none"/>
                <w:lang w:val="en-US" w:eastAsia="zh-CN" w:bidi="ar-SA"/>
              </w:rPr>
              <w:t>西安</w:t>
            </w:r>
            <w:r>
              <w:rPr>
                <w:rFonts w:hint="eastAsia" w:ascii="Times New Roman" w:hAnsi="Times New Roman" w:eastAsia="宋体" w:cs="Times New Roman"/>
                <w:color w:val="auto"/>
                <w:kern w:val="2"/>
                <w:sz w:val="24"/>
                <w:szCs w:val="20"/>
                <w:highlight w:val="none"/>
                <w:lang w:val="en-US" w:eastAsia="zh-CN" w:bidi="ar-SA"/>
              </w:rPr>
              <w:t>沣西科技创新谷</w:t>
            </w:r>
            <w:r>
              <w:rPr>
                <w:rFonts w:hint="eastAsia" w:eastAsiaTheme="minorEastAsia"/>
                <w:color w:val="auto"/>
                <w:sz w:val="24"/>
                <w:lang w:val="en-US" w:eastAsia="zh-CN"/>
              </w:rPr>
              <w:t>13#楼西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地理坐标</w:t>
            </w:r>
          </w:p>
        </w:tc>
        <w:tc>
          <w:tcPr>
            <w:tcW w:w="7156" w:type="dxa"/>
            <w:gridSpan w:val="3"/>
            <w:vAlign w:val="center"/>
          </w:tcPr>
          <w:p>
            <w:pPr>
              <w:keepNext w:val="0"/>
              <w:keepLines w:val="0"/>
              <w:suppressLineNumbers w:val="0"/>
              <w:spacing w:before="0" w:beforeAutospacing="0" w:after="0" w:afterAutospacing="0"/>
              <w:ind w:left="0" w:right="0"/>
              <w:jc w:val="center"/>
              <w:rPr>
                <w:rFonts w:hint="eastAsia" w:eastAsiaTheme="minorEastAsia"/>
                <w:sz w:val="24"/>
              </w:rPr>
            </w:pPr>
            <w:r>
              <w:rPr>
                <w:rFonts w:hint="default" w:ascii="Times New Roman" w:hAnsi="Times New Roman" w:cs="Times New Roman" w:eastAsiaTheme="minorEastAsia"/>
                <w:sz w:val="24"/>
                <w:lang w:val="en-US" w:eastAsia="zh-CN"/>
              </w:rPr>
              <w:t>108°41′16.</w:t>
            </w:r>
            <w:r>
              <w:rPr>
                <w:rFonts w:hint="eastAsia" w:cs="Times New Roman" w:eastAsiaTheme="minorEastAsia"/>
                <w:sz w:val="24"/>
                <w:lang w:val="en-US" w:eastAsia="zh-CN"/>
              </w:rPr>
              <w:t>154</w:t>
            </w:r>
            <w:r>
              <w:rPr>
                <w:rFonts w:hint="default" w:ascii="Times New Roman" w:hAnsi="Times New Roman" w:cs="Times New Roman" w:eastAsiaTheme="minorEastAsia"/>
                <w:sz w:val="24"/>
                <w:lang w:val="en-US" w:eastAsia="zh-CN"/>
              </w:rPr>
              <w:t>″，34°17′23.459″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国民经济</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行业类别</w:t>
            </w:r>
          </w:p>
        </w:tc>
        <w:tc>
          <w:tcPr>
            <w:tcW w:w="2305" w:type="dxa"/>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default" w:ascii="Times New Roman" w:hAnsi="Times New Roman" w:eastAsia="宋体" w:cs="Times New Roman"/>
                <w:color w:val="auto"/>
                <w:spacing w:val="-20"/>
                <w:sz w:val="24"/>
                <w:szCs w:val="24"/>
                <w:lang w:val="en-US" w:eastAsia="zh-CN"/>
              </w:rPr>
            </w:pPr>
            <w:r>
              <w:rPr>
                <w:rFonts w:hint="eastAsia" w:cs="Times New Roman"/>
                <w:color w:val="auto"/>
                <w:kern w:val="2"/>
                <w:sz w:val="24"/>
                <w:szCs w:val="24"/>
                <w:highlight w:val="none"/>
                <w:lang w:val="en-US" w:eastAsia="zh-CN" w:bidi="ar-SA"/>
              </w:rPr>
              <w:t>M7461</w:t>
            </w:r>
            <w:r>
              <w:rPr>
                <w:rFonts w:hint="eastAsia" w:ascii="Times New Roman" w:hAnsi="Times New Roman"/>
                <w:bCs/>
                <w:color w:val="auto"/>
                <w:sz w:val="24"/>
                <w:szCs w:val="24"/>
              </w:rPr>
              <w:t>环境保护监测</w:t>
            </w:r>
          </w:p>
        </w:tc>
        <w:tc>
          <w:tcPr>
            <w:tcW w:w="1841"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bookmarkStart w:id="1" w:name="_Hlk49843745"/>
            <w:r>
              <w:rPr>
                <w:rFonts w:hint="eastAsia" w:eastAsiaTheme="minorEastAsia"/>
                <w:color w:val="auto"/>
                <w:sz w:val="24"/>
              </w:rPr>
              <w:t>建设项目</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行业类别</w:t>
            </w:r>
            <w:bookmarkEnd w:id="1"/>
          </w:p>
        </w:tc>
        <w:tc>
          <w:tcPr>
            <w:tcW w:w="3010" w:type="dxa"/>
            <w:vAlign w:val="center"/>
          </w:tcPr>
          <w:p>
            <w:pPr>
              <w:pStyle w:val="10"/>
              <w:keepNext w:val="0"/>
              <w:keepLines w:val="0"/>
              <w:suppressLineNumbers w:val="0"/>
              <w:spacing w:before="0" w:beforeAutospacing="0" w:after="0" w:afterAutospacing="0"/>
              <w:ind w:left="125" w:leftChars="52" w:right="223" w:rightChars="93"/>
              <w:jc w:val="both"/>
              <w:rPr>
                <w:rFonts w:hint="default"/>
                <w:color w:val="auto"/>
                <w:lang w:val="en-US" w:eastAsia="zh-CN"/>
              </w:rPr>
            </w:pPr>
            <w:r>
              <w:rPr>
                <w:rFonts w:hint="eastAsia"/>
                <w:color w:val="auto"/>
                <w:lang w:val="en-US" w:eastAsia="zh-CN"/>
              </w:rPr>
              <w:t>四十五</w:t>
            </w:r>
            <w:r>
              <w:rPr>
                <w:rFonts w:hint="eastAsia"/>
                <w:color w:val="auto"/>
              </w:rPr>
              <w:t>、</w:t>
            </w:r>
            <w:r>
              <w:rPr>
                <w:rFonts w:hint="eastAsia"/>
                <w:color w:val="auto"/>
                <w:lang w:val="en-US" w:eastAsia="zh-CN"/>
              </w:rPr>
              <w:t>研究和试验发展——98专业实验室、研发（试验）基地</w:t>
            </w:r>
            <w:r>
              <w:rPr>
                <w:rFonts w:hint="eastAsia"/>
                <w:color w:val="auto"/>
              </w:rPr>
              <w:t>—</w:t>
            </w:r>
            <w:r>
              <w:rPr>
                <w:rFonts w:hint="eastAsia"/>
                <w:color w:val="auto"/>
                <w:lang w:val="en-US" w:eastAsia="zh-CN"/>
              </w:rPr>
              <w:t>其他（不产生试验废气、废水、危险废物的除外）；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建设性质</w:t>
            </w:r>
          </w:p>
        </w:tc>
        <w:tc>
          <w:tcPr>
            <w:tcW w:w="2305" w:type="dxa"/>
            <w:vAlign w:val="center"/>
          </w:tcPr>
          <w:p>
            <w:pPr>
              <w:keepNext w:val="0"/>
              <w:keepLines w:val="0"/>
              <w:suppressLineNumbers w:val="0"/>
              <w:spacing w:before="0" w:beforeAutospacing="0" w:after="0" w:afterAutospacing="0"/>
              <w:ind w:left="0" w:right="0"/>
              <w:jc w:val="left"/>
              <w:rPr>
                <w:rFonts w:hint="eastAsia" w:ascii="宋体" w:hAnsi="宋体" w:cs="宋体"/>
                <w:color w:val="auto"/>
                <w:sz w:val="24"/>
              </w:rPr>
            </w:pPr>
            <w:r>
              <w:rPr>
                <w:rFonts w:hint="eastAsia" w:ascii="宋体" w:hAnsi="宋体" w:cs="宋体"/>
                <w:color w:val="auto"/>
                <w:sz w:val="24"/>
              </w:rPr>
              <w:sym w:font="Wingdings 2" w:char="0052"/>
            </w:r>
            <w:r>
              <w:rPr>
                <w:rFonts w:hint="eastAsia" w:ascii="宋体" w:hAnsi="宋体" w:cs="宋体"/>
                <w:color w:val="auto"/>
                <w:sz w:val="24"/>
              </w:rPr>
              <w:t>新建（迁建）</w:t>
            </w:r>
          </w:p>
          <w:p>
            <w:pPr>
              <w:keepNext w:val="0"/>
              <w:keepLines w:val="0"/>
              <w:suppressLineNumbers w:val="0"/>
              <w:spacing w:before="0" w:beforeAutospacing="0" w:after="0" w:afterAutospacing="0"/>
              <w:ind w:left="0" w:right="0"/>
              <w:jc w:val="left"/>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改建</w:t>
            </w:r>
          </w:p>
          <w:p>
            <w:pPr>
              <w:keepNext w:val="0"/>
              <w:keepLines w:val="0"/>
              <w:suppressLineNumbers w:val="0"/>
              <w:spacing w:before="0" w:beforeAutospacing="0" w:after="0" w:afterAutospacing="0"/>
              <w:ind w:left="0" w:right="0"/>
              <w:jc w:val="left"/>
              <w:rPr>
                <w:rFonts w:hint="eastAsia" w:ascii="宋体" w:hAnsi="宋体" w:cs="宋体"/>
                <w:color w:val="auto"/>
                <w:sz w:val="24"/>
              </w:rPr>
            </w:pPr>
            <w:r>
              <w:rPr>
                <w:rFonts w:hint="eastAsia" w:ascii="宋体" w:hAnsi="宋体" w:cs="宋体"/>
                <w:color w:val="auto"/>
                <w:sz w:val="24"/>
              </w:rPr>
              <w:sym w:font="Wingdings 2" w:char="00A3"/>
            </w:r>
            <w:r>
              <w:rPr>
                <w:rFonts w:hint="eastAsia" w:ascii="宋体" w:hAnsi="宋体" w:cs="宋体"/>
                <w:color w:val="auto"/>
                <w:sz w:val="24"/>
              </w:rPr>
              <w:t>扩建</w:t>
            </w:r>
          </w:p>
          <w:p>
            <w:pPr>
              <w:keepNext w:val="0"/>
              <w:keepLines w:val="0"/>
              <w:suppressLineNumbers w:val="0"/>
              <w:spacing w:before="0" w:beforeAutospacing="0" w:after="0" w:afterAutospacing="0"/>
              <w:ind w:left="0" w:right="0"/>
              <w:jc w:val="left"/>
              <w:rPr>
                <w:rFonts w:hint="eastAsia" w:eastAsiaTheme="minorEastAsia"/>
                <w:color w:val="auto"/>
                <w:sz w:val="24"/>
              </w:rPr>
            </w:pPr>
            <w:r>
              <w:rPr>
                <w:rFonts w:hint="eastAsia" w:ascii="宋体" w:hAnsi="宋体" w:cs="宋体"/>
                <w:color w:val="auto"/>
                <w:sz w:val="24"/>
              </w:rPr>
              <w:sym w:font="Wingdings 2" w:char="00A3"/>
            </w:r>
            <w:r>
              <w:rPr>
                <w:rFonts w:hint="eastAsia" w:ascii="宋体" w:hAnsi="宋体" w:cs="宋体"/>
                <w:color w:val="auto"/>
                <w:sz w:val="24"/>
              </w:rPr>
              <w:t>技术改造</w:t>
            </w:r>
          </w:p>
        </w:tc>
        <w:tc>
          <w:tcPr>
            <w:tcW w:w="1841"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建设项目</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申报情形</w:t>
            </w:r>
          </w:p>
        </w:tc>
        <w:tc>
          <w:tcPr>
            <w:tcW w:w="3010" w:type="dxa"/>
            <w:vAlign w:val="center"/>
          </w:tcPr>
          <w:p>
            <w:pPr>
              <w:keepNext w:val="0"/>
              <w:keepLines w:val="0"/>
              <w:suppressLineNumbers w:val="0"/>
              <w:spacing w:before="0" w:beforeAutospacing="0" w:after="0" w:afterAutospacing="0"/>
              <w:ind w:left="0" w:right="0"/>
              <w:jc w:val="left"/>
              <w:rPr>
                <w:rFonts w:hint="eastAsia" w:ascii="宋体" w:hAnsi="宋体" w:cs="宋体"/>
                <w:color w:val="auto"/>
                <w:sz w:val="24"/>
              </w:rPr>
            </w:pPr>
            <w:r>
              <w:rPr>
                <w:rFonts w:hint="eastAsia" w:ascii="宋体" w:hAnsi="宋体" w:cs="宋体"/>
                <w:color w:val="auto"/>
                <w:sz w:val="24"/>
              </w:rPr>
              <w:sym w:font="Wingdings 2" w:char="0052"/>
            </w:r>
            <w:r>
              <w:rPr>
                <w:rFonts w:hint="eastAsia" w:ascii="宋体" w:hAnsi="宋体" w:cs="宋体"/>
                <w:color w:val="auto"/>
                <w:sz w:val="24"/>
              </w:rPr>
              <w:t>首次申报项目</w:t>
            </w:r>
          </w:p>
          <w:p>
            <w:pPr>
              <w:keepNext w:val="0"/>
              <w:keepLines w:val="0"/>
              <w:suppressLineNumbers w:val="0"/>
              <w:spacing w:before="0" w:beforeAutospacing="0" w:after="0" w:afterAutospacing="0"/>
              <w:ind w:left="0" w:right="0"/>
              <w:jc w:val="left"/>
              <w:rPr>
                <w:rFonts w:hint="eastAsia" w:ascii="宋体" w:hAnsi="宋体" w:cs="宋体"/>
                <w:color w:val="auto"/>
                <w:sz w:val="24"/>
              </w:rPr>
            </w:pPr>
            <w:r>
              <w:rPr>
                <w:rFonts w:hint="eastAsia" w:ascii="宋体" w:hAnsi="宋体" w:cs="宋体"/>
                <w:color w:val="auto"/>
                <w:sz w:val="24"/>
              </w:rPr>
              <w:t>□不予批准后再次申报项目</w:t>
            </w:r>
          </w:p>
          <w:p>
            <w:pPr>
              <w:keepNext w:val="0"/>
              <w:keepLines w:val="0"/>
              <w:suppressLineNumbers w:val="0"/>
              <w:spacing w:before="0" w:beforeAutospacing="0" w:after="0" w:afterAutospacing="0"/>
              <w:ind w:left="0" w:right="0"/>
              <w:jc w:val="left"/>
              <w:rPr>
                <w:rFonts w:hint="eastAsia" w:ascii="宋体" w:hAnsi="宋体" w:cs="宋体"/>
                <w:color w:val="auto"/>
                <w:sz w:val="24"/>
              </w:rPr>
            </w:pPr>
            <w:r>
              <w:rPr>
                <w:rFonts w:hint="eastAsia" w:ascii="宋体" w:hAnsi="宋体" w:cs="宋体"/>
                <w:color w:val="auto"/>
                <w:sz w:val="24"/>
              </w:rPr>
              <w:t>□超五年重新审核项目</w:t>
            </w:r>
          </w:p>
          <w:p>
            <w:pPr>
              <w:keepNext w:val="0"/>
              <w:keepLines w:val="0"/>
              <w:suppressLineNumbers w:val="0"/>
              <w:spacing w:before="0" w:beforeAutospacing="0" w:after="0" w:afterAutospacing="0"/>
              <w:ind w:left="0" w:right="0"/>
              <w:jc w:val="left"/>
              <w:rPr>
                <w:rFonts w:hint="eastAsia" w:eastAsiaTheme="minorEastAsia"/>
                <w:color w:val="auto"/>
                <w:szCs w:val="21"/>
              </w:rPr>
            </w:pPr>
            <w:r>
              <w:rPr>
                <w:rFonts w:hint="eastAsia" w:ascii="宋体" w:hAnsi="宋体" w:cs="宋体"/>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项目审批（核准/备案）部门</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（选填）</w:t>
            </w:r>
          </w:p>
        </w:tc>
        <w:tc>
          <w:tcPr>
            <w:tcW w:w="2305" w:type="dxa"/>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w:t>
            </w:r>
          </w:p>
        </w:tc>
        <w:tc>
          <w:tcPr>
            <w:tcW w:w="1841"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highlight w:val="none"/>
              </w:rPr>
            </w:pPr>
            <w:r>
              <w:rPr>
                <w:rFonts w:hint="eastAsia" w:eastAsiaTheme="minorEastAsia"/>
                <w:color w:val="auto"/>
                <w:sz w:val="24"/>
                <w:highlight w:val="none"/>
              </w:rPr>
              <w:t>项目审批（核准/</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highlight w:val="none"/>
              </w:rPr>
            </w:pPr>
            <w:r>
              <w:rPr>
                <w:rFonts w:hint="eastAsia" w:eastAsiaTheme="minorEastAsia"/>
                <w:color w:val="auto"/>
                <w:sz w:val="24"/>
                <w:highlight w:val="none"/>
              </w:rPr>
              <w:t>备案）文号（选填）</w:t>
            </w:r>
          </w:p>
        </w:tc>
        <w:tc>
          <w:tcPr>
            <w:tcW w:w="3010"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highlight w:val="none"/>
              </w:rPr>
            </w:pPr>
            <w:r>
              <w:rPr>
                <w:rFonts w:hint="eastAsia" w:eastAsiaTheme="minor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总投资（万元）</w:t>
            </w:r>
          </w:p>
        </w:tc>
        <w:tc>
          <w:tcPr>
            <w:tcW w:w="2305" w:type="dxa"/>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680</w:t>
            </w:r>
          </w:p>
        </w:tc>
        <w:tc>
          <w:tcPr>
            <w:tcW w:w="1841"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highlight w:val="none"/>
              </w:rPr>
            </w:pPr>
            <w:r>
              <w:rPr>
                <w:rFonts w:hint="eastAsia" w:eastAsiaTheme="minorEastAsia"/>
                <w:color w:val="auto"/>
                <w:sz w:val="24"/>
                <w:highlight w:val="none"/>
              </w:rPr>
              <w:t>环保投资（万元）</w:t>
            </w:r>
          </w:p>
        </w:tc>
        <w:tc>
          <w:tcPr>
            <w:tcW w:w="3010" w:type="dxa"/>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highlight w:val="none"/>
              </w:rPr>
            </w:pPr>
            <w:r>
              <w:rPr>
                <w:rFonts w:hint="eastAsia" w:eastAsiaTheme="minorEastAsia"/>
                <w:color w:val="auto"/>
                <w:sz w:val="24"/>
                <w:highlight w:val="none"/>
              </w:rPr>
              <w:t>环保投资占比</w:t>
            </w:r>
          </w:p>
        </w:tc>
        <w:tc>
          <w:tcPr>
            <w:tcW w:w="2305"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highlight w:val="none"/>
              </w:rPr>
            </w:pPr>
            <w:r>
              <w:rPr>
                <w:rFonts w:hint="eastAsia" w:eastAsiaTheme="minorEastAsia"/>
                <w:color w:val="auto"/>
                <w:sz w:val="24"/>
                <w:highlight w:val="none"/>
                <w:lang w:val="en-US" w:eastAsia="zh-CN"/>
              </w:rPr>
              <w:t>4.7</w:t>
            </w:r>
            <w:r>
              <w:rPr>
                <w:rFonts w:hint="eastAsia" w:eastAsiaTheme="minorEastAsia"/>
                <w:color w:val="auto"/>
                <w:sz w:val="24"/>
                <w:highlight w:val="none"/>
              </w:rPr>
              <w:t>%</w:t>
            </w:r>
          </w:p>
        </w:tc>
        <w:tc>
          <w:tcPr>
            <w:tcW w:w="1841"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highlight w:val="none"/>
              </w:rPr>
            </w:pPr>
            <w:r>
              <w:rPr>
                <w:rFonts w:hint="eastAsia" w:eastAsiaTheme="minorEastAsia"/>
                <w:color w:val="auto"/>
                <w:sz w:val="24"/>
                <w:highlight w:val="none"/>
              </w:rPr>
              <w:t>施工工期</w:t>
            </w:r>
          </w:p>
        </w:tc>
        <w:tc>
          <w:tcPr>
            <w:tcW w:w="3010" w:type="dxa"/>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sz w:val="24"/>
                <w:highlight w:val="none"/>
              </w:rPr>
              <w:t>202</w:t>
            </w:r>
            <w:r>
              <w:rPr>
                <w:rFonts w:hint="eastAsia"/>
                <w:color w:val="auto"/>
                <w:sz w:val="24"/>
                <w:highlight w:val="none"/>
                <w:lang w:val="en-US" w:eastAsia="zh-CN"/>
              </w:rPr>
              <w:t>4</w:t>
            </w:r>
            <w:r>
              <w:rPr>
                <w:rFonts w:hint="eastAsia" w:ascii="宋体" w:hAnsi="宋体"/>
                <w:color w:val="auto"/>
                <w:sz w:val="24"/>
                <w:highlight w:val="none"/>
              </w:rPr>
              <w:t>年</w:t>
            </w:r>
            <w:r>
              <w:rPr>
                <w:rFonts w:hint="eastAsia"/>
                <w:color w:val="auto"/>
                <w:sz w:val="24"/>
                <w:highlight w:val="none"/>
                <w:lang w:val="en-US" w:eastAsia="zh-CN"/>
              </w:rPr>
              <w:t>7</w:t>
            </w:r>
            <w:r>
              <w:rPr>
                <w:rFonts w:hint="eastAsia" w:ascii="宋体" w:hAnsi="宋体"/>
                <w:color w:val="auto"/>
                <w:sz w:val="24"/>
                <w:highlight w:val="none"/>
              </w:rPr>
              <w:t>月</w:t>
            </w:r>
            <w:r>
              <w:rPr>
                <w:rFonts w:hint="eastAsia"/>
                <w:color w:val="auto"/>
                <w:sz w:val="24"/>
                <w:highlight w:val="none"/>
              </w:rPr>
              <w:t>-202</w:t>
            </w:r>
            <w:r>
              <w:rPr>
                <w:rFonts w:hint="eastAsia"/>
                <w:color w:val="auto"/>
                <w:sz w:val="24"/>
                <w:highlight w:val="none"/>
                <w:lang w:val="en-US" w:eastAsia="zh-CN"/>
              </w:rPr>
              <w:t>4</w:t>
            </w:r>
            <w:r>
              <w:rPr>
                <w:rFonts w:hint="eastAsia" w:ascii="宋体" w:hAnsi="宋体"/>
                <w:color w:val="auto"/>
                <w:sz w:val="24"/>
                <w:highlight w:val="none"/>
              </w:rPr>
              <w:t>年</w:t>
            </w:r>
            <w:r>
              <w:rPr>
                <w:rFonts w:hint="eastAsia"/>
                <w:color w:val="auto"/>
                <w:sz w:val="24"/>
                <w:highlight w:val="none"/>
                <w:lang w:val="en-US" w:eastAsia="zh-CN"/>
              </w:rPr>
              <w:t>10</w:t>
            </w:r>
            <w:r>
              <w:rPr>
                <w:rFonts w:hint="eastAsia" w:ascii="宋体" w:hAnsi="宋体"/>
                <w:color w:val="auto"/>
                <w:sz w:val="24"/>
                <w:highlight w:val="none"/>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2" w:hRule="atLeast"/>
          <w:jc w:val="center"/>
        </w:trPr>
        <w:tc>
          <w:tcPr>
            <w:tcW w:w="171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eastAsia" w:eastAsiaTheme="minorEastAsia"/>
                <w:color w:val="auto"/>
                <w:sz w:val="24"/>
              </w:rPr>
              <w:t>是否开工建设</w:t>
            </w:r>
          </w:p>
        </w:tc>
        <w:tc>
          <w:tcPr>
            <w:tcW w:w="2305" w:type="dxa"/>
            <w:vAlign w:val="center"/>
          </w:tcPr>
          <w:p>
            <w:pPr>
              <w:keepNext w:val="0"/>
              <w:keepLines w:val="0"/>
              <w:suppressLineNumbers w:val="0"/>
              <w:adjustRightInd w:val="0"/>
              <w:snapToGrid w:val="0"/>
              <w:spacing w:before="0" w:beforeAutospacing="0" w:after="0" w:afterAutospacing="0"/>
              <w:ind w:left="250" w:leftChars="104" w:right="0"/>
              <w:rPr>
                <w:rFonts w:hint="eastAsia"/>
                <w:color w:val="auto"/>
                <w:sz w:val="24"/>
              </w:rPr>
            </w:pPr>
            <w:r>
              <w:rPr>
                <w:rFonts w:hint="eastAsia"/>
                <w:color w:val="auto"/>
                <w:sz w:val="24"/>
              </w:rPr>
              <w:sym w:font="Wingdings 2" w:char="0052"/>
            </w:r>
            <w:r>
              <w:rPr>
                <w:rFonts w:hint="eastAsia"/>
                <w:color w:val="auto"/>
                <w:sz w:val="24"/>
              </w:rPr>
              <w:t>否</w:t>
            </w:r>
          </w:p>
          <w:p>
            <w:pPr>
              <w:keepNext w:val="0"/>
              <w:keepLines w:val="0"/>
              <w:suppressLineNumbers w:val="0"/>
              <w:adjustRightInd w:val="0"/>
              <w:snapToGrid w:val="0"/>
              <w:spacing w:before="0" w:beforeAutospacing="0" w:after="0" w:afterAutospacing="0"/>
              <w:ind w:left="250" w:leftChars="104" w:right="0"/>
              <w:rPr>
                <w:rFonts w:hint="eastAsia"/>
                <w:color w:val="auto"/>
                <w:sz w:val="24"/>
              </w:rPr>
            </w:pPr>
            <w:r>
              <w:rPr>
                <w:rFonts w:hint="eastAsia"/>
                <w:color w:val="auto"/>
                <w:sz w:val="24"/>
              </w:rPr>
              <w:sym w:font="Wingdings 2" w:char="00A3"/>
            </w:r>
            <w:r>
              <w:rPr>
                <w:rFonts w:hint="eastAsia"/>
                <w:color w:val="auto"/>
                <w:sz w:val="24"/>
              </w:rPr>
              <w:t>是：</w:t>
            </w:r>
          </w:p>
        </w:tc>
        <w:tc>
          <w:tcPr>
            <w:tcW w:w="1841"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用地（用海）</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rPr>
            </w:pPr>
            <w:r>
              <w:rPr>
                <w:rFonts w:hint="default" w:ascii="Times New Roman" w:hAnsi="Times New Roman" w:eastAsia="宋体" w:cs="Times New Roman"/>
                <w:color w:val="auto"/>
                <w:sz w:val="24"/>
                <w:szCs w:val="24"/>
                <w:lang w:val="en-US" w:eastAsia="zh-CN"/>
              </w:rPr>
              <w:t>面积（m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w:t>
            </w:r>
          </w:p>
        </w:tc>
        <w:tc>
          <w:tcPr>
            <w:tcW w:w="3010" w:type="dxa"/>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lang w:val="en-US" w:eastAsia="zh-CN"/>
              </w:rPr>
            </w:pPr>
            <w:r>
              <w:rPr>
                <w:rFonts w:hint="eastAsia" w:ascii="Times New Roman" w:hAnsi="Times New Roman" w:cs="Times New Roman"/>
                <w:color w:val="auto"/>
                <w:sz w:val="24"/>
                <w:szCs w:val="24"/>
                <w:lang w:val="en-US" w:eastAsia="zh-CN"/>
              </w:rPr>
              <w:t>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 w:val="24"/>
              </w:rPr>
            </w:pPr>
            <w:r>
              <w:rPr>
                <w:rFonts w:hint="eastAsia" w:eastAsiaTheme="minorEastAsia"/>
                <w:color w:val="auto"/>
                <w:kern w:val="0"/>
                <w:sz w:val="24"/>
              </w:rPr>
              <w:t>专项评价设置</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 w:val="24"/>
              </w:rPr>
            </w:pPr>
            <w:r>
              <w:rPr>
                <w:rFonts w:hint="eastAsia" w:eastAsiaTheme="minorEastAsia"/>
                <w:color w:val="auto"/>
                <w:kern w:val="0"/>
                <w:sz w:val="24"/>
              </w:rPr>
              <w:t>情况</w:t>
            </w:r>
          </w:p>
        </w:tc>
        <w:tc>
          <w:tcPr>
            <w:tcW w:w="715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 w:val="24"/>
              </w:rPr>
            </w:pPr>
            <w:r>
              <w:rPr>
                <w:rFonts w:hint="eastAsia" w:eastAsiaTheme="minorEastAsia"/>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1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 w:val="24"/>
              </w:rPr>
            </w:pPr>
            <w:r>
              <w:rPr>
                <w:rFonts w:hint="eastAsia" w:eastAsiaTheme="minorEastAsia"/>
                <w:color w:val="auto"/>
                <w:kern w:val="0"/>
                <w:sz w:val="24"/>
              </w:rPr>
              <w:t>规划情况</w:t>
            </w:r>
          </w:p>
        </w:tc>
        <w:tc>
          <w:tcPr>
            <w:tcW w:w="7156" w:type="dxa"/>
            <w:gridSpan w:val="3"/>
            <w:vAlign w:val="center"/>
          </w:tcPr>
          <w:p>
            <w:pPr>
              <w:keepNext w:val="0"/>
              <w:keepLines w:val="0"/>
              <w:suppressLineNumbers w:val="0"/>
              <w:adjustRightInd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规划名称：《西咸新区沣西新城分区规划（2016-2035）》；</w:t>
            </w:r>
          </w:p>
          <w:p>
            <w:pPr>
              <w:keepNext w:val="0"/>
              <w:keepLines w:val="0"/>
              <w:suppressLineNumbers w:val="0"/>
              <w:adjustRightInd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审批机关：陕西省西咸新区开发建设管理委员会；</w:t>
            </w:r>
          </w:p>
          <w:p>
            <w:pPr>
              <w:keepNext w:val="0"/>
              <w:keepLines w:val="0"/>
              <w:suppressLineNumbers w:val="0"/>
              <w:adjustRightInd w:val="0"/>
              <w:snapToGrid w:val="0"/>
              <w:spacing w:before="0" w:beforeAutospacing="0" w:after="0" w:afterAutospacing="0" w:line="360" w:lineRule="auto"/>
              <w:ind w:left="0" w:right="0" w:firstLine="0" w:firstLineChars="0"/>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sz w:val="24"/>
                <w:szCs w:val="24"/>
                <w:highlight w:val="none"/>
              </w:rPr>
              <w:t>审批文件名称：《西咸新区沣西新城分区规划2016年-2035年总体规划审查意见》。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1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 w:val="24"/>
              </w:rPr>
            </w:pPr>
            <w:r>
              <w:rPr>
                <w:rFonts w:hint="eastAsia" w:eastAsiaTheme="minorEastAsia"/>
                <w:color w:val="auto"/>
                <w:kern w:val="0"/>
                <w:sz w:val="24"/>
              </w:rPr>
              <w:t>规划环境影响</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 w:val="24"/>
              </w:rPr>
            </w:pPr>
            <w:r>
              <w:rPr>
                <w:rFonts w:hint="eastAsia" w:eastAsiaTheme="minorEastAsia"/>
                <w:color w:val="auto"/>
                <w:kern w:val="0"/>
                <w:sz w:val="24"/>
              </w:rPr>
              <w:t>评价情况</w:t>
            </w:r>
          </w:p>
        </w:tc>
        <w:tc>
          <w:tcPr>
            <w:tcW w:w="7156" w:type="dxa"/>
            <w:gridSpan w:val="3"/>
            <w:vAlign w:val="center"/>
          </w:tcPr>
          <w:p>
            <w:pPr>
              <w:keepNext w:val="0"/>
              <w:keepLines w:val="0"/>
              <w:suppressLineNumbers w:val="0"/>
              <w:adjustRightInd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规划环评文件名称：《西咸新区沣西新城分区规划（2016-2035）环境影响报告书》；</w:t>
            </w:r>
          </w:p>
          <w:p>
            <w:pPr>
              <w:keepNext w:val="0"/>
              <w:keepLines w:val="0"/>
              <w:suppressLineNumbers w:val="0"/>
              <w:adjustRightInd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审查机关：陕西省西咸新区环境保护局；</w:t>
            </w:r>
          </w:p>
          <w:p>
            <w:pPr>
              <w:keepNext w:val="0"/>
              <w:keepLines w:val="0"/>
              <w:suppressLineNumbers w:val="0"/>
              <w:adjustRightInd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rPr>
              <w:t>审查文件名称及文号：《陕西省西咸新区环境保护局关于&lt;西咸新区沣西新城分区规划（2016-2035）环境影响报告书&gt;审查意见的函》（陕西咸环函[2018]61号文）。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Cs w:val="21"/>
                <w:highlight w:val="none"/>
              </w:rPr>
            </w:pPr>
            <w:r>
              <w:rPr>
                <w:rFonts w:hint="eastAsia" w:eastAsiaTheme="minorEastAsia"/>
                <w:color w:val="auto"/>
                <w:kern w:val="0"/>
                <w:sz w:val="24"/>
                <w:highlight w:val="none"/>
              </w:rPr>
              <w:t>规划及规划环境影响评价符合性分析</w:t>
            </w:r>
          </w:p>
        </w:tc>
        <w:tc>
          <w:tcPr>
            <w:tcW w:w="7156" w:type="dxa"/>
            <w:gridSpan w:val="3"/>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表1-1  本项目与规划及规划环评的符合性分析</w:t>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 w:type="dxa"/>
                <w:bottom w:w="0" w:type="dxa"/>
                <w:right w:w="10" w:type="dxa"/>
              </w:tblCellMar>
            </w:tblPr>
            <w:tblGrid>
              <w:gridCol w:w="1633"/>
              <w:gridCol w:w="2901"/>
              <w:gridCol w:w="1949"/>
              <w:gridCol w:w="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 w:type="dxa"/>
                  <w:bottom w:w="0" w:type="dxa"/>
                  <w:right w:w="10" w:type="dxa"/>
                </w:tblCellMar>
              </w:tblPrEx>
              <w:trPr>
                <w:trHeight w:val="397" w:hRule="atLeast"/>
                <w:tblHeader/>
              </w:trPr>
              <w:tc>
                <w:tcPr>
                  <w:tcW w:w="1178"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规划名称</w:t>
                  </w:r>
                </w:p>
              </w:tc>
              <w:tc>
                <w:tcPr>
                  <w:tcW w:w="2093"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规划要求</w:t>
                  </w:r>
                </w:p>
              </w:tc>
              <w:tc>
                <w:tcPr>
                  <w:tcW w:w="1406"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本项目情况</w:t>
                  </w:r>
                </w:p>
              </w:tc>
              <w:tc>
                <w:tcPr>
                  <w:tcW w:w="322"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7" w:hRule="atLeast"/>
              </w:trPr>
              <w:tc>
                <w:tcPr>
                  <w:tcW w:w="1178" w:type="pct"/>
                  <w:shd w:val="clear" w:color="auto" w:fill="auto"/>
                  <w:noWrap w:val="0"/>
                  <w:vAlign w:val="center"/>
                </w:tcPr>
                <w:p>
                  <w:pPr>
                    <w:pStyle w:val="11"/>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《西咸新区沣西新城分区规划（2016-2035）》</w:t>
                  </w:r>
                </w:p>
              </w:tc>
              <w:tc>
                <w:tcPr>
                  <w:tcW w:w="2093" w:type="pct"/>
                  <w:shd w:val="clear" w:color="auto" w:fill="auto"/>
                  <w:noWrap w:val="0"/>
                  <w:vAlign w:val="center"/>
                </w:tcPr>
                <w:p>
                  <w:pPr>
                    <w:pStyle w:val="11"/>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沣西新城位于西安市与咸阳市接壤部，包括大王街道、马王街道、钓台街道，总面积142.77平方公里，其中西安市占地91.08平方公里，咸阳市占地51.69平方公里。规划范围东至沣河，南至大王街道及马王街道南部边界，西至大王街道西部边界，北至渭河。功能定位是以协调大西安、带动大关中、引领大西北为使命，落实国家“一带一路”倡议，提升西咸新区影响力，将沣西新城建设成为丝绸之路信息港、西部科技创新引领区、新中心重要组成部分、绿色低碳生态城市；产业定位是以行政商务和战略新兴产业为主，重点发展新材料、物联网、信息技术、生物医药、都市农业、高尚居住等产业</w:t>
                  </w:r>
                  <w:r>
                    <w:rPr>
                      <w:rFonts w:hint="eastAsia" w:cs="Times New Roman"/>
                      <w:color w:val="auto"/>
                      <w:sz w:val="21"/>
                      <w:szCs w:val="21"/>
                      <w:highlight w:val="none"/>
                      <w:lang w:eastAsia="zh-CN"/>
                    </w:rPr>
                    <w:t>。</w:t>
                  </w:r>
                </w:p>
              </w:tc>
              <w:tc>
                <w:tcPr>
                  <w:tcW w:w="1406" w:type="pct"/>
                  <w:shd w:val="clear" w:color="auto" w:fill="auto"/>
                  <w:noWrap w:val="0"/>
                  <w:vAlign w:val="center"/>
                </w:tcPr>
                <w:p>
                  <w:pPr>
                    <w:pStyle w:val="11"/>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本项目位于</w:t>
                  </w:r>
                  <w:r>
                    <w:rPr>
                      <w:rFonts w:hint="eastAsia" w:ascii="Times New Roman" w:hAnsi="Times New Roman" w:eastAsia="宋体" w:cs="Times New Roman"/>
                      <w:color w:val="auto"/>
                      <w:sz w:val="21"/>
                      <w:szCs w:val="21"/>
                      <w:highlight w:val="none"/>
                      <w:lang w:val="en-US" w:eastAsia="zh-CN"/>
                    </w:rPr>
                    <w:t>沣西新城沣润西路联东U谷</w:t>
                  </w:r>
                  <w:r>
                    <w:rPr>
                      <w:rFonts w:hint="eastAsia" w:cs="Times New Roman"/>
                      <w:color w:val="auto"/>
                      <w:sz w:val="21"/>
                      <w:szCs w:val="21"/>
                      <w:highlight w:val="none"/>
                      <w:lang w:val="en-US" w:eastAsia="zh-CN"/>
                    </w:rPr>
                    <w:t>西安沣西科技创新谷</w:t>
                  </w:r>
                  <w:r>
                    <w:rPr>
                      <w:rFonts w:hint="eastAsia" w:ascii="Times New Roman" w:hAnsi="Times New Roman" w:eastAsia="宋体" w:cs="Times New Roman"/>
                      <w:color w:val="auto"/>
                      <w:sz w:val="21"/>
                      <w:szCs w:val="21"/>
                      <w:highlight w:val="none"/>
                      <w:lang w:val="en-US" w:eastAsia="zh-CN"/>
                    </w:rPr>
                    <w:t>13#楼西</w:t>
                  </w:r>
                  <w:r>
                    <w:rPr>
                      <w:rFonts w:hint="eastAsia" w:ascii="Times New Roman" w:hAnsi="Times New Roman" w:eastAsia="宋体" w:cs="Times New Roman"/>
                      <w:color w:val="auto"/>
                      <w:sz w:val="21"/>
                      <w:szCs w:val="21"/>
                      <w:highlight w:val="none"/>
                      <w:lang w:eastAsia="zh-CN"/>
                    </w:rPr>
                    <w:t>，属于环境</w:t>
                  </w:r>
                  <w:r>
                    <w:rPr>
                      <w:rFonts w:hint="eastAsia" w:ascii="Times New Roman" w:hAnsi="Times New Roman" w:eastAsia="宋体" w:cs="Times New Roman"/>
                      <w:color w:val="auto"/>
                      <w:sz w:val="21"/>
                      <w:szCs w:val="21"/>
                      <w:highlight w:val="none"/>
                      <w:lang w:val="en-US" w:eastAsia="zh-CN"/>
                    </w:rPr>
                    <w:t>保护</w:t>
                  </w:r>
                  <w:r>
                    <w:rPr>
                      <w:rFonts w:hint="eastAsia" w:cs="Times New Roman"/>
                      <w:color w:val="auto"/>
                      <w:sz w:val="21"/>
                      <w:szCs w:val="21"/>
                      <w:highlight w:val="none"/>
                      <w:lang w:val="en-US" w:eastAsia="zh-CN"/>
                    </w:rPr>
                    <w:t>检测</w:t>
                  </w:r>
                  <w:r>
                    <w:rPr>
                      <w:rFonts w:hint="eastAsia" w:ascii="Times New Roman" w:hAnsi="Times New Roman" w:eastAsia="宋体" w:cs="Times New Roman"/>
                      <w:color w:val="auto"/>
                      <w:sz w:val="21"/>
                      <w:szCs w:val="21"/>
                      <w:highlight w:val="none"/>
                      <w:lang w:eastAsia="zh-CN"/>
                    </w:rPr>
                    <w:t>行业，采用行业先进设备及先进监测技术，为沣</w:t>
                  </w:r>
                  <w:r>
                    <w:rPr>
                      <w:rFonts w:hint="eastAsia" w:ascii="Times New Roman" w:hAnsi="Times New Roman" w:eastAsia="宋体" w:cs="Times New Roman"/>
                      <w:color w:val="auto"/>
                      <w:sz w:val="21"/>
                      <w:szCs w:val="21"/>
                      <w:highlight w:val="none"/>
                      <w:lang w:val="en-US" w:eastAsia="zh-CN"/>
                    </w:rPr>
                    <w:t>西</w:t>
                  </w:r>
                  <w:r>
                    <w:rPr>
                      <w:rFonts w:hint="eastAsia" w:ascii="Times New Roman" w:hAnsi="Times New Roman" w:eastAsia="宋体" w:cs="Times New Roman"/>
                      <w:color w:val="auto"/>
                      <w:sz w:val="21"/>
                      <w:szCs w:val="21"/>
                      <w:highlight w:val="none"/>
                      <w:lang w:eastAsia="zh-CN"/>
                    </w:rPr>
                    <w:t>新城现代制造业</w:t>
                  </w:r>
                  <w:r>
                    <w:rPr>
                      <w:rFonts w:hint="eastAsia" w:cs="Times New Roman"/>
                      <w:color w:val="auto"/>
                      <w:sz w:val="21"/>
                      <w:szCs w:val="21"/>
                      <w:highlight w:val="none"/>
                      <w:lang w:val="en-US" w:eastAsia="zh-CN"/>
                    </w:rPr>
                    <w:t>企业</w:t>
                  </w:r>
                  <w:r>
                    <w:rPr>
                      <w:rFonts w:hint="eastAsia" w:ascii="Times New Roman" w:hAnsi="Times New Roman" w:eastAsia="宋体" w:cs="Times New Roman"/>
                      <w:color w:val="auto"/>
                      <w:sz w:val="21"/>
                      <w:szCs w:val="21"/>
                      <w:highlight w:val="none"/>
                      <w:lang w:eastAsia="zh-CN"/>
                    </w:rPr>
                    <w:t>提供专业环保技术服务，</w:t>
                  </w:r>
                  <w:r>
                    <w:rPr>
                      <w:rFonts w:hint="default" w:ascii="Times New Roman" w:hAnsi="Times New Roman" w:eastAsia="宋体" w:cs="Times New Roman"/>
                      <w:color w:val="auto"/>
                      <w:sz w:val="21"/>
                      <w:szCs w:val="21"/>
                      <w:highlight w:val="none"/>
                      <w:lang w:eastAsia="zh-CN"/>
                    </w:rPr>
                    <w:t>符合《西咸新区沣西新城分区规划（2016年~2035年）》</w:t>
                  </w:r>
                  <w:r>
                    <w:rPr>
                      <w:rFonts w:hint="eastAsia" w:ascii="Times New Roman" w:hAnsi="Times New Roman" w:eastAsia="宋体" w:cs="Times New Roman"/>
                      <w:color w:val="auto"/>
                      <w:sz w:val="21"/>
                      <w:szCs w:val="21"/>
                      <w:highlight w:val="none"/>
                      <w:lang w:eastAsia="zh-CN"/>
                    </w:rPr>
                    <w:t>。</w:t>
                  </w:r>
                </w:p>
              </w:tc>
              <w:tc>
                <w:tcPr>
                  <w:tcW w:w="322"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78" w:type="pct"/>
                  <w:vMerge w:val="restar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《西咸新区沣西新城分区规划（2016-2035）环境影响报告书审查意见》</w:t>
                  </w:r>
                </w:p>
              </w:tc>
              <w:tc>
                <w:tcPr>
                  <w:tcW w:w="2093"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对产业的引入采取“底线控制、优势相关、鼓励创新”的原则。底线控制，即淘汰三高（高污染、高耗能、高耗水，如铸造、化工等），凡是非三高企业都可引入。</w:t>
                  </w:r>
                </w:p>
              </w:tc>
              <w:tc>
                <w:tcPr>
                  <w:tcW w:w="1406"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本项目为</w:t>
                  </w:r>
                  <w:r>
                    <w:rPr>
                      <w:rFonts w:hint="eastAsia" w:ascii="Times New Roman" w:hAnsi="Times New Roman" w:eastAsia="宋体" w:cs="Times New Roman"/>
                      <w:color w:val="auto"/>
                      <w:sz w:val="21"/>
                      <w:szCs w:val="21"/>
                      <w:highlight w:val="none"/>
                      <w:lang w:eastAsia="zh-CN"/>
                    </w:rPr>
                    <w:t>环境</w:t>
                  </w:r>
                  <w:r>
                    <w:rPr>
                      <w:rFonts w:hint="eastAsia" w:ascii="Times New Roman" w:hAnsi="Times New Roman" w:eastAsia="宋体" w:cs="Times New Roman"/>
                      <w:color w:val="auto"/>
                      <w:sz w:val="21"/>
                      <w:szCs w:val="21"/>
                      <w:highlight w:val="none"/>
                      <w:lang w:val="en-US" w:eastAsia="zh-CN"/>
                    </w:rPr>
                    <w:t>保护</w:t>
                  </w:r>
                  <w:r>
                    <w:rPr>
                      <w:rFonts w:hint="eastAsia" w:cs="Times New Roman"/>
                      <w:color w:val="auto"/>
                      <w:sz w:val="21"/>
                      <w:szCs w:val="21"/>
                      <w:highlight w:val="none"/>
                      <w:lang w:val="en-US" w:eastAsia="zh-CN"/>
                    </w:rPr>
                    <w:t>检测</w:t>
                  </w:r>
                  <w:r>
                    <w:rPr>
                      <w:rFonts w:hint="eastAsia" w:ascii="Times New Roman" w:hAnsi="Times New Roman" w:eastAsia="宋体" w:cs="Times New Roman"/>
                      <w:color w:val="auto"/>
                      <w:sz w:val="21"/>
                      <w:szCs w:val="21"/>
                      <w:highlight w:val="none"/>
                      <w:lang w:val="en-US" w:eastAsia="zh-CN"/>
                    </w:rPr>
                    <w:t>技术</w:t>
                  </w:r>
                  <w:r>
                    <w:rPr>
                      <w:rFonts w:hint="default" w:ascii="Times New Roman" w:hAnsi="Times New Roman" w:eastAsia="宋体" w:cs="Times New Roman"/>
                      <w:color w:val="auto"/>
                      <w:sz w:val="21"/>
                      <w:szCs w:val="21"/>
                      <w:highlight w:val="none"/>
                      <w:lang w:eastAsia="zh-CN"/>
                    </w:rPr>
                    <w:t>服务项目</w:t>
                  </w:r>
                  <w:r>
                    <w:rPr>
                      <w:rFonts w:hint="eastAsia" w:ascii="Times New Roman" w:hAnsi="Times New Roman" w:eastAsia="宋体" w:cs="Times New Roman"/>
                      <w:color w:val="auto"/>
                      <w:sz w:val="21"/>
                      <w:szCs w:val="21"/>
                      <w:highlight w:val="none"/>
                    </w:rPr>
                    <w:t>，不属于三高（高污染、高耗能、高耗水）企业</w:t>
                  </w:r>
                  <w:r>
                    <w:rPr>
                      <w:rFonts w:hint="eastAsia" w:ascii="Times New Roman" w:hAnsi="Times New Roman" w:eastAsia="宋体" w:cs="Times New Roman"/>
                      <w:color w:val="auto"/>
                      <w:sz w:val="21"/>
                      <w:szCs w:val="21"/>
                      <w:highlight w:val="none"/>
                      <w:lang w:eastAsia="zh-CN"/>
                    </w:rPr>
                    <w:t>。</w:t>
                  </w:r>
                </w:p>
              </w:tc>
              <w:tc>
                <w:tcPr>
                  <w:tcW w:w="322"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78" w:type="pct"/>
                  <w:vMerge w:val="continue"/>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p>
              </w:tc>
              <w:tc>
                <w:tcPr>
                  <w:tcW w:w="2093"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区内建设污水处理厂，对地表水有较大的改善，但考虑到距离最终的规划目标仍有差距，评价要求严禁高耗水、高排水企业入驻区内，严格控制污水外排。</w:t>
                  </w:r>
                </w:p>
              </w:tc>
              <w:tc>
                <w:tcPr>
                  <w:tcW w:w="1406"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本项目不属于高耗水企业，</w:t>
                  </w:r>
                  <w:r>
                    <w:rPr>
                      <w:rFonts w:hint="eastAsia" w:ascii="Times New Roman" w:hAnsi="Times New Roman" w:eastAsia="宋体" w:cs="Times New Roman"/>
                      <w:color w:val="auto"/>
                      <w:sz w:val="21"/>
                      <w:szCs w:val="21"/>
                      <w:highlight w:val="none"/>
                      <w:lang w:val="en-US" w:eastAsia="zh-CN"/>
                    </w:rPr>
                    <w:t>实验清洗废水经中和后同生活污水一起排入园区化粪池后进入市政污水管网，由污水厂统一处理。</w:t>
                  </w:r>
                </w:p>
              </w:tc>
              <w:tc>
                <w:tcPr>
                  <w:tcW w:w="322"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78" w:type="pct"/>
                  <w:vMerge w:val="continue"/>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p>
              </w:tc>
              <w:tc>
                <w:tcPr>
                  <w:tcW w:w="2093"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固废必须按照《一般工业固体废物处贮存、处置场污染控制标准》（GB18599-2001）要求，进行贮存和处置；危废的产生和管理按照陕西省环境保护厅颁发的《危险废物转移联单管理办法》等有关规定文件的要求，收集后送往危废处理处置中心。</w:t>
                  </w:r>
                </w:p>
              </w:tc>
              <w:tc>
                <w:tcPr>
                  <w:tcW w:w="1406"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本项目产生的危险废物分类收集后暂存于危废储存间，定期交由相关危废资质单位处理并按照危废转移联单制度进行管理。</w:t>
                  </w:r>
                </w:p>
              </w:tc>
              <w:tc>
                <w:tcPr>
                  <w:tcW w:w="322"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1178" w:type="pct"/>
                  <w:vMerge w:val="continue"/>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p>
              </w:tc>
              <w:tc>
                <w:tcPr>
                  <w:tcW w:w="2093"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按声环境功能区划的要求实施建设布局，加强对各功能分区的环境噪声管理。</w:t>
                  </w:r>
                </w:p>
              </w:tc>
              <w:tc>
                <w:tcPr>
                  <w:tcW w:w="1406"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w:t>
                  </w:r>
                  <w:r>
                    <w:rPr>
                      <w:rFonts w:hint="eastAsia" w:ascii="Times New Roman" w:hAnsi="Times New Roman" w:eastAsia="宋体" w:cs="Times New Roman"/>
                      <w:color w:val="auto"/>
                      <w:sz w:val="21"/>
                      <w:szCs w:val="21"/>
                      <w:highlight w:val="none"/>
                      <w:lang w:val="en-US" w:eastAsia="zh-CN"/>
                    </w:rPr>
                    <w:t>选用</w:t>
                  </w:r>
                  <w:r>
                    <w:rPr>
                      <w:rFonts w:hint="eastAsia" w:ascii="Times New Roman" w:hAnsi="Times New Roman" w:eastAsia="宋体" w:cs="Times New Roman"/>
                      <w:color w:val="auto"/>
                      <w:sz w:val="21"/>
                      <w:szCs w:val="21"/>
                      <w:highlight w:val="none"/>
                    </w:rPr>
                    <w:t>低噪声设备，风机采取减振，加强日常维护管理，再经建筑隔声、距离衰减后，项目厂界噪声贡献值均满足《工业企业厂界环境噪声排放标准》（GB12348-2008）中</w:t>
                  </w:r>
                  <w:r>
                    <w:rPr>
                      <w:rFonts w:hint="eastAsia" w:ascii="Times New Roman" w:hAnsi="Times New Roman" w:eastAsia="宋体" w:cs="Times New Roman"/>
                      <w:color w:val="auto"/>
                      <w:sz w:val="21"/>
                      <w:szCs w:val="21"/>
                      <w:highlight w:val="none"/>
                      <w:lang w:val="en-US" w:eastAsia="zh-CN"/>
                    </w:rPr>
                    <w:t>相关</w:t>
                  </w:r>
                  <w:r>
                    <w:rPr>
                      <w:rFonts w:hint="eastAsia" w:ascii="Times New Roman" w:hAnsi="Times New Roman" w:eastAsia="宋体" w:cs="Times New Roman"/>
                      <w:color w:val="auto"/>
                      <w:sz w:val="21"/>
                      <w:szCs w:val="21"/>
                      <w:highlight w:val="none"/>
                    </w:rPr>
                    <w:t>标准要求。</w:t>
                  </w:r>
                </w:p>
              </w:tc>
              <w:tc>
                <w:tcPr>
                  <w:tcW w:w="322"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78" w:type="pct"/>
                  <w:vMerge w:val="continue"/>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p>
              </w:tc>
              <w:tc>
                <w:tcPr>
                  <w:tcW w:w="2093"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严守环境质量底线，落实污染物总量管控要求。根据国家、陕西省、西咸新区有关大气、水、土壤污染防治行动计划相关要求，制定区域污染物减排方案，采取有效措施减少主要污染物和挥发性有机物等排放总量，实现区域环境质量改善目标。</w:t>
                  </w:r>
                </w:p>
              </w:tc>
              <w:tc>
                <w:tcPr>
                  <w:tcW w:w="1406"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本项目实验过程中产生的废气很小，经处理后达标排放；废水处理后可达标排放；设备噪声在建筑隔声、距离衰减后厂界可达标排放；固废均得到合理妥善处置；因此项目运营期对周围环境影响较小。</w:t>
                  </w:r>
                </w:p>
              </w:tc>
              <w:tc>
                <w:tcPr>
                  <w:tcW w:w="322" w:type="pc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符合</w:t>
                  </w:r>
                </w:p>
              </w:tc>
            </w:tr>
          </w:tbl>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color w:val="auto"/>
                <w:sz w:val="21"/>
                <w:szCs w:val="21"/>
                <w:highlight w:val="none"/>
              </w:rPr>
            </w:pPr>
          </w:p>
          <w:p>
            <w:pPr>
              <w:keepNext w:val="0"/>
              <w:keepLines w:val="0"/>
              <w:suppressLineNumbers w:val="0"/>
              <w:adjustRightInd w:val="0"/>
              <w:snapToGrid w:val="0"/>
              <w:spacing w:before="0" w:beforeAutospacing="0" w:after="0" w:afterAutospacing="0" w:line="360" w:lineRule="auto"/>
              <w:ind w:left="0" w:leftChars="0" w:right="0" w:firstLine="480" w:firstLineChars="200"/>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z w:val="24"/>
                <w:lang w:val="en-US" w:eastAsia="zh-CN"/>
              </w:rPr>
              <w:t>综上所述，本项目符合《西咸新区沣西新城分区规划</w:t>
            </w:r>
            <w:r>
              <w:rPr>
                <w:rFonts w:hint="default" w:ascii="Times New Roman" w:hAnsi="Times New Roman" w:eastAsia="宋体" w:cs="Times New Roman"/>
                <w:w w:val="90"/>
                <w:sz w:val="24"/>
                <w:lang w:val="en-US" w:eastAsia="zh-CN"/>
              </w:rPr>
              <w:t>（2016-2035）》、</w:t>
            </w:r>
            <w:r>
              <w:rPr>
                <w:rFonts w:hint="default" w:ascii="Times New Roman" w:hAnsi="Times New Roman" w:eastAsia="宋体" w:cs="Times New Roman"/>
                <w:sz w:val="24"/>
                <w:lang w:val="en-US" w:eastAsia="zh-CN"/>
              </w:rPr>
              <w:t>《西咸新区沣西新城分区规划（2016-2035）环境影响报告书》及其审查意见要求。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 w:val="24"/>
                <w:highlight w:val="none"/>
              </w:rPr>
            </w:pPr>
            <w:r>
              <w:rPr>
                <w:rFonts w:hint="eastAsia" w:eastAsiaTheme="minorEastAsia"/>
                <w:color w:val="auto"/>
                <w:kern w:val="0"/>
                <w:sz w:val="24"/>
                <w:highlight w:val="none"/>
              </w:rPr>
              <w:t>其他符合性</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Theme="minorEastAsia"/>
                <w:color w:val="auto"/>
                <w:kern w:val="0"/>
                <w:szCs w:val="21"/>
                <w:highlight w:val="none"/>
              </w:rPr>
            </w:pPr>
            <w:r>
              <w:rPr>
                <w:rFonts w:hint="eastAsia" w:eastAsiaTheme="minorEastAsia"/>
                <w:color w:val="auto"/>
                <w:kern w:val="0"/>
                <w:sz w:val="24"/>
                <w:highlight w:val="none"/>
              </w:rPr>
              <w:t>分析</w:t>
            </w:r>
          </w:p>
        </w:tc>
        <w:tc>
          <w:tcPr>
            <w:tcW w:w="7156"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eastAsiaTheme="minorEastAsia"/>
                <w:b/>
                <w:bCs/>
                <w:color w:val="auto"/>
                <w:sz w:val="24"/>
                <w:highlight w:val="none"/>
              </w:rPr>
            </w:pPr>
            <w:r>
              <w:rPr>
                <w:rFonts w:hint="eastAsia" w:eastAsiaTheme="minorEastAsia"/>
                <w:b/>
                <w:bCs/>
                <w:color w:val="auto"/>
                <w:sz w:val="24"/>
                <w:highlight w:val="none"/>
                <w:lang w:val="en-US" w:eastAsia="zh-CN"/>
              </w:rPr>
              <w:t>1</w:t>
            </w:r>
            <w:r>
              <w:rPr>
                <w:rFonts w:hint="eastAsia" w:eastAsiaTheme="minorEastAsia"/>
                <w:b/>
                <w:bCs/>
                <w:color w:val="auto"/>
                <w:sz w:val="24"/>
                <w:highlight w:val="none"/>
              </w:rPr>
              <w:t>、产业政策符合性分析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项目环境</w:t>
            </w:r>
            <w:r>
              <w:rPr>
                <w:rFonts w:hint="eastAsia" w:cs="Times New Roman"/>
                <w:color w:val="auto"/>
                <w:kern w:val="2"/>
                <w:sz w:val="24"/>
                <w:szCs w:val="24"/>
                <w:highlight w:val="none"/>
                <w:lang w:val="en-US" w:eastAsia="zh-CN" w:bidi="ar-SA"/>
              </w:rPr>
              <w:t>检</w:t>
            </w:r>
            <w:r>
              <w:rPr>
                <w:rFonts w:hint="eastAsia" w:ascii="Times New Roman" w:hAnsi="Times New Roman" w:eastAsia="宋体" w:cs="Times New Roman"/>
                <w:color w:val="auto"/>
                <w:kern w:val="2"/>
                <w:sz w:val="24"/>
                <w:szCs w:val="24"/>
                <w:highlight w:val="none"/>
                <w:lang w:val="en-US" w:eastAsia="zh-CN" w:bidi="ar-SA"/>
              </w:rPr>
              <w:t>测实验第三方服务，主要是对周边企</w:t>
            </w:r>
            <w:r>
              <w:rPr>
                <w:rFonts w:hint="eastAsia" w:cs="Times New Roman"/>
                <w:color w:val="auto"/>
                <w:kern w:val="2"/>
                <w:sz w:val="24"/>
                <w:szCs w:val="24"/>
                <w:highlight w:val="none"/>
                <w:lang w:val="en-US" w:eastAsia="zh-CN" w:bidi="ar-SA"/>
              </w:rPr>
              <w:t>、事业单位</w:t>
            </w:r>
            <w:r>
              <w:rPr>
                <w:rFonts w:hint="eastAsia" w:ascii="Times New Roman" w:hAnsi="Times New Roman" w:eastAsia="宋体" w:cs="Times New Roman"/>
                <w:color w:val="auto"/>
                <w:kern w:val="2"/>
                <w:sz w:val="24"/>
                <w:szCs w:val="24"/>
                <w:highlight w:val="none"/>
                <w:lang w:val="en-US" w:eastAsia="zh-CN" w:bidi="ar-SA"/>
              </w:rPr>
              <w:t>生产</w:t>
            </w:r>
            <w:r>
              <w:rPr>
                <w:rFonts w:hint="eastAsia" w:cs="Times New Roman"/>
                <w:color w:val="auto"/>
                <w:kern w:val="2"/>
                <w:sz w:val="24"/>
                <w:szCs w:val="24"/>
                <w:highlight w:val="none"/>
                <w:lang w:val="en-US" w:eastAsia="zh-CN" w:bidi="ar-SA"/>
              </w:rPr>
              <w:t>经营过程</w:t>
            </w:r>
            <w:r>
              <w:rPr>
                <w:rFonts w:hint="eastAsia" w:ascii="Times New Roman" w:hAnsi="Times New Roman" w:eastAsia="宋体" w:cs="Times New Roman"/>
                <w:color w:val="auto"/>
                <w:kern w:val="2"/>
                <w:sz w:val="24"/>
                <w:szCs w:val="24"/>
                <w:highlight w:val="none"/>
                <w:lang w:val="en-US" w:eastAsia="zh-CN" w:bidi="ar-SA"/>
              </w:rPr>
              <w:t>排放的液体、气体、固体</w:t>
            </w:r>
            <w:r>
              <w:rPr>
                <w:rFonts w:hint="eastAsia" w:cs="Times New Roman"/>
                <w:color w:val="auto"/>
                <w:kern w:val="2"/>
                <w:sz w:val="24"/>
                <w:szCs w:val="24"/>
                <w:highlight w:val="none"/>
                <w:lang w:val="en-US" w:eastAsia="zh-CN" w:bidi="ar-SA"/>
              </w:rPr>
              <w:t>、土壤</w:t>
            </w:r>
            <w:r>
              <w:rPr>
                <w:rFonts w:hint="eastAsia" w:ascii="Times New Roman" w:hAnsi="Times New Roman" w:eastAsia="宋体" w:cs="Times New Roman"/>
                <w:color w:val="auto"/>
                <w:kern w:val="2"/>
                <w:sz w:val="24"/>
                <w:szCs w:val="24"/>
                <w:highlight w:val="none"/>
                <w:lang w:val="en-US" w:eastAsia="zh-CN" w:bidi="ar-SA"/>
              </w:rPr>
              <w:t>等污染物或污染因子</w:t>
            </w:r>
            <w:r>
              <w:rPr>
                <w:rFonts w:hint="eastAsia" w:cs="Times New Roman"/>
                <w:color w:val="auto"/>
                <w:kern w:val="2"/>
                <w:sz w:val="24"/>
                <w:szCs w:val="24"/>
                <w:highlight w:val="none"/>
                <w:lang w:val="en-US" w:eastAsia="zh-CN" w:bidi="ar-SA"/>
              </w:rPr>
              <w:t>等</w:t>
            </w:r>
            <w:r>
              <w:rPr>
                <w:rFonts w:hint="eastAsia" w:ascii="Times New Roman" w:hAnsi="Times New Roman" w:eastAsia="宋体" w:cs="Times New Roman"/>
                <w:color w:val="auto"/>
                <w:kern w:val="2"/>
                <w:sz w:val="24"/>
                <w:szCs w:val="24"/>
                <w:highlight w:val="none"/>
                <w:lang w:val="en-US" w:eastAsia="zh-CN" w:bidi="ar-SA"/>
              </w:rPr>
              <w:t>指标进行的测试、监测和评估活动 ，属于《国民经济行业分类》（GB/T4754-2017）</w:t>
            </w:r>
            <w:r>
              <w:rPr>
                <w:rFonts w:hint="eastAsia"/>
                <w:color w:val="auto"/>
                <w:sz w:val="24"/>
              </w:rPr>
              <w:t>及2019年修改单</w:t>
            </w:r>
            <w:r>
              <w:rPr>
                <w:rFonts w:hint="eastAsia" w:ascii="Times New Roman" w:hAnsi="Times New Roman" w:eastAsia="宋体" w:cs="Times New Roman"/>
                <w:color w:val="auto"/>
                <w:kern w:val="2"/>
                <w:sz w:val="24"/>
                <w:szCs w:val="24"/>
                <w:highlight w:val="none"/>
                <w:lang w:val="en-US" w:eastAsia="zh-CN" w:bidi="ar-SA"/>
              </w:rPr>
              <w:t>中M7461环境保护监测</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根据《产业结构调整指导目录（2019年本）（2021年修）》（中华人民共和国国家发展改革委员会2019年第29号令），项目</w:t>
            </w:r>
            <w:r>
              <w:rPr>
                <w:rFonts w:hint="eastAsia" w:cs="Times New Roman"/>
                <w:color w:val="auto"/>
                <w:kern w:val="2"/>
                <w:sz w:val="24"/>
                <w:szCs w:val="24"/>
                <w:highlight w:val="none"/>
                <w:lang w:val="en-US" w:eastAsia="zh-CN" w:bidi="ar-SA"/>
              </w:rPr>
              <w:t>属于鼓励类中第三十一、科技服务业——6“分析、试验、测试以及相关技术咨询与研发服务”。因此，项目建设符合国家产业政策。</w:t>
            </w:r>
          </w:p>
          <w:p>
            <w:pPr>
              <w:pStyle w:val="7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0000FF"/>
                <w:highlight w:val="none"/>
                <w:lang w:eastAsia="zh-CN"/>
              </w:rPr>
            </w:pPr>
            <w:r>
              <w:rPr>
                <w:rFonts w:hint="eastAsia" w:ascii="Times New Roman" w:hAnsi="Times New Roman" w:eastAsia="宋体" w:cs="Times New Roman"/>
                <w:color w:val="auto"/>
                <w:kern w:val="2"/>
                <w:sz w:val="24"/>
                <w:szCs w:val="24"/>
                <w:highlight w:val="none"/>
                <w:lang w:val="en-US" w:eastAsia="zh-CN" w:bidi="ar-SA"/>
              </w:rPr>
              <w:t>项目不属于《市场准入负面清单（2022年版）》中禁止准入类项目，同时不属于《陕西省限制投资类产业指导目录》（陕发改产业［2007］97号）中规定的限制类，项目符合国家产业政策要求。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cs="Times New Roman"/>
                <w:b/>
                <w:color w:val="auto"/>
                <w:kern w:val="0"/>
                <w:sz w:val="24"/>
                <w:highlight w:val="none"/>
              </w:rPr>
            </w:pPr>
            <w:r>
              <w:rPr>
                <w:rFonts w:hint="eastAsia" w:cs="Times New Roman"/>
                <w:b/>
                <w:color w:val="auto"/>
                <w:kern w:val="0"/>
                <w:sz w:val="24"/>
                <w:highlight w:val="none"/>
                <w:lang w:val="en-US" w:eastAsia="zh-CN"/>
              </w:rPr>
              <w:t>2</w:t>
            </w:r>
            <w:r>
              <w:rPr>
                <w:rFonts w:hint="default" w:ascii="Times New Roman" w:hAnsi="Times New Roman" w:cs="Times New Roman"/>
                <w:b/>
                <w:color w:val="auto"/>
                <w:kern w:val="0"/>
                <w:sz w:val="24"/>
                <w:highlight w:val="none"/>
              </w:rPr>
              <w:t>、选址合理性分析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Theme="minorEastAsia"/>
                <w:b/>
                <w:bCs/>
                <w:color w:val="auto"/>
                <w:sz w:val="24"/>
                <w:highlight w:val="none"/>
              </w:rPr>
            </w:pPr>
            <w:r>
              <w:rPr>
                <w:rFonts w:hint="default" w:ascii="Times New Roman" w:hAnsi="Times New Roman" w:eastAsia="宋体" w:cs="Times New Roman"/>
                <w:color w:val="auto"/>
                <w:kern w:val="2"/>
                <w:sz w:val="24"/>
                <w:szCs w:val="20"/>
                <w:highlight w:val="none"/>
                <w:lang w:val="en-US" w:eastAsia="zh-CN" w:bidi="ar-SA"/>
              </w:rPr>
              <w:t>项目位于</w:t>
            </w:r>
            <w:r>
              <w:rPr>
                <w:rFonts w:hint="eastAsia" w:ascii="Times New Roman" w:hAnsi="Times New Roman" w:eastAsia="宋体" w:cs="Times New Roman"/>
                <w:color w:val="auto"/>
                <w:kern w:val="2"/>
                <w:sz w:val="24"/>
                <w:szCs w:val="20"/>
                <w:highlight w:val="none"/>
                <w:lang w:val="en-US" w:eastAsia="zh-CN" w:bidi="ar-SA"/>
              </w:rPr>
              <w:t>陕西省西咸新区沣西新城沣润西路联东U谷</w:t>
            </w:r>
            <w:r>
              <w:rPr>
                <w:rFonts w:hint="eastAsia" w:cs="Times New Roman"/>
                <w:color w:val="auto"/>
                <w:kern w:val="2"/>
                <w:sz w:val="24"/>
                <w:szCs w:val="20"/>
                <w:highlight w:val="none"/>
                <w:lang w:val="en-US" w:eastAsia="zh-CN" w:bidi="ar-SA"/>
              </w:rPr>
              <w:t>西安</w:t>
            </w:r>
            <w:r>
              <w:rPr>
                <w:rFonts w:hint="eastAsia" w:ascii="Times New Roman" w:hAnsi="Times New Roman" w:eastAsia="宋体" w:cs="Times New Roman"/>
                <w:color w:val="auto"/>
                <w:kern w:val="2"/>
                <w:sz w:val="24"/>
                <w:szCs w:val="20"/>
                <w:highlight w:val="none"/>
                <w:lang w:val="en-US" w:eastAsia="zh-CN" w:bidi="ar-SA"/>
              </w:rPr>
              <w:t>沣西科技创新谷，</w:t>
            </w:r>
            <w:r>
              <w:rPr>
                <w:rFonts w:hint="eastAsia"/>
                <w:color w:val="auto"/>
                <w:sz w:val="24"/>
              </w:rPr>
              <w:t>已取得中华人民共和国不动产权证书（陕 2021西咸新区不动产权第0004568号）</w:t>
            </w:r>
            <w:r>
              <w:rPr>
                <w:rFonts w:hint="eastAsia"/>
                <w:color w:val="auto"/>
                <w:sz w:val="24"/>
                <w:lang w:eastAsia="zh-CN"/>
              </w:rPr>
              <w:t>（</w:t>
            </w:r>
            <w:r>
              <w:rPr>
                <w:rFonts w:hint="eastAsia"/>
                <w:color w:val="auto"/>
                <w:sz w:val="24"/>
                <w:lang w:val="en-US" w:eastAsia="zh-CN"/>
              </w:rPr>
              <w:t>附件2</w:t>
            </w:r>
            <w:r>
              <w:rPr>
                <w:rFonts w:hint="eastAsia"/>
                <w:color w:val="auto"/>
                <w:sz w:val="24"/>
                <w:lang w:eastAsia="zh-CN"/>
              </w:rPr>
              <w:t>）</w:t>
            </w:r>
            <w:r>
              <w:rPr>
                <w:rFonts w:hint="eastAsia"/>
                <w:color w:val="auto"/>
                <w:sz w:val="24"/>
              </w:rPr>
              <w:t>。</w:t>
            </w:r>
            <w:r>
              <w:rPr>
                <w:rFonts w:hint="eastAsia" w:cs="Times New Roman"/>
                <w:color w:val="auto"/>
                <w:kern w:val="2"/>
                <w:sz w:val="24"/>
                <w:szCs w:val="20"/>
                <w:highlight w:val="none"/>
                <w:lang w:val="en-US" w:eastAsia="zh-CN" w:bidi="ar-SA"/>
              </w:rPr>
              <w:t>项目所在地交通便利，</w:t>
            </w:r>
            <w:r>
              <w:rPr>
                <w:rFonts w:hint="default" w:ascii="Times New Roman" w:hAnsi="Times New Roman" w:eastAsia="宋体" w:cs="Times New Roman"/>
                <w:color w:val="auto"/>
                <w:kern w:val="2"/>
                <w:sz w:val="24"/>
                <w:szCs w:val="20"/>
                <w:highlight w:val="none"/>
                <w:lang w:val="en-US" w:eastAsia="zh-CN" w:bidi="ar-SA"/>
              </w:rPr>
              <w:t>水、电、通讯设施等供应便利且有保障，基础设施条件良好，具有良好的区位优势</w:t>
            </w:r>
            <w:r>
              <w:rPr>
                <w:rFonts w:hint="eastAsia" w:ascii="Times New Roman" w:hAnsi="Times New Roman" w:cs="Times New Roman"/>
                <w:color w:val="auto"/>
                <w:kern w:val="2"/>
                <w:sz w:val="24"/>
                <w:szCs w:val="20"/>
                <w:highlight w:val="none"/>
                <w:lang w:val="en-US" w:eastAsia="zh-CN" w:bidi="ar-SA"/>
              </w:rPr>
              <w:t>。</w:t>
            </w:r>
            <w:r>
              <w:rPr>
                <w:rFonts w:hint="eastAsia" w:cs="Times New Roman"/>
                <w:color w:val="auto"/>
                <w:kern w:val="2"/>
                <w:sz w:val="24"/>
                <w:szCs w:val="20"/>
                <w:highlight w:val="none"/>
                <w:lang w:val="en-US" w:eastAsia="zh-CN" w:bidi="ar-SA"/>
              </w:rPr>
              <w:t>根据《西咸新区沣西西城分区规划（2016——2030）》，项目所在地为二类工业用地（附图2），</w:t>
            </w:r>
            <w:r>
              <w:rPr>
                <w:rFonts w:hint="default" w:ascii="Times New Roman" w:hAnsi="Times New Roman" w:eastAsia="宋体" w:cs="Times New Roman"/>
                <w:color w:val="auto"/>
                <w:kern w:val="2"/>
                <w:sz w:val="24"/>
                <w:szCs w:val="20"/>
                <w:highlight w:val="none"/>
                <w:lang w:val="en-US" w:eastAsia="zh-CN" w:bidi="ar-SA"/>
              </w:rPr>
              <w:t>不在基本农田范围、生活居住区，文教卫生区、饮用水源保护区、风景名胜区、文化遗产保护区及自然保护区等区域</w:t>
            </w:r>
            <w:r>
              <w:rPr>
                <w:rFonts w:hint="eastAsia" w:ascii="Times New Roman" w:hAnsi="Times New Roman" w:cs="Times New Roman"/>
                <w:color w:val="auto"/>
                <w:kern w:val="2"/>
                <w:sz w:val="24"/>
                <w:szCs w:val="20"/>
                <w:highlight w:val="none"/>
                <w:lang w:val="en-US" w:eastAsia="zh-CN" w:bidi="ar-SA"/>
              </w:rPr>
              <w:t>，</w:t>
            </w:r>
            <w:r>
              <w:rPr>
                <w:rFonts w:hint="default" w:ascii="Times New Roman" w:hAnsi="Times New Roman" w:eastAsia="宋体" w:cs="Times New Roman"/>
                <w:color w:val="auto"/>
                <w:sz w:val="24"/>
                <w:szCs w:val="24"/>
                <w:highlight w:val="none"/>
                <w:lang w:eastAsia="zh-CN"/>
              </w:rPr>
              <w:t>符合用地</w:t>
            </w:r>
            <w:r>
              <w:rPr>
                <w:rFonts w:hint="eastAsia" w:ascii="Times New Roman" w:hAnsi="Times New Roman" w:eastAsia="宋体" w:cs="Times New Roman"/>
                <w:color w:val="auto"/>
                <w:sz w:val="24"/>
                <w:szCs w:val="24"/>
                <w:highlight w:val="none"/>
                <w:lang w:eastAsia="zh-CN"/>
              </w:rPr>
              <w:t>及</w:t>
            </w:r>
            <w:r>
              <w:rPr>
                <w:rFonts w:hint="default" w:ascii="Times New Roman" w:hAnsi="Times New Roman" w:eastAsia="宋体" w:cs="Times New Roman"/>
                <w:color w:val="auto"/>
                <w:sz w:val="24"/>
                <w:szCs w:val="24"/>
                <w:highlight w:val="none"/>
                <w:lang w:eastAsia="zh-CN"/>
              </w:rPr>
              <w:t>选址要求</w:t>
            </w:r>
            <w:r>
              <w:rPr>
                <w:rFonts w:hint="eastAsia" w:ascii="Times New Roman" w:hAnsi="Times New Roman" w:eastAsia="宋体" w:cs="Times New Roman"/>
                <w:color w:val="auto"/>
                <w:sz w:val="24"/>
                <w:szCs w:val="24"/>
                <w:highlight w:val="none"/>
                <w:lang w:eastAsia="zh-CN"/>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b/>
                <w:bCs/>
                <w:color w:val="auto"/>
                <w:sz w:val="24"/>
                <w:highlight w:val="none"/>
              </w:rPr>
            </w:pPr>
            <w:r>
              <w:rPr>
                <w:rFonts w:hint="eastAsia" w:eastAsiaTheme="minorEastAsia"/>
                <w:b/>
                <w:bCs/>
                <w:color w:val="auto"/>
                <w:sz w:val="24"/>
                <w:highlight w:val="none"/>
                <w:lang w:val="en-US" w:eastAsia="zh-CN"/>
              </w:rPr>
              <w:t>3</w:t>
            </w:r>
            <w:r>
              <w:rPr>
                <w:rFonts w:hint="eastAsia" w:eastAsiaTheme="minorEastAsia"/>
                <w:b/>
                <w:bCs/>
                <w:color w:val="auto"/>
                <w:sz w:val="24"/>
                <w:highlight w:val="none"/>
              </w:rPr>
              <w:t>、</w:t>
            </w:r>
            <w:r>
              <w:rPr>
                <w:rFonts w:hint="eastAsia"/>
                <w:b/>
                <w:bCs/>
                <w:color w:val="auto"/>
                <w:sz w:val="24"/>
                <w:highlight w:val="none"/>
              </w:rPr>
              <w:t>“三线一单”符合性分析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cs="Times New Roman"/>
                <w:color w:val="auto"/>
                <w:sz w:val="24"/>
              </w:rPr>
              <w:t>根据《陕西省人民政府关于加快实施</w:t>
            </w:r>
            <w:r>
              <w:rPr>
                <w:rFonts w:hint="eastAsia" w:ascii="宋体" w:hAnsi="宋体" w:cs="Times New Roman"/>
                <w:color w:val="auto"/>
                <w:sz w:val="24"/>
              </w:rPr>
              <w:t>“三线一单”</w:t>
            </w:r>
            <w:r>
              <w:rPr>
                <w:rFonts w:hint="eastAsia" w:ascii="Times New Roman" w:hAnsi="Times New Roman" w:cs="Times New Roman"/>
                <w:color w:val="auto"/>
                <w:sz w:val="24"/>
              </w:rPr>
              <w:t>生态环境分区管控的意见》（陕政发[2020]11号）、《西安市</w:t>
            </w:r>
            <w:r>
              <w:rPr>
                <w:rFonts w:hint="eastAsia" w:ascii="宋体" w:hAnsi="宋体" w:cs="Times New Roman"/>
                <w:color w:val="auto"/>
                <w:sz w:val="24"/>
              </w:rPr>
              <w:t>“三线一单”</w:t>
            </w:r>
            <w:r>
              <w:rPr>
                <w:rFonts w:hint="eastAsia" w:ascii="Times New Roman" w:hAnsi="Times New Roman" w:cs="Times New Roman"/>
                <w:color w:val="auto"/>
                <w:sz w:val="24"/>
              </w:rPr>
              <w:t>生态环境分区管控实施方案》（市政发[2021]22号）、《陕西省</w:t>
            </w:r>
            <w:r>
              <w:rPr>
                <w:rFonts w:hint="eastAsia" w:ascii="宋体" w:hAnsi="宋体" w:cs="Times New Roman"/>
                <w:color w:val="auto"/>
                <w:sz w:val="24"/>
              </w:rPr>
              <w:t>“三线一单”</w:t>
            </w:r>
            <w:r>
              <w:rPr>
                <w:rFonts w:hint="eastAsia" w:ascii="Times New Roman" w:hAnsi="Times New Roman" w:cs="Times New Roman"/>
                <w:color w:val="auto"/>
                <w:sz w:val="24"/>
              </w:rPr>
              <w:t>生态环境分区管控应用技术指南：环境影响评价（试行）》（陕环办发[2022]76号）的通知，</w:t>
            </w:r>
            <w:r>
              <w:rPr>
                <w:rFonts w:hint="eastAsia" w:ascii="Times New Roman" w:hAnsi="Times New Roman" w:cs="Times New Roman"/>
                <w:color w:val="auto"/>
                <w:sz w:val="24"/>
                <w:lang w:val="zh-CN"/>
              </w:rPr>
              <w:t>本项目</w:t>
            </w:r>
            <w:r>
              <w:rPr>
                <w:rFonts w:hint="eastAsia" w:ascii="Times New Roman" w:hAnsi="Times New Roman" w:cs="Times New Roman"/>
                <w:color w:val="auto"/>
                <w:sz w:val="24"/>
              </w:rPr>
              <w:t>与环境管控单元比对，项目位于重点管控单元。</w:t>
            </w:r>
            <w:r>
              <w:rPr>
                <w:rFonts w:hint="eastAsia" w:ascii="Times New Roman" w:hAnsi="Times New Roman" w:eastAsia="宋体" w:cs="Times New Roman"/>
                <w:color w:val="auto"/>
                <w:kern w:val="2"/>
                <w:sz w:val="24"/>
                <w:szCs w:val="20"/>
                <w:highlight w:val="none"/>
                <w:lang w:val="en-US" w:eastAsia="zh-CN" w:bidi="ar-SA"/>
              </w:rPr>
              <w:t>项目“三线一单”生态环境分区管控图见附图3。</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表1-</w:t>
            </w:r>
            <w:r>
              <w:rPr>
                <w:rFonts w:hint="eastAsia" w:ascii="Times New Roman" w:hAnsi="Times New Roman" w:eastAsia="宋体" w:cs="Times New Roman"/>
                <w:b/>
                <w:color w:val="auto"/>
                <w:sz w:val="24"/>
                <w:szCs w:val="24"/>
                <w:highlight w:val="none"/>
                <w:lang w:val="en-US" w:eastAsia="zh-CN"/>
              </w:rPr>
              <w:t>2</w:t>
            </w:r>
            <w:r>
              <w:rPr>
                <w:rFonts w:hint="eastAsia" w:ascii="Times New Roman" w:hAnsi="Times New Roman" w:eastAsia="宋体" w:cs="Times New Roman"/>
                <w:b/>
                <w:color w:val="auto"/>
                <w:sz w:val="24"/>
                <w:szCs w:val="24"/>
                <w:highlight w:val="none"/>
              </w:rPr>
              <w:t xml:space="preserve">   项目与环境管控单元涉及情况</w:t>
            </w:r>
          </w:p>
          <w:tbl>
            <w:tblPr>
              <w:tblStyle w:val="28"/>
              <w:tblW w:w="49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12"/>
              <w:gridCol w:w="2611"/>
              <w:gridCol w:w="20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54" w:type="pct"/>
                  <w:tcBorders>
                    <w:tl2br w:val="nil"/>
                    <w:tr2bl w:val="nil"/>
                  </w:tcBorders>
                  <w:noWrap w:val="0"/>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环境管控单元分类</w:t>
                  </w:r>
                </w:p>
              </w:tc>
              <w:tc>
                <w:tcPr>
                  <w:tcW w:w="1921" w:type="pct"/>
                  <w:tcBorders>
                    <w:tl2br w:val="nil"/>
                    <w:tr2bl w:val="nil"/>
                  </w:tcBorders>
                  <w:noWrap w:val="0"/>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是否涉及</w:t>
                  </w:r>
                </w:p>
              </w:tc>
              <w:tc>
                <w:tcPr>
                  <w:tcW w:w="1524" w:type="pct"/>
                  <w:tcBorders>
                    <w:tl2br w:val="nil"/>
                    <w:tr2bl w:val="nil"/>
                  </w:tcBorders>
                  <w:noWrap w:val="0"/>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面积/长度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54" w:type="pct"/>
                  <w:tcBorders>
                    <w:tl2br w:val="nil"/>
                    <w:tr2bl w:val="nil"/>
                  </w:tcBorders>
                  <w:noWrap w:val="0"/>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优先保护单元</w:t>
                  </w:r>
                </w:p>
              </w:tc>
              <w:tc>
                <w:tcPr>
                  <w:tcW w:w="1921" w:type="pct"/>
                  <w:tcBorders>
                    <w:tl2br w:val="nil"/>
                    <w:tr2bl w:val="nil"/>
                  </w:tcBorders>
                  <w:noWrap w:val="0"/>
                  <w:tcMar>
                    <w:left w:w="57" w:type="dxa"/>
                    <w:right w:w="57" w:type="dxa"/>
                  </w:tcMar>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c>
                <w:tcPr>
                  <w:tcW w:w="1524" w:type="pct"/>
                  <w:tcBorders>
                    <w:tl2br w:val="nil"/>
                    <w:tr2bl w:val="nil"/>
                  </w:tcBorders>
                  <w:noWrap w:val="0"/>
                  <w:tcMar>
                    <w:left w:w="57" w:type="dxa"/>
                    <w:right w:w="57" w:type="dxa"/>
                  </w:tcMar>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54" w:type="pct"/>
                  <w:tcBorders>
                    <w:tl2br w:val="nil"/>
                    <w:tr2bl w:val="nil"/>
                  </w:tcBorders>
                  <w:noWrap w:val="0"/>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重点管控单元</w:t>
                  </w:r>
                </w:p>
              </w:tc>
              <w:tc>
                <w:tcPr>
                  <w:tcW w:w="1921" w:type="pct"/>
                  <w:tcBorders>
                    <w:tl2br w:val="nil"/>
                    <w:tr2bl w:val="nil"/>
                  </w:tcBorders>
                  <w:noWrap w:val="0"/>
                  <w:tcMar>
                    <w:left w:w="57" w:type="dxa"/>
                    <w:right w:w="57" w:type="dxa"/>
                  </w:tcMar>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c>
                <w:tcPr>
                  <w:tcW w:w="1524" w:type="pct"/>
                  <w:tcBorders>
                    <w:tl2br w:val="nil"/>
                    <w:tr2bl w:val="nil"/>
                  </w:tcBorders>
                  <w:noWrap w:val="0"/>
                  <w:tcMar>
                    <w:left w:w="57" w:type="dxa"/>
                    <w:right w:w="57" w:type="dxa"/>
                  </w:tcMar>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363</w:t>
                  </w:r>
                  <w:r>
                    <w:rPr>
                      <w:rFonts w:hint="default" w:ascii="Times New Roman" w:hAnsi="Times New Roman" w:cs="Times New Roman"/>
                      <w:color w:val="auto"/>
                      <w:sz w:val="21"/>
                      <w:szCs w:val="21"/>
                      <w:lang w:val="en-US"/>
                    </w:rPr>
                    <w:t>m</w:t>
                  </w:r>
                  <w:r>
                    <w:rPr>
                      <w:rFonts w:hint="default" w:ascii="Times New Roman" w:hAnsi="Times New Roman" w:cs="Times New Roman"/>
                      <w:color w:val="auto"/>
                      <w:sz w:val="21"/>
                      <w:szCs w:val="21"/>
                      <w:vertAlign w:val="superscript"/>
                      <w:lang w:val="en-US"/>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54" w:type="pct"/>
                  <w:tcBorders>
                    <w:tl2br w:val="nil"/>
                    <w:tr2bl w:val="nil"/>
                  </w:tcBorders>
                  <w:noWrap w:val="0"/>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一般管控单元</w:t>
                  </w:r>
                </w:p>
              </w:tc>
              <w:tc>
                <w:tcPr>
                  <w:tcW w:w="1921" w:type="pct"/>
                  <w:tcBorders>
                    <w:tl2br w:val="nil"/>
                    <w:tr2bl w:val="nil"/>
                  </w:tcBorders>
                  <w:noWrap w:val="0"/>
                  <w:tcMar>
                    <w:left w:w="57" w:type="dxa"/>
                    <w:right w:w="57" w:type="dxa"/>
                  </w:tcMar>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c>
                <w:tcPr>
                  <w:tcW w:w="1524" w:type="pct"/>
                  <w:tcBorders>
                    <w:tl2br w:val="nil"/>
                    <w:tr2bl w:val="nil"/>
                  </w:tcBorders>
                  <w:noWrap w:val="0"/>
                  <w:tcMar>
                    <w:left w:w="57" w:type="dxa"/>
                    <w:right w:w="57" w:type="dxa"/>
                  </w:tcMar>
                  <w:vAlign w:val="center"/>
                </w:tcPr>
                <w:p>
                  <w:pPr>
                    <w:pStyle w:val="42"/>
                    <w:keepNext w:val="0"/>
                    <w:keepLines w:val="0"/>
                    <w:suppressLineNumbers w:val="0"/>
                    <w:autoSpaceDE w:val="0"/>
                    <w:autoSpaceDN w:val="0"/>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sz w:val="24"/>
              </w:rPr>
            </w:pPr>
            <w:r>
              <w:rPr>
                <w:rFonts w:hint="eastAsia"/>
                <w:sz w:val="24"/>
              </w:rPr>
              <w:t>根据《</w:t>
            </w:r>
            <w:r>
              <w:rPr>
                <w:rFonts w:hint="eastAsia"/>
                <w:sz w:val="24"/>
                <w:lang w:val="en-US" w:eastAsia="zh-CN"/>
              </w:rPr>
              <w:t>西安</w:t>
            </w:r>
            <w:r>
              <w:rPr>
                <w:rFonts w:hint="eastAsia"/>
                <w:sz w:val="24"/>
              </w:rPr>
              <w:t>市“三线一单”生态环境分区管控实施方案》（</w:t>
            </w:r>
            <w:r>
              <w:rPr>
                <w:rFonts w:hint="eastAsia"/>
                <w:sz w:val="24"/>
                <w:lang w:val="en-US" w:eastAsia="zh-CN"/>
              </w:rPr>
              <w:t>市</w:t>
            </w:r>
            <w:r>
              <w:rPr>
                <w:rFonts w:hint="eastAsia"/>
                <w:sz w:val="24"/>
              </w:rPr>
              <w:t>政发［2021］</w:t>
            </w:r>
            <w:r>
              <w:rPr>
                <w:rFonts w:hint="eastAsia"/>
                <w:sz w:val="24"/>
                <w:lang w:val="en-US" w:eastAsia="zh-CN"/>
              </w:rPr>
              <w:t>22</w:t>
            </w:r>
            <w:r>
              <w:rPr>
                <w:rFonts w:hint="eastAsia"/>
                <w:sz w:val="24"/>
              </w:rPr>
              <w:t>号）要求进行分析，采取“一图一表一说明”的表达方式。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 xml:space="preserve"> </w:t>
            </w:r>
            <w:r>
              <w:rPr>
                <w:rFonts w:hint="eastAsia" w:ascii="宋体" w:hAnsi="宋体" w:eastAsia="宋体" w:cs="宋体"/>
                <w:sz w:val="24"/>
                <w:szCs w:val="24"/>
              </w:rPr>
              <w:t>①“一图” 根据陕西省“三线一单”数据应用系统叠图分析可知，本项目属于重点管控单元，不涉及生态保护红线。项目与环境管控单位对照分析示意图如下图所示：</w:t>
            </w:r>
          </w:p>
          <w:p>
            <w:pPr>
              <w:keepNext w:val="0"/>
              <w:keepLines w:val="0"/>
              <w:widowControl/>
              <w:suppressLineNumbers w:val="0"/>
              <w:spacing w:before="0" w:beforeAutospacing="0" w:after="0" w:afterAutospacing="0"/>
              <w:ind w:left="0" w:right="0"/>
              <w:jc w:val="center"/>
              <w:rPr>
                <w:rFonts w:hint="eastAsia" w:eastAsiaTheme="minorEastAsia"/>
                <w:b/>
                <w:color w:val="auto"/>
                <w:szCs w:val="21"/>
                <w:highlight w:val="none"/>
              </w:rPr>
            </w:pPr>
            <w:r>
              <w:rPr>
                <w:rFonts w:hint="eastAsia" w:eastAsiaTheme="minorEastAsia"/>
                <w:b/>
                <w:color w:val="auto"/>
                <w:szCs w:val="21"/>
                <w:highlight w:val="none"/>
              </w:rPr>
              <w:object>
                <v:shape id="_x0000_i1025" o:spt="75" type="#_x0000_t75" style="height:312.8pt;width:230.75pt;" o:ole="t" filled="f" o:preferrelative="t" stroked="f" coordsize="21600,21600">
                  <v:path/>
                  <v:fill on="f" focussize="0,0"/>
                  <v:stroke on="f"/>
                  <v:imagedata r:id="rId11" o:title=""/>
                  <o:lock v:ext="edit" aspectratio="f"/>
                  <w10:wrap type="none"/>
                  <w10:anchorlock/>
                </v:shape>
                <o:OLEObject Type="Embed" ProgID="Visio.Drawing.15" ShapeID="_x0000_i1025" DrawAspect="Content" ObjectID="_1468075725" r:id="rId10">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firstLine="0" w:firstLineChars="0"/>
              <w:jc w:val="center"/>
              <w:textAlignment w:val="auto"/>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bCs/>
                <w:color w:val="auto"/>
                <w:kern w:val="2"/>
                <w:sz w:val="21"/>
                <w:szCs w:val="21"/>
                <w:highlight w:val="none"/>
                <w:lang w:val="en-US" w:eastAsia="zh-CN" w:bidi="ar-SA"/>
              </w:rPr>
              <w:t xml:space="preserve">图1-1   </w:t>
            </w:r>
            <w:r>
              <w:rPr>
                <w:rFonts w:hint="default" w:ascii="Times New Roman" w:hAnsi="Times New Roman" w:eastAsia="宋体" w:cs="Times New Roman"/>
                <w:b/>
                <w:bCs/>
                <w:color w:val="auto"/>
                <w:kern w:val="2"/>
                <w:sz w:val="21"/>
                <w:szCs w:val="21"/>
                <w:highlight w:val="none"/>
                <w:lang w:val="en-US" w:eastAsia="zh-CN" w:bidi="ar-SA"/>
              </w:rPr>
              <w:t>项目与陕西省“三线一单”环境管控单元空间冲突分析</w:t>
            </w:r>
            <w:r>
              <w:rPr>
                <w:rFonts w:hint="eastAsia" w:ascii="Times New Roman" w:hAnsi="Times New Roman" w:eastAsia="宋体" w:cs="Times New Roman"/>
                <w:b/>
                <w:color w:val="auto"/>
                <w:sz w:val="21"/>
                <w:szCs w:val="21"/>
                <w:highlight w:val="none"/>
              </w:rPr>
              <w:t>图</w:t>
            </w:r>
          </w:p>
          <w:p>
            <w:pPr>
              <w:keepNext w:val="0"/>
              <w:keepLines/>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70" w:firstLineChars="196"/>
              <w:textAlignment w:val="auto"/>
              <w:rPr>
                <w:rFonts w:hint="eastAsia"/>
                <w:sz w:val="24"/>
              </w:rPr>
            </w:pPr>
            <w:r>
              <w:rPr>
                <w:rFonts w:hint="eastAsia"/>
                <w:sz w:val="24"/>
              </w:rPr>
              <w:t>②</w:t>
            </w:r>
            <w:r>
              <w:rPr>
                <w:rFonts w:hint="eastAsia" w:ascii="宋体" w:hAnsi="宋体" w:cs="宋体"/>
                <w:sz w:val="24"/>
              </w:rPr>
              <w:t>“一表”</w:t>
            </w:r>
          </w:p>
          <w:p>
            <w:pPr>
              <w:pStyle w:val="21"/>
              <w:keepNext w:val="0"/>
              <w:keepLines w:val="0"/>
              <w:suppressLineNumbers w:val="0"/>
              <w:snapToGrid/>
              <w:spacing w:before="0" w:beforeAutospacing="0" w:after="62" w:afterLines="20" w:afterAutospacing="0"/>
              <w:ind w:left="0" w:right="0" w:firstLine="480" w:firstLineChars="200"/>
              <w:jc w:val="both"/>
              <w:rPr>
                <w:rFonts w:hint="eastAsia"/>
                <w:b/>
                <w:sz w:val="21"/>
                <w:szCs w:val="24"/>
              </w:rPr>
            </w:pPr>
            <w:r>
              <w:rPr>
                <w:rFonts w:hint="eastAsia"/>
                <w:sz w:val="24"/>
              </w:rPr>
              <w:t>本项目涉及生态环境管控清单见表1-</w:t>
            </w:r>
            <w:r>
              <w:rPr>
                <w:rFonts w:hint="eastAsia"/>
                <w:sz w:val="24"/>
                <w:lang w:val="en-US" w:eastAsia="zh-CN"/>
              </w:rPr>
              <w:t>3</w:t>
            </w:r>
            <w:r>
              <w:rPr>
                <w:rFonts w:hint="eastAsia"/>
                <w:sz w:val="24"/>
              </w:rPr>
              <w:t>，核对查询结果见附件</w:t>
            </w:r>
            <w:r>
              <w:rPr>
                <w:rFonts w:hint="eastAsia"/>
                <w:sz w:val="24"/>
                <w:lang w:val="en-US" w:eastAsia="zh-CN"/>
              </w:rPr>
              <w:t>3</w:t>
            </w:r>
            <w:r>
              <w:rPr>
                <w:rFonts w:hint="eastAsia"/>
                <w:sz w:val="24"/>
              </w:rPr>
              <w:t>。</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rPr>
              <w:t>表1-3   本项目范围涉及的环境管控</w:t>
            </w:r>
            <w:r>
              <w:rPr>
                <w:rFonts w:hint="eastAsia" w:ascii="Times New Roman" w:hAnsi="Times New Roman" w:eastAsia="宋体" w:cs="Times New Roman"/>
                <w:b/>
                <w:color w:val="auto"/>
                <w:sz w:val="21"/>
                <w:szCs w:val="21"/>
                <w:highlight w:val="none"/>
                <w:lang w:val="en-US" w:eastAsia="zh-CN"/>
              </w:rPr>
              <w:t>单元要求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7"/>
              <w:gridCol w:w="573"/>
              <w:gridCol w:w="740"/>
              <w:gridCol w:w="678"/>
              <w:gridCol w:w="491"/>
              <w:gridCol w:w="2850"/>
              <w:gridCol w:w="692"/>
              <w:gridCol w:w="4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4"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市</w:t>
                  </w:r>
                </w:p>
              </w:tc>
              <w:tc>
                <w:tcPr>
                  <w:tcW w:w="413"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区县</w:t>
                  </w:r>
                </w:p>
              </w:tc>
              <w:tc>
                <w:tcPr>
                  <w:tcW w:w="533"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环境管控单元名称</w:t>
                  </w:r>
                </w:p>
              </w:tc>
              <w:tc>
                <w:tcPr>
                  <w:tcW w:w="489"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单元要素属性</w:t>
                  </w:r>
                </w:p>
              </w:tc>
              <w:tc>
                <w:tcPr>
                  <w:tcW w:w="354"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管控要求分类</w:t>
                  </w:r>
                </w:p>
              </w:tc>
              <w:tc>
                <w:tcPr>
                  <w:tcW w:w="2055"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管控要求</w:t>
                  </w:r>
                </w:p>
              </w:tc>
              <w:tc>
                <w:tcPr>
                  <w:tcW w:w="499"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本项目情况</w:t>
                  </w:r>
                </w:p>
              </w:tc>
              <w:tc>
                <w:tcPr>
                  <w:tcW w:w="310"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344" w:type="pct"/>
                  <w:vMerge w:val="restar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咸阳市</w:t>
                  </w:r>
                </w:p>
              </w:tc>
              <w:tc>
                <w:tcPr>
                  <w:tcW w:w="413" w:type="pct"/>
                  <w:vMerge w:val="restar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秦都区</w:t>
                  </w:r>
                </w:p>
              </w:tc>
              <w:tc>
                <w:tcPr>
                  <w:tcW w:w="533" w:type="pct"/>
                  <w:vMerge w:val="restar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lang w:eastAsia="zh-CN"/>
                    </w:rPr>
                  </w:pPr>
                  <w:r>
                    <w:rPr>
                      <w:rFonts w:hint="eastAsia" w:ascii="Times New Roman" w:hAnsi="Times New Roman" w:eastAsia="宋体" w:cs="Times New Roman"/>
                      <w:color w:val="auto"/>
                      <w:kern w:val="2"/>
                      <w:sz w:val="21"/>
                      <w:szCs w:val="21"/>
                      <w:highlight w:val="none"/>
                    </w:rPr>
                    <w:t xml:space="preserve">秦都区重点管控单元 </w:t>
                  </w:r>
                  <w:r>
                    <w:rPr>
                      <w:rFonts w:hint="eastAsia" w:ascii="Times New Roman" w:hAnsi="Times New Roman" w:eastAsia="宋体" w:cs="Times New Roman"/>
                      <w:color w:val="auto"/>
                      <w:kern w:val="2"/>
                      <w:sz w:val="21"/>
                      <w:szCs w:val="21"/>
                      <w:highlight w:val="none"/>
                      <w:lang w:val="en-US" w:eastAsia="zh-CN"/>
                    </w:rPr>
                    <w:t>6</w:t>
                  </w:r>
                  <w:r>
                    <w:rPr>
                      <w:rFonts w:hint="eastAsia" w:ascii="Times New Roman" w:cs="Times New Roman"/>
                      <w:color w:val="auto"/>
                      <w:kern w:val="2"/>
                      <w:sz w:val="21"/>
                      <w:szCs w:val="21"/>
                      <w:highlight w:val="none"/>
                      <w:lang w:val="en-US" w:eastAsia="zh-CN"/>
                    </w:rPr>
                    <w:t>（西咸新区）</w:t>
                  </w:r>
                </w:p>
              </w:tc>
              <w:tc>
                <w:tcPr>
                  <w:tcW w:w="489" w:type="pct"/>
                  <w:vMerge w:val="restar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大 气 环 境 受 体 敏 感 重 点 管 控 区、水 环 境 城 镇 生 活 污 染 重 点 管 控 区、高 污 染 燃 料 禁 燃 区</w:t>
                  </w:r>
                </w:p>
              </w:tc>
              <w:tc>
                <w:tcPr>
                  <w:tcW w:w="354"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空间布局约束</w:t>
                  </w:r>
                </w:p>
              </w:tc>
              <w:tc>
                <w:tcPr>
                  <w:tcW w:w="2055"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left"/>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大气环境受体敏感重点管控区：1.严格控制新增《陕西省“两高”项目管 理暂行目录》行业项目（民生等项目除外，后续对“两高”范围国家如有 新规定的，从其规定）。2.推动重污染企业搬迁入园或依法关闭。</w:t>
                  </w:r>
                </w:p>
              </w:tc>
              <w:tc>
                <w:tcPr>
                  <w:tcW w:w="499"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本项目不涉及以上管控要求</w:t>
                  </w:r>
                </w:p>
              </w:tc>
              <w:tc>
                <w:tcPr>
                  <w:tcW w:w="310"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344" w:type="pct"/>
                  <w:vMerge w:val="continue"/>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p>
              </w:tc>
              <w:tc>
                <w:tcPr>
                  <w:tcW w:w="413" w:type="pct"/>
                  <w:vMerge w:val="continue"/>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p>
              </w:tc>
              <w:tc>
                <w:tcPr>
                  <w:tcW w:w="533" w:type="pct"/>
                  <w:vMerge w:val="continue"/>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p>
              </w:tc>
              <w:tc>
                <w:tcPr>
                  <w:tcW w:w="489" w:type="pct"/>
                  <w:vMerge w:val="continue"/>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p>
              </w:tc>
              <w:tc>
                <w:tcPr>
                  <w:tcW w:w="354"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污染物排放管控</w:t>
                  </w:r>
                </w:p>
              </w:tc>
              <w:tc>
                <w:tcPr>
                  <w:tcW w:w="2055"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jc w:val="left"/>
                    <w:textAlignment w:val="auto"/>
                    <w:rPr>
                      <w:rFonts w:hint="eastAsia"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大气环境受体敏感重点管控区：1.城市建成区产生油烟的餐饮服务单位全部安装油烟净化装置并保持正常运行和定期维护。2.持续因地制宜实 施“煤改气”、“油改气”、电能、地热、生物质等清洁能源取暖措施。3. 鼓励将老旧车辆和非道路移动机械替换为清洁能源车辆。推进新能源或 清洁能源汽车使用。4.位于大气污染防治重点区域的汾渭平原，特别排放限值行业（钢铁、水泥、焦化、石化、化工、有色等行业）现有企业全面执行二氧化硫、氮氧化物、颗粒物、挥发性有机物（VOCs）特别排放限值。水环境城镇生活污染重点管控区：1.加强城镇污水收集处理设施建设与提标改造</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 xml:space="preserve"> </w:t>
                  </w:r>
                  <w:r>
                    <w:rPr>
                      <w:rFonts w:hint="default" w:ascii="Times New Roman" w:hAnsi="Times New Roman" w:eastAsia="宋体" w:cs="Times New Roman"/>
                      <w:color w:val="auto"/>
                      <w:kern w:val="2"/>
                      <w:sz w:val="21"/>
                      <w:szCs w:val="21"/>
                      <w:highlight w:val="none"/>
                    </w:rPr>
                    <w:t>全省黄河流域城镇生活污水处理达到《陕西省黄 河流域污水综合排放标准》（DB61/224-2018）排放限值要求。2.城镇新区管网建设及老旧城区管网升级改造中实行雨污分流，鼓励推进初期 雨水收集、处理和资源化利用，建设人工湿地水质净化工程，对处理达 标后的尾水进一步净化。3.污水处理厂出水用于绿化、农灌等用途的，合理确定管控要求，确保达到相应污水再生利用标准。4.加强城镇污水收集处理设施建设与提标改造，推进渭河南岸西部污水处理厂建设，提升污水处理能力，因地制宜在污水处理厂出水口处建设人工水质净化工程。推进新建污水处理设施与配套管网的同步设计、同步建设、同步投 运，加快污水管网建设与雨污分流改造，完成市区老旧城区管网升级改造。</w:t>
                  </w:r>
                </w:p>
              </w:tc>
              <w:tc>
                <w:tcPr>
                  <w:tcW w:w="499"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本项目不涉及以上管控要求</w:t>
                  </w:r>
                </w:p>
              </w:tc>
              <w:tc>
                <w:tcPr>
                  <w:tcW w:w="310"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344" w:type="pct"/>
                  <w:vMerge w:val="continue"/>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p>
              </w:tc>
              <w:tc>
                <w:tcPr>
                  <w:tcW w:w="413" w:type="pct"/>
                  <w:vMerge w:val="continue"/>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p>
              </w:tc>
              <w:tc>
                <w:tcPr>
                  <w:tcW w:w="533" w:type="pct"/>
                  <w:vMerge w:val="continue"/>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p>
              </w:tc>
              <w:tc>
                <w:tcPr>
                  <w:tcW w:w="489" w:type="pct"/>
                  <w:vMerge w:val="continue"/>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p>
              </w:tc>
              <w:tc>
                <w:tcPr>
                  <w:tcW w:w="354"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资源开发效率要求</w:t>
                  </w:r>
                </w:p>
              </w:tc>
              <w:tc>
                <w:tcPr>
                  <w:tcW w:w="2055"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高污染燃料禁燃区：严格禁燃区管控。市区和南六县市全域及北五县市 城镇周边划定为高污染燃料禁燃区，禁止销售、使用煤炭及其制品等高 污染燃料（35 蒸吨及以上燃煤锅炉、火力发电企业、机组及水泥、砖 瓦等原料煤使用企业除外）；各县市区全面退出禁燃区内洁净煤加工中 心及配送网点，对配送网点及群众存量煤炭全部有偿回收。北五县市非 禁燃区内可采用洁净煤或“生物质成型燃料+专用炉具”兜底。加强对直 送、网络等方式销售散煤的监管，严厉打击违法销售行为，同时倒查上 游企业责任，从源头杜绝散煤销售。</w:t>
                  </w:r>
                </w:p>
              </w:tc>
              <w:tc>
                <w:tcPr>
                  <w:tcW w:w="499"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lang w:eastAsia="zh-CN"/>
                    </w:rPr>
                  </w:pPr>
                  <w:r>
                    <w:rPr>
                      <w:rFonts w:hint="eastAsia" w:ascii="Times New Roman" w:hAnsi="Times New Roman" w:eastAsia="宋体" w:cs="Times New Roman"/>
                      <w:color w:val="auto"/>
                      <w:kern w:val="2"/>
                      <w:sz w:val="21"/>
                      <w:szCs w:val="21"/>
                      <w:highlight w:val="none"/>
                    </w:rPr>
                    <w:t>本项目为</w:t>
                  </w:r>
                  <w:r>
                    <w:rPr>
                      <w:rFonts w:hint="eastAsia" w:ascii="Times New Roman" w:hAnsi="Times New Roman" w:eastAsia="宋体" w:cs="Times New Roman"/>
                      <w:color w:val="auto"/>
                      <w:kern w:val="2"/>
                      <w:sz w:val="21"/>
                      <w:szCs w:val="21"/>
                      <w:highlight w:val="none"/>
                      <w:lang w:val="en-US" w:eastAsia="zh-CN"/>
                    </w:rPr>
                    <w:t>环境检测技术服务项目</w:t>
                  </w:r>
                  <w:r>
                    <w:rPr>
                      <w:rFonts w:hint="eastAsia" w:ascii="Times New Roman" w:hAnsi="Times New Roman" w:eastAsia="宋体" w:cs="Times New Roman"/>
                      <w:color w:val="auto"/>
                      <w:kern w:val="2"/>
                      <w:sz w:val="21"/>
                      <w:szCs w:val="21"/>
                      <w:highlight w:val="none"/>
                    </w:rPr>
                    <w:t>，不涉及煤炭、秸秆等燃料的使用</w:t>
                  </w:r>
                  <w:r>
                    <w:rPr>
                      <w:rFonts w:hint="eastAsia" w:ascii="Times New Roman" w:hAnsi="Times New Roman" w:eastAsia="宋体" w:cs="Times New Roman"/>
                      <w:color w:val="auto"/>
                      <w:kern w:val="2"/>
                      <w:sz w:val="21"/>
                      <w:szCs w:val="21"/>
                      <w:highlight w:val="none"/>
                      <w:lang w:eastAsia="zh-CN"/>
                    </w:rPr>
                    <w:t>。</w:t>
                  </w:r>
                </w:p>
              </w:tc>
              <w:tc>
                <w:tcPr>
                  <w:tcW w:w="310" w:type="pct"/>
                  <w:noWrap w:val="0"/>
                  <w:tcMar>
                    <w:left w:w="28" w:type="dxa"/>
                    <w:right w:w="28" w:type="dxa"/>
                  </w:tcMar>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20" w:lineRule="exact"/>
                    <w:ind w:left="0" w:right="0" w:firstLine="0" w:firstLineChars="0"/>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符合</w:t>
                  </w:r>
                </w:p>
              </w:tc>
            </w:tr>
          </w:tbl>
          <w:p>
            <w:pPr>
              <w:pStyle w:val="98"/>
              <w:keepNext w:val="0"/>
              <w:keepLines w:val="0"/>
              <w:suppressLineNumbers w:val="0"/>
              <w:spacing w:before="62" w:beforeLines="20" w:beforeAutospacing="0" w:after="0" w:afterAutospacing="0" w:line="360" w:lineRule="auto"/>
              <w:ind w:left="0" w:right="0"/>
              <w:rPr>
                <w:rFonts w:hint="eastAsia" w:hAnsi="Times New Roman"/>
                <w:szCs w:val="20"/>
              </w:rPr>
            </w:pPr>
            <w:r>
              <w:rPr>
                <w:rFonts w:hint="eastAsia" w:hAnsi="Times New Roman"/>
                <w:szCs w:val="20"/>
              </w:rPr>
              <w:t>③“一说明”</w:t>
            </w:r>
          </w:p>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本项目位于陕西省西咸新区沣西新城沣润西路联东U谷</w:t>
            </w:r>
            <w:r>
              <w:rPr>
                <w:rFonts w:hint="eastAsia" w:cs="Times New Roman"/>
                <w:color w:val="auto"/>
                <w:kern w:val="2"/>
                <w:sz w:val="24"/>
                <w:szCs w:val="20"/>
                <w:highlight w:val="none"/>
                <w:lang w:val="en-US" w:eastAsia="zh-CN" w:bidi="ar-SA"/>
              </w:rPr>
              <w:t>西安</w:t>
            </w:r>
            <w:r>
              <w:rPr>
                <w:rFonts w:hint="eastAsia" w:ascii="Times New Roman" w:hAnsi="Times New Roman" w:eastAsia="宋体" w:cs="Times New Roman"/>
                <w:color w:val="auto"/>
                <w:kern w:val="2"/>
                <w:sz w:val="24"/>
                <w:szCs w:val="20"/>
                <w:highlight w:val="none"/>
                <w:lang w:val="en-US" w:eastAsia="zh-CN" w:bidi="ar-SA"/>
              </w:rPr>
              <w:t>沣西科技创新谷，属于环境管控分布中的重点管控单元。</w:t>
            </w:r>
          </w:p>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0000FF"/>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项目</w:t>
            </w:r>
            <w:r>
              <w:rPr>
                <w:rFonts w:hint="eastAsia" w:cs="Times New Roman"/>
                <w:color w:val="auto"/>
                <w:kern w:val="2"/>
                <w:sz w:val="24"/>
                <w:szCs w:val="20"/>
                <w:highlight w:val="none"/>
                <w:lang w:val="en-US" w:eastAsia="zh-CN" w:bidi="ar-SA"/>
              </w:rPr>
              <w:t>建成</w:t>
            </w:r>
            <w:r>
              <w:rPr>
                <w:rFonts w:hint="eastAsia" w:ascii="Times New Roman" w:hAnsi="Times New Roman" w:eastAsia="宋体" w:cs="Times New Roman"/>
                <w:color w:val="auto"/>
                <w:kern w:val="2"/>
                <w:sz w:val="24"/>
                <w:szCs w:val="20"/>
                <w:highlight w:val="none"/>
                <w:lang w:val="en-US" w:eastAsia="zh-CN" w:bidi="ar-SA"/>
              </w:rPr>
              <w:t>后各</w:t>
            </w:r>
            <w:r>
              <w:rPr>
                <w:rFonts w:hint="default" w:ascii="Times New Roman" w:hAnsi="Times New Roman" w:eastAsia="宋体" w:cs="Times New Roman"/>
                <w:color w:val="auto"/>
                <w:kern w:val="2"/>
                <w:sz w:val="24"/>
                <w:szCs w:val="20"/>
                <w:highlight w:val="none"/>
                <w:lang w:val="en-US" w:eastAsia="zh-CN" w:bidi="ar-SA"/>
              </w:rPr>
              <w:t>污染物排放能满足</w:t>
            </w:r>
            <w:r>
              <w:rPr>
                <w:rFonts w:hint="eastAsia" w:cs="Times New Roman"/>
                <w:color w:val="auto"/>
                <w:kern w:val="2"/>
                <w:sz w:val="24"/>
                <w:szCs w:val="20"/>
                <w:highlight w:val="none"/>
                <w:lang w:val="en-US" w:eastAsia="zh-CN" w:bidi="ar-SA"/>
              </w:rPr>
              <w:t>相关</w:t>
            </w:r>
            <w:r>
              <w:rPr>
                <w:rFonts w:hint="default" w:ascii="Times New Roman" w:hAnsi="Times New Roman" w:eastAsia="宋体" w:cs="Times New Roman"/>
                <w:color w:val="auto"/>
                <w:kern w:val="2"/>
                <w:sz w:val="24"/>
                <w:szCs w:val="20"/>
                <w:highlight w:val="none"/>
                <w:lang w:val="en-US" w:eastAsia="zh-CN" w:bidi="ar-SA"/>
              </w:rPr>
              <w:t>标准要求</w:t>
            </w:r>
            <w:r>
              <w:rPr>
                <w:rFonts w:hint="eastAsia" w:ascii="Times New Roman" w:hAnsi="Times New Roman" w:eastAsia="宋体" w:cs="Times New Roman"/>
                <w:color w:val="auto"/>
                <w:kern w:val="2"/>
                <w:sz w:val="24"/>
                <w:szCs w:val="20"/>
                <w:highlight w:val="none"/>
                <w:lang w:val="en-US" w:eastAsia="zh-CN" w:bidi="ar-SA"/>
              </w:rPr>
              <w:t>。项目产生的</w:t>
            </w:r>
            <w:r>
              <w:rPr>
                <w:rFonts w:hint="eastAsia" w:cs="Times New Roman"/>
                <w:color w:val="auto"/>
                <w:kern w:val="2"/>
                <w:sz w:val="24"/>
                <w:szCs w:val="20"/>
                <w:highlight w:val="none"/>
                <w:lang w:val="en-US" w:eastAsia="zh-CN" w:bidi="ar-SA"/>
              </w:rPr>
              <w:t>废气经碱水喷淋+活性炭吸附后达标排放，实验非首次清洗</w:t>
            </w:r>
            <w:r>
              <w:rPr>
                <w:rFonts w:hint="eastAsia" w:ascii="Times New Roman" w:hAnsi="Times New Roman" w:eastAsia="宋体" w:cs="Times New Roman"/>
                <w:color w:val="auto"/>
                <w:kern w:val="2"/>
                <w:sz w:val="24"/>
                <w:szCs w:val="20"/>
                <w:highlight w:val="none"/>
                <w:lang w:val="en-US" w:eastAsia="zh-CN" w:bidi="ar-SA"/>
              </w:rPr>
              <w:t>废水</w:t>
            </w:r>
            <w:r>
              <w:rPr>
                <w:rFonts w:hint="eastAsia" w:cs="Times New Roman"/>
                <w:color w:val="auto"/>
                <w:kern w:val="2"/>
                <w:sz w:val="24"/>
                <w:szCs w:val="20"/>
                <w:highlight w:val="none"/>
                <w:lang w:val="en-US" w:eastAsia="zh-CN" w:bidi="ar-SA"/>
              </w:rPr>
              <w:t>酸碱</w:t>
            </w:r>
            <w:r>
              <w:rPr>
                <w:rFonts w:hint="eastAsia" w:ascii="Times New Roman" w:hAnsi="Times New Roman" w:eastAsia="宋体" w:cs="Times New Roman"/>
                <w:color w:val="auto"/>
                <w:kern w:val="2"/>
                <w:sz w:val="24"/>
                <w:szCs w:val="20"/>
                <w:highlight w:val="none"/>
                <w:lang w:val="en-US" w:eastAsia="zh-CN" w:bidi="ar-SA"/>
              </w:rPr>
              <w:t>中和</w:t>
            </w:r>
            <w:r>
              <w:rPr>
                <w:rFonts w:hint="eastAsia" w:cs="Times New Roman"/>
                <w:color w:val="auto"/>
                <w:kern w:val="2"/>
                <w:sz w:val="24"/>
                <w:szCs w:val="20"/>
                <w:highlight w:val="none"/>
                <w:lang w:val="en-US" w:eastAsia="zh-CN" w:bidi="ar-SA"/>
              </w:rPr>
              <w:t>后同生活污水一起经园区化粪池</w:t>
            </w:r>
            <w:r>
              <w:rPr>
                <w:rFonts w:hint="eastAsia" w:ascii="Times New Roman" w:hAnsi="Times New Roman" w:eastAsia="宋体" w:cs="Times New Roman"/>
                <w:color w:val="auto"/>
                <w:kern w:val="2"/>
                <w:sz w:val="24"/>
                <w:szCs w:val="20"/>
                <w:highlight w:val="none"/>
                <w:lang w:val="en-US" w:eastAsia="zh-CN" w:bidi="ar-SA"/>
              </w:rPr>
              <w:t>沉淀处理后达标进入市政污水管</w:t>
            </w:r>
            <w:r>
              <w:rPr>
                <w:rFonts w:hint="default" w:ascii="Times New Roman" w:hAnsi="Times New Roman" w:eastAsia="宋体" w:cs="Times New Roman"/>
                <w:color w:val="auto"/>
                <w:kern w:val="2"/>
                <w:sz w:val="24"/>
                <w:szCs w:val="20"/>
                <w:highlight w:val="none"/>
                <w:lang w:val="en-US" w:eastAsia="zh-CN" w:bidi="ar-SA"/>
              </w:rPr>
              <w:t>网，最终排入沣西新城渭河污水处理厂。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eastAsia="宋体" w:cs="Times New Roman"/>
                <w:color w:val="auto"/>
                <w:kern w:val="2"/>
                <w:sz w:val="24"/>
                <w:szCs w:val="20"/>
                <w:highlight w:val="none"/>
                <w:lang w:val="en-US" w:eastAsia="zh-CN" w:bidi="ar-SA"/>
              </w:rPr>
              <w:t>综上所述，</w:t>
            </w:r>
            <w:r>
              <w:rPr>
                <w:rFonts w:hint="default" w:ascii="Times New Roman" w:hAnsi="Times New Roman" w:eastAsia="CIDFont" w:cs="Times New Roman"/>
                <w:color w:val="000000"/>
                <w:kern w:val="0"/>
                <w:sz w:val="24"/>
                <w:szCs w:val="24"/>
                <w:lang w:val="en-US" w:eastAsia="zh-CN" w:bidi="ar"/>
              </w:rPr>
              <w:t>本项目的建设符合西安市“三线一单”生态环境分区管控要求</w:t>
            </w:r>
            <w:r>
              <w:rPr>
                <w:rFonts w:hint="eastAsia" w:ascii="Times New Roman" w:hAnsi="Times New Roman" w:eastAsia="CIDFont" w:cs="Times New Roman"/>
                <w:color w:val="000000"/>
                <w:kern w:val="0"/>
                <w:sz w:val="24"/>
                <w:szCs w:val="24"/>
                <w:lang w:val="en-US" w:eastAsia="zh-CN" w:bidi="ar"/>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eastAsiaTheme="minorEastAsia"/>
                <w:b/>
                <w:bCs/>
                <w:color w:val="auto"/>
                <w:sz w:val="24"/>
                <w:highlight w:val="none"/>
              </w:rPr>
            </w:pPr>
            <w:r>
              <w:rPr>
                <w:rFonts w:hint="eastAsia" w:eastAsiaTheme="minorEastAsia"/>
                <w:b/>
                <w:bCs/>
                <w:color w:val="auto"/>
                <w:sz w:val="24"/>
                <w:highlight w:val="none"/>
                <w:lang w:val="en-US" w:eastAsia="zh-CN"/>
              </w:rPr>
              <w:t>4</w:t>
            </w:r>
            <w:r>
              <w:rPr>
                <w:rFonts w:hint="eastAsia" w:eastAsiaTheme="minorEastAsia"/>
                <w:b/>
                <w:bCs/>
                <w:color w:val="auto"/>
                <w:sz w:val="24"/>
                <w:highlight w:val="none"/>
              </w:rPr>
              <w:t>、相关环保政策符合性分析</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color w:val="auto"/>
                <w:sz w:val="24"/>
                <w:szCs w:val="24"/>
                <w:highlight w:val="none"/>
              </w:rPr>
            </w:pPr>
          </w:p>
          <w:p>
            <w:pPr>
              <w:pStyle w:val="2"/>
              <w:keepNext w:val="0"/>
              <w:keepLines w:val="0"/>
              <w:suppressLineNumbers w:val="0"/>
              <w:spacing w:before="0" w:beforeAutospacing="0" w:after="0" w:afterAutospacing="0"/>
              <w:ind w:left="0" w:right="0"/>
              <w:rPr>
                <w:rFonts w:hint="eastAsia"/>
              </w:rPr>
            </w:pP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表1-</w:t>
            </w:r>
            <w:r>
              <w:rPr>
                <w:rFonts w:hint="eastAsia" w:ascii="Times New Roman" w:hAnsi="Times New Roman" w:eastAsia="宋体" w:cs="Times New Roman"/>
                <w:b/>
                <w:color w:val="auto"/>
                <w:sz w:val="24"/>
                <w:szCs w:val="24"/>
                <w:highlight w:val="none"/>
                <w:lang w:val="en-US" w:eastAsia="zh-CN"/>
              </w:rPr>
              <w:t>4</w:t>
            </w:r>
            <w:r>
              <w:rPr>
                <w:rFonts w:hint="eastAsia" w:ascii="Times New Roman" w:hAnsi="Times New Roman" w:eastAsia="宋体" w:cs="Times New Roman"/>
                <w:b/>
                <w:color w:val="auto"/>
                <w:sz w:val="24"/>
                <w:szCs w:val="24"/>
                <w:highlight w:val="none"/>
              </w:rPr>
              <w:t xml:space="preserve">  相关政策符合性分析</w:t>
            </w:r>
          </w:p>
          <w:tbl>
            <w:tblPr>
              <w:tblStyle w:val="28"/>
              <w:tblpPr w:leftFromText="180" w:rightFromText="180" w:vertAnchor="text" w:horzAnchor="page" w:tblpXSpec="center" w:tblpY="7"/>
              <w:tblOverlap w:val="never"/>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764"/>
              <w:gridCol w:w="205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pc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eastAsiaTheme="minorEastAsia"/>
                      <w:b/>
                      <w:color w:val="auto"/>
                      <w:sz w:val="21"/>
                      <w:szCs w:val="21"/>
                      <w:highlight w:val="none"/>
                    </w:rPr>
                  </w:pPr>
                  <w:r>
                    <w:rPr>
                      <w:rFonts w:hint="eastAsia" w:eastAsiaTheme="minorEastAsia"/>
                      <w:b/>
                      <w:color w:val="auto"/>
                      <w:sz w:val="21"/>
                      <w:szCs w:val="21"/>
                      <w:highlight w:val="none"/>
                    </w:rPr>
                    <w:t>文件</w:t>
                  </w:r>
                </w:p>
              </w:tc>
              <w:tc>
                <w:tcPr>
                  <w:tcW w:w="1992" w:type="pc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eastAsiaTheme="minorEastAsia"/>
                      <w:b/>
                      <w:color w:val="auto"/>
                      <w:sz w:val="21"/>
                      <w:szCs w:val="21"/>
                      <w:highlight w:val="none"/>
                    </w:rPr>
                  </w:pPr>
                  <w:r>
                    <w:rPr>
                      <w:rFonts w:hint="eastAsia" w:eastAsiaTheme="minorEastAsia"/>
                      <w:b/>
                      <w:color w:val="auto"/>
                      <w:sz w:val="21"/>
                      <w:szCs w:val="21"/>
                      <w:highlight w:val="none"/>
                    </w:rPr>
                    <w:t>相关政策要求</w:t>
                  </w:r>
                </w:p>
              </w:tc>
              <w:tc>
                <w:tcPr>
                  <w:tcW w:w="1480" w:type="pc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eastAsiaTheme="minorEastAsia"/>
                      <w:b/>
                      <w:color w:val="auto"/>
                      <w:sz w:val="21"/>
                      <w:szCs w:val="21"/>
                      <w:highlight w:val="none"/>
                      <w:lang w:val="en-US" w:eastAsia="zh-CN"/>
                    </w:rPr>
                  </w:pPr>
                  <w:r>
                    <w:rPr>
                      <w:rFonts w:hint="eastAsia" w:eastAsiaTheme="minorEastAsia"/>
                      <w:b/>
                      <w:color w:val="auto"/>
                      <w:sz w:val="21"/>
                      <w:szCs w:val="21"/>
                      <w:highlight w:val="none"/>
                      <w:lang w:val="en-US" w:eastAsia="zh-CN"/>
                    </w:rPr>
                    <w:t>本项目情况</w:t>
                  </w:r>
                </w:p>
              </w:tc>
              <w:tc>
                <w:tcPr>
                  <w:tcW w:w="611" w:type="pc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120" w:leftChars="-50" w:right="-122" w:rightChars="-51"/>
                    <w:jc w:val="center"/>
                    <w:textAlignment w:val="auto"/>
                    <w:rPr>
                      <w:rFonts w:hint="eastAsia" w:eastAsiaTheme="minorEastAsia"/>
                      <w:b/>
                      <w:color w:val="auto"/>
                      <w:sz w:val="21"/>
                      <w:szCs w:val="21"/>
                      <w:highlight w:val="none"/>
                    </w:rPr>
                  </w:pPr>
                  <w:r>
                    <w:rPr>
                      <w:rFonts w:hint="eastAsia" w:eastAsiaTheme="minorEastAsia"/>
                      <w:b/>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eastAsiaTheme="minorEastAsia"/>
                      <w:bCs/>
                      <w:color w:val="auto"/>
                      <w:sz w:val="21"/>
                      <w:szCs w:val="21"/>
                      <w:highlight w:val="none"/>
                    </w:rPr>
                  </w:pPr>
                  <w:r>
                    <w:rPr>
                      <w:rFonts w:hint="eastAsia" w:eastAsiaTheme="minorEastAsia"/>
                      <w:bCs/>
                      <w:color w:val="auto"/>
                      <w:sz w:val="21"/>
                      <w:szCs w:val="21"/>
                      <w:highlight w:val="none"/>
                    </w:rPr>
                    <w:t>陕西省生态环境厅《关于明</w:t>
                  </w:r>
                  <w:r>
                    <w:rPr>
                      <w:rFonts w:hint="eastAsia" w:ascii="宋体" w:hAnsi="宋体"/>
                      <w:bCs/>
                      <w:color w:val="auto"/>
                      <w:sz w:val="21"/>
                      <w:szCs w:val="21"/>
                      <w:highlight w:val="none"/>
                    </w:rPr>
                    <w:t>确“两高”项</w:t>
                  </w:r>
                  <w:r>
                    <w:rPr>
                      <w:rFonts w:hint="eastAsia" w:eastAsiaTheme="minorEastAsia"/>
                      <w:bCs/>
                      <w:color w:val="auto"/>
                      <w:sz w:val="21"/>
                      <w:szCs w:val="21"/>
                      <w:highlight w:val="none"/>
                    </w:rPr>
                    <w:t>目类别和环评审批范围的通知》（陕环环评函[2022]33号）</w:t>
                  </w:r>
                </w:p>
              </w:tc>
              <w:tc>
                <w:tcPr>
                  <w:tcW w:w="199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eastAsiaTheme="minorEastAsia"/>
                      <w:bCs/>
                      <w:color w:val="auto"/>
                      <w:sz w:val="21"/>
                      <w:szCs w:val="21"/>
                      <w:highlight w:val="none"/>
                    </w:rPr>
                  </w:pPr>
                  <w:r>
                    <w:rPr>
                      <w:rFonts w:hint="eastAsia" w:eastAsiaTheme="minorEastAsia"/>
                      <w:bCs/>
                      <w:color w:val="auto"/>
                      <w:sz w:val="21"/>
                      <w:szCs w:val="21"/>
                      <w:highlight w:val="none"/>
                    </w:rPr>
                    <w:t>列入《国民经济行业分类》（GB/T 4754—2017）中“2522煤制合成气生产”“2523煤制液体燃料生产”及“4411火力发</w:t>
                  </w:r>
                  <w:r>
                    <w:rPr>
                      <w:rFonts w:hint="eastAsia" w:asciiTheme="minorEastAsia" w:hAnsiTheme="minorEastAsia" w:eastAsiaTheme="minorEastAsia"/>
                      <w:bCs/>
                      <w:color w:val="auto"/>
                      <w:sz w:val="21"/>
                      <w:szCs w:val="21"/>
                      <w:highlight w:val="none"/>
                    </w:rPr>
                    <w:t>电”“</w:t>
                  </w:r>
                  <w:r>
                    <w:rPr>
                      <w:rFonts w:hint="eastAsia" w:eastAsiaTheme="minorEastAsia"/>
                      <w:bCs/>
                      <w:color w:val="auto"/>
                      <w:sz w:val="21"/>
                      <w:szCs w:val="21"/>
                      <w:highlight w:val="none"/>
                    </w:rPr>
                    <w:t>4412热电联产”小类，以煤炭作为原料或燃料，且《建设项目环境影响评价分类管理名录》规定需要编制环境影响报告书的新建、改建、扩建项目为“两高”项目。</w:t>
                  </w:r>
                </w:p>
              </w:tc>
              <w:tc>
                <w:tcPr>
                  <w:tcW w:w="148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eastAsiaTheme="minorEastAsia"/>
                      <w:bCs/>
                      <w:color w:val="auto"/>
                      <w:sz w:val="21"/>
                      <w:szCs w:val="21"/>
                      <w:highlight w:val="none"/>
                    </w:rPr>
                  </w:pPr>
                  <w:r>
                    <w:rPr>
                      <w:rFonts w:hint="eastAsia" w:eastAsiaTheme="minorEastAsia"/>
                      <w:bCs/>
                      <w:color w:val="auto"/>
                      <w:sz w:val="21"/>
                      <w:szCs w:val="21"/>
                      <w:highlight w:val="none"/>
                      <w:lang w:val="en-US" w:eastAsia="zh-CN"/>
                    </w:rPr>
                    <w:t>本项目环境检测实验第三方服务，为</w:t>
                  </w:r>
                  <w:r>
                    <w:rPr>
                      <w:rFonts w:hint="eastAsia" w:eastAsiaTheme="minorEastAsia"/>
                      <w:bCs/>
                      <w:color w:val="auto"/>
                      <w:sz w:val="21"/>
                      <w:szCs w:val="21"/>
                      <w:highlight w:val="none"/>
                    </w:rPr>
                    <w:t>《国民经济行业分类》（GB/T 4754—2017）中</w:t>
                  </w:r>
                  <w:r>
                    <w:rPr>
                      <w:rFonts w:hint="eastAsia" w:eastAsiaTheme="minorEastAsia"/>
                      <w:bCs/>
                      <w:color w:val="auto"/>
                      <w:sz w:val="21"/>
                      <w:szCs w:val="21"/>
                      <w:highlight w:val="none"/>
                      <w:lang w:val="en-US" w:eastAsia="zh-CN"/>
                    </w:rPr>
                    <w:t>M7461 环境保护监测，</w:t>
                  </w:r>
                  <w:r>
                    <w:rPr>
                      <w:rFonts w:hint="eastAsia" w:eastAsiaTheme="minorEastAsia"/>
                      <w:bCs/>
                      <w:color w:val="auto"/>
                      <w:sz w:val="21"/>
                      <w:szCs w:val="21"/>
                      <w:highlight w:val="none"/>
                    </w:rPr>
                    <w:t>不属于两高行业。</w:t>
                  </w:r>
                </w:p>
              </w:tc>
              <w:tc>
                <w:tcPr>
                  <w:tcW w:w="6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20" w:leftChars="-50" w:right="-122" w:rightChars="-51"/>
                    <w:jc w:val="center"/>
                    <w:textAlignment w:val="auto"/>
                    <w:rPr>
                      <w:rFonts w:hint="eastAsia" w:eastAsiaTheme="minorEastAsia"/>
                      <w:bCs/>
                      <w:color w:val="auto"/>
                      <w:sz w:val="21"/>
                      <w:szCs w:val="21"/>
                      <w:highlight w:val="none"/>
                      <w:lang w:val="en-US" w:eastAsia="zh-CN"/>
                    </w:rPr>
                  </w:pPr>
                  <w:r>
                    <w:rPr>
                      <w:rFonts w:hint="eastAsia" w:eastAsiaTheme="minorEastAsia"/>
                      <w:bCs/>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restar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《陕西省“十四五”生态环境保护规划》（陕政办发[2021]25号）</w:t>
                  </w:r>
                </w:p>
              </w:tc>
              <w:tc>
                <w:tcPr>
                  <w:tcW w:w="1992"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持续深化大气环境质量指标管控。到2025年，全省地级以上城市细颗粒物年均浓度完成国家下达指标。</w:t>
                  </w:r>
                </w:p>
              </w:tc>
              <w:tc>
                <w:tcPr>
                  <w:tcW w:w="1480"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default" w:eastAsiaTheme="minorEastAsia"/>
                      <w:color w:val="auto"/>
                      <w:sz w:val="21"/>
                      <w:szCs w:val="21"/>
                      <w:highlight w:val="none"/>
                      <w:lang w:val="en-US"/>
                    </w:rPr>
                  </w:pPr>
                  <w:r>
                    <w:rPr>
                      <w:rFonts w:hint="eastAsia" w:eastAsiaTheme="minorEastAsia"/>
                      <w:bCs/>
                      <w:color w:val="auto"/>
                      <w:sz w:val="21"/>
                      <w:szCs w:val="21"/>
                      <w:highlight w:val="none"/>
                      <w:lang w:val="en-US" w:eastAsia="zh-CN"/>
                    </w:rPr>
                    <w:t>本</w:t>
                  </w:r>
                  <w:r>
                    <w:rPr>
                      <w:rFonts w:hint="eastAsia" w:eastAsiaTheme="minorEastAsia"/>
                      <w:bCs/>
                      <w:color w:val="auto"/>
                      <w:sz w:val="21"/>
                      <w:szCs w:val="21"/>
                      <w:highlight w:val="none"/>
                    </w:rPr>
                    <w:t>项目</w:t>
                  </w:r>
                  <w:r>
                    <w:rPr>
                      <w:rFonts w:hint="eastAsia" w:eastAsiaTheme="minorEastAsia"/>
                      <w:bCs/>
                      <w:color w:val="auto"/>
                      <w:sz w:val="21"/>
                      <w:szCs w:val="21"/>
                      <w:highlight w:val="none"/>
                      <w:lang w:val="en-US" w:eastAsia="zh-CN"/>
                    </w:rPr>
                    <w:t>检测运行过程中无颗粒物废气产生，不会影响到颗粒物浓度指标。</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916" w:type="pct"/>
                  <w:vMerge w:val="continue"/>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auto"/>
                    <w:rPr>
                      <w:rFonts w:hint="eastAsia" w:ascii="Times New Roman" w:hAnsi="Times New Roman" w:eastAsiaTheme="minorEastAsia"/>
                      <w:color w:val="auto"/>
                      <w:sz w:val="21"/>
                      <w:szCs w:val="21"/>
                      <w:highlight w:val="none"/>
                    </w:rPr>
                  </w:pPr>
                </w:p>
              </w:tc>
              <w:tc>
                <w:tcPr>
                  <w:tcW w:w="1992" w:type="pc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color w:val="auto"/>
                      <w:sz w:val="21"/>
                      <w:szCs w:val="21"/>
                      <w:highlight w:val="none"/>
                    </w:rPr>
                  </w:pPr>
                  <w:r>
                    <w:rPr>
                      <w:rFonts w:hint="default" w:ascii="Times New Roman" w:hAnsi="Times New Roman" w:eastAsia="宋体" w:cs="Times New Roman"/>
                      <w:snapToGrid w:val="0"/>
                      <w:color w:val="auto"/>
                      <w:kern w:val="2"/>
                      <w:sz w:val="21"/>
                      <w:szCs w:val="21"/>
                      <w:lang w:val="en-US" w:eastAsia="zh-CN" w:bidi="ar"/>
                    </w:rPr>
                    <w:t>在陕南和关中等涉重金属产业分布集中、重金属环境问题突出的区域、流域，新（改、扩）建涉重金属重点行业建设项目实施“等量替代”或“减量替代”。</w:t>
                  </w:r>
                </w:p>
              </w:tc>
              <w:tc>
                <w:tcPr>
                  <w:tcW w:w="1480"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default"/>
                      <w:color w:val="auto"/>
                      <w:sz w:val="21"/>
                      <w:szCs w:val="21"/>
                      <w:highlight w:val="none"/>
                      <w:lang w:val="en-US"/>
                    </w:rPr>
                  </w:pPr>
                  <w:r>
                    <w:rPr>
                      <w:rFonts w:hint="eastAsia" w:eastAsiaTheme="minorEastAsia"/>
                      <w:bCs/>
                      <w:color w:val="auto"/>
                      <w:sz w:val="21"/>
                      <w:szCs w:val="21"/>
                      <w:highlight w:val="none"/>
                      <w:lang w:val="en-US" w:eastAsia="zh-CN"/>
                    </w:rPr>
                    <w:t>本</w:t>
                  </w:r>
                  <w:r>
                    <w:rPr>
                      <w:rFonts w:hint="eastAsia" w:eastAsiaTheme="minorEastAsia"/>
                      <w:bCs/>
                      <w:color w:val="auto"/>
                      <w:sz w:val="21"/>
                      <w:szCs w:val="21"/>
                      <w:highlight w:val="none"/>
                    </w:rPr>
                    <w:t>项目</w:t>
                  </w:r>
                  <w:r>
                    <w:rPr>
                      <w:rFonts w:hint="eastAsia" w:eastAsiaTheme="minorEastAsia"/>
                      <w:bCs/>
                      <w:color w:val="auto"/>
                      <w:sz w:val="21"/>
                      <w:szCs w:val="21"/>
                      <w:highlight w:val="none"/>
                      <w:lang w:val="en-US" w:eastAsia="zh-CN"/>
                    </w:rPr>
                    <w:t>环境检测技术服务，不涉及重金属，</w:t>
                  </w:r>
                  <w:r>
                    <w:rPr>
                      <w:rFonts w:hint="default" w:ascii="Times New Roman" w:hAnsi="Times New Roman" w:eastAsia="宋体" w:cs="Times New Roman"/>
                      <w:snapToGrid w:val="0"/>
                      <w:color w:val="auto"/>
                      <w:kern w:val="2"/>
                      <w:sz w:val="21"/>
                      <w:szCs w:val="21"/>
                      <w:lang w:val="en-US" w:eastAsia="zh-CN" w:bidi="ar"/>
                    </w:rPr>
                    <w:t>不需要实施“等量替代”或“减量替代”。</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16" w:type="pct"/>
                  <w:vMerge w:val="restar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《陕西省大气污染治理专项行动方案（2023-2027年）》</w:t>
                  </w:r>
                </w:p>
              </w:tc>
              <w:tc>
                <w:tcPr>
                  <w:tcW w:w="1992" w:type="pct"/>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color w:val="auto"/>
                      <w:sz w:val="21"/>
                      <w:szCs w:val="21"/>
                      <w:highlight w:val="none"/>
                    </w:rPr>
                  </w:pPr>
                  <w:r>
                    <w:rPr>
                      <w:rFonts w:hint="eastAsia" w:ascii="宋体" w:hAnsi="宋体"/>
                      <w:color w:val="auto"/>
                      <w:sz w:val="21"/>
                      <w:szCs w:val="21"/>
                      <w:highlight w:val="none"/>
                    </w:rPr>
                    <w:t>关中地区严禁新增煤电（含自备电厂）装机规模，禁止新增钢铁、焦化、水泥熟料、平板玻璃、电解铝、氧化铝、煤化工产能，合理控制煤制油气产能规模，严禁新增炼油产能。</w:t>
                  </w:r>
                </w:p>
              </w:tc>
              <w:tc>
                <w:tcPr>
                  <w:tcW w:w="1480" w:type="pct"/>
                </w:tcPr>
                <w:p>
                  <w:pPr>
                    <w:pStyle w:val="96"/>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eastAsiaTheme="minorEastAsia"/>
                      <w:bCs/>
                      <w:color w:val="auto"/>
                      <w:sz w:val="21"/>
                      <w:szCs w:val="21"/>
                      <w:highlight w:val="none"/>
                      <w:lang w:val="en-US" w:eastAsia="zh-CN"/>
                    </w:rPr>
                    <w:t>本</w:t>
                  </w:r>
                  <w:r>
                    <w:rPr>
                      <w:rFonts w:hint="eastAsia" w:ascii="Times New Roman" w:hAnsi="Times New Roman" w:cs="Times New Roman" w:eastAsiaTheme="minorEastAsia"/>
                      <w:color w:val="auto"/>
                      <w:kern w:val="2"/>
                      <w:sz w:val="21"/>
                      <w:szCs w:val="21"/>
                      <w:highlight w:val="none"/>
                      <w:lang w:val="en-US" w:eastAsia="zh-CN" w:bidi="ar-SA"/>
                    </w:rPr>
                    <w:t>项目</w:t>
                  </w:r>
                  <w:r>
                    <w:rPr>
                      <w:rFonts w:hint="eastAsia" w:cs="Times New Roman" w:eastAsiaTheme="minorEastAsia"/>
                      <w:color w:val="auto"/>
                      <w:kern w:val="2"/>
                      <w:sz w:val="21"/>
                      <w:szCs w:val="21"/>
                      <w:highlight w:val="none"/>
                      <w:lang w:val="en-US" w:eastAsia="zh-CN" w:bidi="ar-SA"/>
                    </w:rPr>
                    <w:t>环境检测实验</w:t>
                  </w:r>
                  <w:r>
                    <w:rPr>
                      <w:rFonts w:hint="eastAsia" w:ascii="Times New Roman" w:hAnsi="Times New Roman" w:cs="Times New Roman" w:eastAsiaTheme="minorEastAsia"/>
                      <w:color w:val="auto"/>
                      <w:kern w:val="2"/>
                      <w:sz w:val="21"/>
                      <w:szCs w:val="21"/>
                      <w:highlight w:val="none"/>
                      <w:lang w:val="en-US" w:eastAsia="zh-CN" w:bidi="ar-SA"/>
                    </w:rPr>
                    <w:t>，不需用煤，不属于钢铁、焦化、水泥熟料、平板玻璃、电解铝、氧化铝、煤化工等高污染项目</w:t>
                  </w:r>
                  <w:r>
                    <w:rPr>
                      <w:rFonts w:hint="eastAsia" w:cs="Times New Roman" w:eastAsiaTheme="minorEastAsia"/>
                      <w:color w:val="auto"/>
                      <w:kern w:val="2"/>
                      <w:sz w:val="21"/>
                      <w:szCs w:val="21"/>
                      <w:highlight w:val="none"/>
                      <w:lang w:val="en-US" w:eastAsia="zh-CN" w:bidi="ar-SA"/>
                    </w:rPr>
                    <w:t>，不属于严禁新增项目。</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continue"/>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auto"/>
                    <w:rPr>
                      <w:rFonts w:hint="eastAsia" w:ascii="Times New Roman" w:hAnsi="Times New Roman" w:eastAsiaTheme="minorEastAsia"/>
                      <w:color w:val="auto"/>
                      <w:sz w:val="21"/>
                      <w:szCs w:val="21"/>
                      <w:highlight w:val="none"/>
                    </w:rPr>
                  </w:pPr>
                </w:p>
              </w:tc>
              <w:tc>
                <w:tcPr>
                  <w:tcW w:w="1992"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推动实施非化石能源、新型电力系统、智慧能源示范、高端能化装备制造、氢能储能创新示范等工程，发展壮大节能环保、新能源汽车等产业。在环境监测、环保装备、环境咨询等领域培育若干个科技含量高、竞争能力强、行业影响广的环保企业，带动装备升级、产品上档、节能环保产业上水平，逐步形成以环保治理为主的产业集群，引导全省环保产业从污染末端治理向服务经济绿色改造转变，形成绿色发展新动能。</w:t>
                  </w:r>
                </w:p>
              </w:tc>
              <w:tc>
                <w:tcPr>
                  <w:tcW w:w="1480" w:type="pc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20" w:lineRule="exact"/>
                    <w:ind w:left="0" w:right="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eastAsiaTheme="minorEastAsia"/>
                      <w:bCs/>
                      <w:color w:val="auto"/>
                      <w:sz w:val="21"/>
                      <w:szCs w:val="21"/>
                      <w:highlight w:val="none"/>
                      <w:lang w:val="en-US" w:eastAsia="zh-CN"/>
                    </w:rPr>
                    <w:t>本</w:t>
                  </w:r>
                  <w:r>
                    <w:rPr>
                      <w:rFonts w:hint="eastAsia" w:cs="Times New Roman" w:eastAsiaTheme="minorEastAsia"/>
                      <w:color w:val="auto"/>
                      <w:kern w:val="2"/>
                      <w:sz w:val="21"/>
                      <w:szCs w:val="21"/>
                      <w:highlight w:val="none"/>
                      <w:lang w:val="en-US" w:eastAsia="zh-CN" w:bidi="ar-SA"/>
                    </w:rPr>
                    <w:t>项目环境检测实验，属于本方案提倡推动实施的项目。</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916" w:type="pc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sz w:val="21"/>
                      <w:szCs w:val="21"/>
                    </w:rPr>
                  </w:pPr>
                  <w:r>
                    <w:rPr>
                      <w:rFonts w:hint="eastAsia" w:ascii="Times New Roman" w:hAnsi="Times New Roman" w:cs="Times New Roman" w:eastAsiaTheme="minorEastAsia"/>
                      <w:color w:val="auto"/>
                      <w:kern w:val="2"/>
                      <w:sz w:val="21"/>
                      <w:szCs w:val="21"/>
                      <w:highlight w:val="none"/>
                      <w:lang w:val="en-US" w:eastAsia="zh-CN" w:bidi="ar-SA"/>
                    </w:rPr>
                    <w:t>《西安市“十四五”生态环境保护规划》</w:t>
                  </w:r>
                  <w:r>
                    <w:rPr>
                      <w:rFonts w:hint="eastAsia" w:ascii="宋体" w:hAnsi="宋体" w:eastAsia="宋体" w:cs="宋体"/>
                      <w:color w:val="000000"/>
                      <w:kern w:val="0"/>
                      <w:sz w:val="21"/>
                      <w:szCs w:val="21"/>
                      <w:lang w:val="en-US" w:eastAsia="zh-CN" w:bidi="ar"/>
                    </w:rPr>
                    <w:t>（市政发</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sz w:val="21"/>
                      <w:szCs w:val="21"/>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2021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21</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sz w:val="21"/>
                      <w:szCs w:val="21"/>
                    </w:rPr>
                  </w:pPr>
                  <w:r>
                    <w:rPr>
                      <w:rFonts w:hint="eastAsia" w:ascii="宋体" w:hAnsi="宋体" w:eastAsia="宋体" w:cs="宋体"/>
                      <w:color w:val="000000"/>
                      <w:kern w:val="0"/>
                      <w:sz w:val="21"/>
                      <w:szCs w:val="21"/>
                      <w:lang w:val="en-US" w:eastAsia="zh-CN" w:bidi="ar"/>
                    </w:rPr>
                    <w:t>号）</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eastAsiaTheme="minorEastAsia"/>
                      <w:color w:val="auto"/>
                      <w:sz w:val="21"/>
                      <w:szCs w:val="21"/>
                      <w:highlight w:val="none"/>
                    </w:rPr>
                  </w:pPr>
                </w:p>
              </w:tc>
              <w:tc>
                <w:tcPr>
                  <w:tcW w:w="1992" w:type="pct"/>
                  <w:vAlign w:val="center"/>
                </w:tcPr>
                <w:p>
                  <w:pPr>
                    <w:pStyle w:val="96"/>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全面落实《挥发性有机物无组织 排放控制标准》要求，引导企业加强对含 VOCs 物料的存储、转移和输送等环节的全方位密闭 管理，以及对设备与管线组件泄 漏、敞开液面逸散以及工艺过程 等方面的全过程精细化管控，实现VOCs 排放量明显下降。</w:t>
                  </w:r>
                </w:p>
              </w:tc>
              <w:tc>
                <w:tcPr>
                  <w:tcW w:w="1480" w:type="pc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auto"/>
                    <w:rPr>
                      <w:rFonts w:hint="default"/>
                      <w:sz w:val="21"/>
                      <w:szCs w:val="21"/>
                      <w:highlight w:val="none"/>
                      <w:lang w:val="en-US"/>
                    </w:rPr>
                  </w:pPr>
                  <w:r>
                    <w:rPr>
                      <w:rFonts w:hint="eastAsia" w:ascii="宋体" w:hAnsi="宋体" w:eastAsia="宋体" w:cs="宋体"/>
                      <w:color w:val="000000"/>
                      <w:kern w:val="0"/>
                      <w:sz w:val="21"/>
                      <w:szCs w:val="21"/>
                      <w:highlight w:val="none"/>
                      <w:lang w:val="en-US" w:eastAsia="zh-CN" w:bidi="ar"/>
                    </w:rPr>
                    <w:t>本项目</w:t>
                  </w:r>
                  <w:r>
                    <w:rPr>
                      <w:rFonts w:hint="eastAsia" w:ascii="宋体" w:hAnsi="宋体" w:cs="宋体"/>
                      <w:color w:val="000000"/>
                      <w:kern w:val="0"/>
                      <w:sz w:val="21"/>
                      <w:szCs w:val="21"/>
                      <w:highlight w:val="none"/>
                      <w:lang w:val="en-US" w:eastAsia="zh-CN" w:bidi="ar"/>
                    </w:rPr>
                    <w:t>检测</w:t>
                  </w:r>
                  <w:r>
                    <w:rPr>
                      <w:rFonts w:hint="eastAsia" w:ascii="宋体" w:hAnsi="宋体" w:eastAsia="宋体" w:cs="宋体"/>
                      <w:color w:val="000000"/>
                      <w:kern w:val="0"/>
                      <w:sz w:val="21"/>
                      <w:szCs w:val="21"/>
                      <w:highlight w:val="none"/>
                      <w:lang w:val="en-US" w:eastAsia="zh-CN" w:bidi="ar"/>
                    </w:rPr>
                    <w:t>过程中产生的非甲烷总烃收集后经活性炭吸附装置处理后通过</w:t>
                  </w:r>
                  <w:r>
                    <w:rPr>
                      <w:rFonts w:hint="eastAsia" w:ascii="宋体" w:hAnsi="宋体" w:cs="宋体"/>
                      <w:color w:val="000000"/>
                      <w:kern w:val="0"/>
                      <w:sz w:val="21"/>
                      <w:szCs w:val="21"/>
                      <w:highlight w:val="none"/>
                      <w:lang w:val="en-US" w:eastAsia="zh-CN" w:bidi="ar"/>
                    </w:rPr>
                    <w:t>不低于</w:t>
                  </w:r>
                  <w:r>
                    <w:rPr>
                      <w:rFonts w:hint="default" w:ascii="Times New Roman" w:hAnsi="Times New Roman" w:eastAsia="宋体" w:cs="Times New Roman"/>
                      <w:color w:val="000000"/>
                      <w:kern w:val="0"/>
                      <w:sz w:val="21"/>
                      <w:szCs w:val="21"/>
                      <w:highlight w:val="none"/>
                      <w:lang w:val="en-US" w:eastAsia="zh-CN" w:bidi="ar"/>
                    </w:rPr>
                    <w:t xml:space="preserve">15m </w:t>
                  </w:r>
                  <w:r>
                    <w:rPr>
                      <w:rFonts w:hint="eastAsia" w:ascii="宋体" w:hAnsi="宋体" w:eastAsia="宋体" w:cs="宋体"/>
                      <w:color w:val="000000"/>
                      <w:kern w:val="0"/>
                      <w:sz w:val="21"/>
                      <w:szCs w:val="21"/>
                      <w:highlight w:val="none"/>
                      <w:lang w:val="en-US" w:eastAsia="zh-CN" w:bidi="ar"/>
                    </w:rPr>
                    <w:t>高排气筒</w:t>
                  </w:r>
                  <w:r>
                    <w:rPr>
                      <w:rFonts w:hint="eastAsia" w:ascii="宋体" w:hAnsi="宋体" w:cs="宋体"/>
                      <w:color w:val="000000"/>
                      <w:kern w:val="0"/>
                      <w:sz w:val="21"/>
                      <w:szCs w:val="21"/>
                      <w:highlight w:val="none"/>
                      <w:lang w:val="en-US" w:eastAsia="zh-CN" w:bidi="ar"/>
                    </w:rPr>
                    <w:t>达标排放。</w:t>
                  </w:r>
                </w:p>
                <w:p>
                  <w:pPr>
                    <w:pStyle w:val="96"/>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cs="Times New Roman" w:eastAsiaTheme="minorEastAsia"/>
                      <w:color w:val="auto"/>
                      <w:kern w:val="2"/>
                      <w:sz w:val="21"/>
                      <w:szCs w:val="21"/>
                      <w:highlight w:val="none"/>
                      <w:lang w:val="en-US" w:eastAsia="zh-CN" w:bidi="ar-SA"/>
                    </w:rPr>
                  </w:pP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Align w:val="center"/>
                </w:tcPr>
                <w:p>
                  <w:pPr>
                    <w:pStyle w:val="10"/>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《西安市大气污染治理专项行动方案（2023-2027年）》（市字〔2023〕32号）</w:t>
                  </w:r>
                </w:p>
              </w:tc>
              <w:tc>
                <w:tcPr>
                  <w:tcW w:w="1992" w:type="pct"/>
                  <w:vAlign w:val="center"/>
                </w:tcPr>
                <w:p>
                  <w:pPr>
                    <w:pStyle w:val="10"/>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严格落实国家和我省产业规划、产业政策、“三线一单”、规划环评等要求</w:t>
                  </w:r>
                </w:p>
              </w:tc>
              <w:tc>
                <w:tcPr>
                  <w:tcW w:w="1480" w:type="pct"/>
                  <w:vAlign w:val="center"/>
                </w:tcPr>
                <w:p>
                  <w:pPr>
                    <w:pStyle w:val="10"/>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highlight w:val="none"/>
                      <w:lang w:eastAsia="zh-CN"/>
                    </w:rPr>
                  </w:pPr>
                  <w:r>
                    <w:rPr>
                      <w:rFonts w:hint="eastAsia" w:eastAsiaTheme="minorEastAsia"/>
                      <w:bCs/>
                      <w:color w:val="auto"/>
                      <w:sz w:val="21"/>
                      <w:szCs w:val="21"/>
                      <w:highlight w:val="none"/>
                      <w:lang w:val="en-US" w:eastAsia="zh-CN"/>
                    </w:rPr>
                    <w:t>本</w:t>
                  </w:r>
                  <w:r>
                    <w:rPr>
                      <w:rFonts w:hint="eastAsia" w:ascii="Times New Roman" w:hAnsi="Times New Roman" w:eastAsia="宋体" w:cs="Times New Roman"/>
                      <w:color w:val="auto"/>
                      <w:sz w:val="21"/>
                      <w:szCs w:val="21"/>
                      <w:highlight w:val="none"/>
                    </w:rPr>
                    <w:t>项目不属于《陕西省限制投资类产业指导目标》（陕发改产业〔2007〕97号）行业，项目符合“三线一单”管控要求</w:t>
                  </w:r>
                  <w:r>
                    <w:rPr>
                      <w:rFonts w:hint="eastAsia" w:cs="Times New Roman"/>
                      <w:color w:val="auto"/>
                      <w:sz w:val="21"/>
                      <w:szCs w:val="21"/>
                      <w:highlight w:val="none"/>
                      <w:lang w:eastAsia="zh-CN"/>
                    </w:rPr>
                    <w:t>。</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6" w:type="pc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sz w:val="21"/>
                      <w:szCs w:val="21"/>
                    </w:rPr>
                  </w:pPr>
                  <w:r>
                    <w:rPr>
                      <w:rFonts w:hint="eastAsia" w:ascii="宋体" w:hAnsi="宋体" w:eastAsia="宋体" w:cs="宋体"/>
                      <w:color w:val="000000"/>
                      <w:kern w:val="0"/>
                      <w:sz w:val="21"/>
                      <w:szCs w:val="21"/>
                      <w:lang w:val="en-US" w:eastAsia="zh-CN" w:bidi="ar"/>
                    </w:rPr>
                    <w:t>《西安市人民政府关于印发西安市空气质量达</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sz w:val="21"/>
                      <w:szCs w:val="21"/>
                    </w:rPr>
                  </w:pPr>
                  <w:r>
                    <w:rPr>
                      <w:rFonts w:hint="eastAsia" w:ascii="宋体" w:hAnsi="宋体" w:eastAsia="宋体" w:cs="宋体"/>
                      <w:color w:val="000000"/>
                      <w:kern w:val="0"/>
                      <w:sz w:val="21"/>
                      <w:szCs w:val="21"/>
                      <w:lang w:val="en-US" w:eastAsia="zh-CN" w:bidi="ar"/>
                    </w:rPr>
                    <w:t>标规划（</w:t>
                  </w:r>
                  <w:r>
                    <w:rPr>
                      <w:rFonts w:hint="default" w:ascii="Times New Roman" w:hAnsi="Times New Roman" w:eastAsia="宋体" w:cs="Times New Roman"/>
                      <w:color w:val="000000"/>
                      <w:kern w:val="0"/>
                      <w:sz w:val="21"/>
                      <w:szCs w:val="21"/>
                      <w:lang w:val="en-US" w:eastAsia="zh-CN" w:bidi="ar"/>
                    </w:rPr>
                    <w:t>2023-203</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sz w:val="21"/>
                      <w:szCs w:val="21"/>
                    </w:rPr>
                  </w:pP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年）的通</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sz w:val="21"/>
                      <w:szCs w:val="21"/>
                    </w:rPr>
                  </w:pPr>
                  <w:r>
                    <w:rPr>
                      <w:rFonts w:hint="eastAsia" w:ascii="宋体" w:hAnsi="宋体" w:eastAsia="宋体" w:cs="宋体"/>
                      <w:color w:val="000000"/>
                      <w:kern w:val="0"/>
                      <w:sz w:val="21"/>
                      <w:szCs w:val="21"/>
                      <w:lang w:val="en-US" w:eastAsia="zh-CN" w:bidi="ar"/>
                    </w:rPr>
                    <w:t>知》（市政</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sz w:val="21"/>
                      <w:szCs w:val="21"/>
                    </w:rPr>
                  </w:pPr>
                  <w:r>
                    <w:rPr>
                      <w:rFonts w:hint="eastAsia" w:ascii="宋体" w:hAnsi="宋体" w:eastAsia="宋体" w:cs="宋体"/>
                      <w:color w:val="000000"/>
                      <w:kern w:val="0"/>
                      <w:sz w:val="21"/>
                      <w:szCs w:val="21"/>
                      <w:lang w:val="en-US" w:eastAsia="zh-CN" w:bidi="ar"/>
                    </w:rPr>
                    <w:t>发〔</w:t>
                  </w:r>
                  <w:r>
                    <w:rPr>
                      <w:rFonts w:hint="default" w:ascii="Times New Roman" w:hAnsi="Times New Roman" w:eastAsia="宋体" w:cs="Times New Roman"/>
                      <w:color w:val="000000"/>
                      <w:kern w:val="0"/>
                      <w:sz w:val="21"/>
                      <w:szCs w:val="21"/>
                      <w:lang w:val="en-US" w:eastAsia="zh-CN" w:bidi="ar"/>
                    </w:rPr>
                    <w:t>2023</w:t>
                  </w:r>
                  <w:r>
                    <w:rPr>
                      <w:rFonts w:hint="eastAsia" w:ascii="宋体" w:hAnsi="宋体" w:eastAsia="宋体" w:cs="宋体"/>
                      <w:color w:val="000000"/>
                      <w:kern w:val="0"/>
                      <w:sz w:val="21"/>
                      <w:szCs w:val="21"/>
                      <w:lang w:val="en-US" w:eastAsia="zh-CN" w:bidi="ar"/>
                    </w:rPr>
                    <w:t>〕</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宋体" w:cs="Times New Roman"/>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号）</w:t>
                  </w:r>
                </w:p>
              </w:tc>
              <w:tc>
                <w:tcPr>
                  <w:tcW w:w="199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 xml:space="preserve">大力推进涉 </w:t>
                  </w:r>
                  <w:r>
                    <w:rPr>
                      <w:rFonts w:hint="default" w:ascii="Times New Roman" w:hAnsi="Times New Roman" w:cs="Times New Roman" w:eastAsiaTheme="minorEastAsia"/>
                      <w:color w:val="auto"/>
                      <w:kern w:val="2"/>
                      <w:sz w:val="21"/>
                      <w:szCs w:val="21"/>
                      <w:highlight w:val="none"/>
                      <w:lang w:val="en-US" w:eastAsia="zh-CN" w:bidi="ar-SA"/>
                    </w:rPr>
                    <w:t xml:space="preserve">VOCs </w:t>
                  </w:r>
                  <w:r>
                    <w:rPr>
                      <w:rFonts w:hint="eastAsia" w:ascii="Times New Roman" w:hAnsi="Times New Roman" w:cs="Times New Roman" w:eastAsiaTheme="minorEastAsia"/>
                      <w:color w:val="auto"/>
                      <w:kern w:val="2"/>
                      <w:sz w:val="21"/>
                      <w:szCs w:val="21"/>
                      <w:highlight w:val="none"/>
                      <w:lang w:val="en-US" w:eastAsia="zh-CN" w:bidi="ar-SA"/>
                    </w:rPr>
                    <w:t xml:space="preserve">企业低挥发性原辅材料替代和污染治理设施升级改造，鼓励企业积极进行源头替代，推广使用低（无）挥发性有机物含量、低反应活性的原辅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 xml:space="preserve">材料。 </w:t>
                  </w:r>
                </w:p>
              </w:tc>
              <w:tc>
                <w:tcPr>
                  <w:tcW w:w="1480" w:type="pc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w:t>
                  </w:r>
                  <w:r>
                    <w:rPr>
                      <w:rFonts w:hint="eastAsia" w:ascii="宋体" w:hAnsi="宋体" w:cs="宋体"/>
                      <w:color w:val="auto"/>
                      <w:kern w:val="0"/>
                      <w:sz w:val="21"/>
                      <w:szCs w:val="21"/>
                      <w:lang w:val="en-US" w:eastAsia="zh-CN" w:bidi="ar"/>
                    </w:rPr>
                    <w:t>实验检测过程产生少量的有机废气收集后活性炭</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auto"/>
                    <w:rPr>
                      <w:rFonts w:hint="default"/>
                      <w:color w:val="auto"/>
                      <w:sz w:val="21"/>
                      <w:szCs w:val="21"/>
                      <w:lang w:val="en-US"/>
                    </w:rPr>
                  </w:pPr>
                  <w:r>
                    <w:rPr>
                      <w:rFonts w:hint="eastAsia" w:ascii="宋体" w:hAnsi="宋体" w:eastAsia="宋体" w:cs="宋体"/>
                      <w:color w:val="auto"/>
                      <w:kern w:val="0"/>
                      <w:sz w:val="21"/>
                      <w:szCs w:val="21"/>
                      <w:lang w:val="en-US" w:eastAsia="zh-CN" w:bidi="ar"/>
                    </w:rPr>
                    <w:t>吸附装置处理后</w:t>
                  </w:r>
                  <w:r>
                    <w:rPr>
                      <w:rFonts w:hint="eastAsia" w:ascii="宋体" w:hAnsi="宋体" w:cs="宋体"/>
                      <w:color w:val="auto"/>
                      <w:kern w:val="0"/>
                      <w:sz w:val="21"/>
                      <w:szCs w:val="21"/>
                      <w:lang w:val="en-US" w:eastAsia="zh-CN" w:bidi="ar"/>
                    </w:rPr>
                    <w:t>达标排放。</w:t>
                  </w:r>
                </w:p>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eastAsiaTheme="minorEastAsia"/>
                      <w:color w:val="auto"/>
                      <w:sz w:val="21"/>
                      <w:szCs w:val="21"/>
                      <w:highlight w:val="none"/>
                    </w:rPr>
                  </w:pP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lang w:val="en-US" w:eastAsia="zh-CN"/>
                    </w:rPr>
                  </w:pPr>
                  <w:r>
                    <w:rPr>
                      <w:rFonts w:hint="eastAsia" w:ascii="Times New Roman" w:hAnsi="Times New Roman" w:eastAsiaTheme="minor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restar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《挥发性有机物（VOCs）污染防治技术政策》</w:t>
                  </w:r>
                </w:p>
              </w:tc>
              <w:tc>
                <w:tcPr>
                  <w:tcW w:w="1992"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含VOCs产品的使用过程中，应采取废气收集措施，提高废气收集效率，减少废气的无组织排放与逸散，并对收集后的废气进行回收或处理后达标排放。</w:t>
                  </w:r>
                </w:p>
              </w:tc>
              <w:tc>
                <w:tcPr>
                  <w:tcW w:w="1480" w:type="pct"/>
                  <w:vMerge w:val="restar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eastAsiaTheme="minorEastAsia"/>
                      <w:bCs/>
                      <w:color w:val="auto"/>
                      <w:sz w:val="21"/>
                      <w:szCs w:val="21"/>
                      <w:highlight w:val="none"/>
                      <w:lang w:val="en-US" w:eastAsia="zh-CN"/>
                    </w:rPr>
                    <w:t>本</w:t>
                  </w:r>
                  <w:r>
                    <w:rPr>
                      <w:rFonts w:hint="eastAsia" w:ascii="Times New Roman" w:hAnsi="Times New Roman" w:cs="Times New Roman" w:eastAsiaTheme="minorEastAsia"/>
                      <w:color w:val="auto"/>
                      <w:kern w:val="2"/>
                      <w:sz w:val="21"/>
                      <w:szCs w:val="21"/>
                      <w:highlight w:val="none"/>
                      <w:lang w:val="en-US" w:eastAsia="zh-CN" w:bidi="ar-SA"/>
                    </w:rPr>
                    <w:t>项目实验过程产生的有机废气量很少，多位于通风橱内进行实验检测，废气经收集活性炭吸附处理后达标排放。</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916" w:type="pct"/>
                  <w:vMerge w:val="continue"/>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auto"/>
                    <w:rPr>
                      <w:rFonts w:hint="eastAsia" w:ascii="Times New Roman" w:hAnsi="Times New Roman" w:eastAsiaTheme="minorEastAsia"/>
                      <w:color w:val="auto"/>
                      <w:sz w:val="21"/>
                      <w:szCs w:val="21"/>
                      <w:highlight w:val="none"/>
                    </w:rPr>
                  </w:pPr>
                </w:p>
              </w:tc>
              <w:tc>
                <w:tcPr>
                  <w:tcW w:w="1992"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对于含低浓度 VOCs 的废气，有回收价值时可采用吸附技术、吸收技术对有机溶剂回收后达标排放；不宜回收时，可采用吸附浓缩燃烧技术、生物技术、吸收技术、等离子体技术或紫外光高 级氧化技术等净化后达标排放。</w:t>
                  </w:r>
                </w:p>
              </w:tc>
              <w:tc>
                <w:tcPr>
                  <w:tcW w:w="1480" w:type="pct"/>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default" w:eastAsiaTheme="minorEastAsia"/>
                      <w:color w:val="auto"/>
                      <w:sz w:val="21"/>
                      <w:szCs w:val="21"/>
                      <w:highlight w:val="none"/>
                      <w:lang w:val="en-US" w:eastAsia="zh-CN"/>
                    </w:rPr>
                  </w:pP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textAlignment w:val="auto"/>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16" w:type="pct"/>
                  <w:vMerge w:val="restar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 xml:space="preserve">《重点行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 xml:space="preserve">业挥发性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 xml:space="preserve">有机物综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 xml:space="preserve">合治理方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 xml:space="preserve">案》（环大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气〔</w:t>
                  </w:r>
                  <w:r>
                    <w:rPr>
                      <w:rFonts w:hint="default" w:ascii="Times New Roman" w:hAnsi="Times New Roman" w:cs="Times New Roman" w:eastAsiaTheme="minorEastAsia"/>
                      <w:color w:val="auto"/>
                      <w:kern w:val="2"/>
                      <w:sz w:val="21"/>
                      <w:szCs w:val="21"/>
                      <w:highlight w:val="none"/>
                      <w:lang w:val="en-US" w:eastAsia="zh-CN" w:bidi="ar-SA"/>
                    </w:rPr>
                    <w:t>2019</w:t>
                  </w:r>
                  <w:r>
                    <w:rPr>
                      <w:rFonts w:hint="eastAsia" w:ascii="Times New Roman" w:hAnsi="Times New Roman" w:cs="Times New Roman" w:eastAsiaTheme="minorEastAsia"/>
                      <w:color w:val="auto"/>
                      <w:kern w:val="2"/>
                      <w:sz w:val="21"/>
                      <w:szCs w:val="21"/>
                      <w:highlight w:val="none"/>
                      <w:lang w:val="en-US" w:eastAsia="zh-CN" w:bidi="ar-SA"/>
                    </w:rPr>
                    <w:t xml:space="preserve">〕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 xml:space="preserve">53 </w:t>
                  </w:r>
                  <w:r>
                    <w:rPr>
                      <w:rFonts w:hint="eastAsia" w:ascii="Times New Roman" w:hAnsi="Times New Roman" w:cs="Times New Roman" w:eastAsiaTheme="minorEastAsia"/>
                      <w:color w:val="auto"/>
                      <w:kern w:val="2"/>
                      <w:sz w:val="21"/>
                      <w:szCs w:val="21"/>
                      <w:highlight w:val="none"/>
                      <w:lang w:val="en-US" w:eastAsia="zh-CN" w:bidi="ar-SA"/>
                    </w:rPr>
                    <w:t xml:space="preserve">号）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p>
              </w:tc>
              <w:tc>
                <w:tcPr>
                  <w:tcW w:w="1992"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对于不能再生的过滤材料、吸附剂及催化剂等净化材料，应按照国家固体废物管理的相关规定处理处置。</w:t>
                  </w:r>
                </w:p>
              </w:tc>
              <w:tc>
                <w:tcPr>
                  <w:tcW w:w="1480"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本项目更换的废活性炭交有危废处置资质单位处置。</w:t>
                  </w:r>
                </w:p>
              </w:tc>
              <w:tc>
                <w:tcPr>
                  <w:tcW w:w="611" w:type="pct"/>
                  <w:vMerge w:val="restar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6" w:type="pct"/>
                  <w:vMerge w:val="continue"/>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p>
              </w:tc>
              <w:tc>
                <w:tcPr>
                  <w:tcW w:w="1992"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企业新建治污设施或对现有治污设施实施改造，应依据排放废气的浓度、组分、风量，温度、湿度、压力，以及生产工况等，合理选择治理技术。鼓励企业采用多种技术的组合工艺，提高</w:t>
                  </w:r>
                  <w:r>
                    <w:rPr>
                      <w:rFonts w:hint="default" w:ascii="Times New Roman" w:hAnsi="Times New Roman" w:cs="Times New Roman" w:eastAsiaTheme="minorEastAsia"/>
                      <w:color w:val="auto"/>
                      <w:kern w:val="2"/>
                      <w:sz w:val="21"/>
                      <w:szCs w:val="21"/>
                      <w:highlight w:val="none"/>
                      <w:lang w:val="en-US" w:eastAsia="zh-CN" w:bidi="ar-SA"/>
                    </w:rPr>
                    <w:t xml:space="preserve">VOCs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治理效率。应定期更换活性炭，废旧活性炭应再生或处理处置。</w:t>
                  </w:r>
                </w:p>
              </w:tc>
              <w:tc>
                <w:tcPr>
                  <w:tcW w:w="1480"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eastAsiaTheme="minorEastAsia"/>
                      <w:bCs/>
                      <w:color w:val="auto"/>
                      <w:sz w:val="21"/>
                      <w:szCs w:val="21"/>
                      <w:highlight w:val="none"/>
                      <w:lang w:val="en-US" w:eastAsia="zh-CN"/>
                    </w:rPr>
                    <w:t>本</w:t>
                  </w:r>
                  <w:r>
                    <w:rPr>
                      <w:rFonts w:hint="eastAsia" w:ascii="Times New Roman" w:hAnsi="Times New Roman" w:cs="Times New Roman" w:eastAsiaTheme="minorEastAsia"/>
                      <w:color w:val="auto"/>
                      <w:kern w:val="2"/>
                      <w:sz w:val="21"/>
                      <w:szCs w:val="21"/>
                      <w:highlight w:val="none"/>
                      <w:lang w:val="en-US" w:eastAsia="zh-CN" w:bidi="ar-SA"/>
                    </w:rPr>
                    <w:t xml:space="preserve">项目实验检测产生的有机废气经活性炭吸附处理。本环评要求定期活性炭定期更换，废活性炭交由有资质单位集中处置。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p>
              </w:tc>
              <w:tc>
                <w:tcPr>
                  <w:tcW w:w="611" w:type="pct"/>
                  <w:vMerge w:val="continue"/>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《西安市挥发性有机物污染整治专项实施方案》（</w:t>
                  </w:r>
                  <w:r>
                    <w:rPr>
                      <w:rFonts w:hint="default" w:ascii="Times New Roman" w:hAnsi="Times New Roman" w:cs="Times New Roman" w:eastAsiaTheme="minorEastAsia"/>
                      <w:color w:val="auto"/>
                      <w:kern w:val="2"/>
                      <w:sz w:val="21"/>
                      <w:szCs w:val="21"/>
                      <w:highlight w:val="none"/>
                      <w:lang w:val="en-US" w:eastAsia="zh-CN" w:bidi="ar-SA"/>
                    </w:rPr>
                    <w:t xml:space="preserve">2023 </w:t>
                  </w:r>
                  <w:r>
                    <w:rPr>
                      <w:rFonts w:hint="eastAsia" w:ascii="Times New Roman" w:hAnsi="Times New Roman" w:cs="Times New Roman" w:eastAsiaTheme="minorEastAsia"/>
                      <w:color w:val="auto"/>
                      <w:kern w:val="2"/>
                      <w:sz w:val="21"/>
                      <w:szCs w:val="21"/>
                      <w:highlight w:val="none"/>
                      <w:lang w:val="en-US" w:eastAsia="zh-CN" w:bidi="ar-SA"/>
                    </w:rPr>
                    <w:t xml:space="preserve">年 </w:t>
                  </w:r>
                  <w:r>
                    <w:rPr>
                      <w:rFonts w:hint="default" w:ascii="Times New Roman" w:hAnsi="Times New Roman" w:cs="Times New Roman" w:eastAsiaTheme="minorEastAsia"/>
                      <w:color w:val="auto"/>
                      <w:kern w:val="2"/>
                      <w:sz w:val="21"/>
                      <w:szCs w:val="21"/>
                      <w:highlight w:val="none"/>
                      <w:lang w:val="en-US" w:eastAsia="zh-CN" w:bidi="ar-SA"/>
                    </w:rPr>
                    <w:t>4</w:t>
                  </w:r>
                  <w:r>
                    <w:rPr>
                      <w:rFonts w:hint="eastAsia" w:ascii="Times New Roman" w:hAnsi="Times New Roman" w:cs="Times New Roman" w:eastAsiaTheme="minorEastAsia"/>
                      <w:color w:val="auto"/>
                      <w:kern w:val="2"/>
                      <w:sz w:val="21"/>
                      <w:szCs w:val="21"/>
                      <w:highlight w:val="none"/>
                      <w:lang w:val="en-US" w:eastAsia="zh-CN" w:bidi="ar-SA"/>
                    </w:rPr>
                    <w:t xml:space="preserve">月 </w:t>
                  </w:r>
                  <w:r>
                    <w:rPr>
                      <w:rFonts w:hint="default" w:ascii="Times New Roman" w:hAnsi="Times New Roman" w:cs="Times New Roman" w:eastAsiaTheme="minorEastAsia"/>
                      <w:color w:val="auto"/>
                      <w:kern w:val="2"/>
                      <w:sz w:val="21"/>
                      <w:szCs w:val="21"/>
                      <w:highlight w:val="none"/>
                      <w:lang w:val="en-US" w:eastAsia="zh-CN" w:bidi="ar-SA"/>
                    </w:rPr>
                    <w:t xml:space="preserve">15 </w:t>
                  </w:r>
                  <w:r>
                    <w:rPr>
                      <w:rFonts w:hint="eastAsia" w:ascii="Times New Roman" w:hAnsi="Times New Roman" w:cs="Times New Roman" w:eastAsiaTheme="minorEastAsia"/>
                      <w:color w:val="auto"/>
                      <w:kern w:val="2"/>
                      <w:sz w:val="21"/>
                      <w:szCs w:val="21"/>
                      <w:highlight w:val="none"/>
                      <w:lang w:val="en-US" w:eastAsia="zh-CN" w:bidi="ar-SA"/>
                    </w:rPr>
                    <w:t>日）</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p>
              </w:tc>
              <w:tc>
                <w:tcPr>
                  <w:tcW w:w="1992"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严格控制无组织排放。在保证安全前提下，加强含</w:t>
                  </w:r>
                  <w:r>
                    <w:rPr>
                      <w:rFonts w:hint="default" w:ascii="Times New Roman" w:hAnsi="Times New Roman" w:cs="Times New Roman" w:eastAsiaTheme="minorEastAsia"/>
                      <w:color w:val="auto"/>
                      <w:kern w:val="2"/>
                      <w:sz w:val="21"/>
                      <w:szCs w:val="21"/>
                      <w:highlight w:val="none"/>
                      <w:lang w:val="en-US" w:eastAsia="zh-CN" w:bidi="ar-SA"/>
                    </w:rPr>
                    <w:t xml:space="preserve">VOCs </w:t>
                  </w:r>
                  <w:r>
                    <w:rPr>
                      <w:rFonts w:hint="eastAsia" w:ascii="Times New Roman" w:hAnsi="Times New Roman" w:cs="Times New Roman" w:eastAsiaTheme="minorEastAsia"/>
                      <w:color w:val="auto"/>
                      <w:kern w:val="2"/>
                      <w:sz w:val="21"/>
                      <w:szCs w:val="21"/>
                      <w:highlight w:val="none"/>
                      <w:lang w:val="en-US" w:eastAsia="zh-CN" w:bidi="ar-SA"/>
                    </w:rPr>
                    <w:t>物料全方位、全链条、全环节密闭管理，做好</w:t>
                  </w:r>
                  <w:r>
                    <w:rPr>
                      <w:rFonts w:hint="default" w:ascii="Times New Roman" w:hAnsi="Times New Roman" w:cs="Times New Roman" w:eastAsiaTheme="minorEastAsia"/>
                      <w:color w:val="auto"/>
                      <w:kern w:val="2"/>
                      <w:sz w:val="21"/>
                      <w:szCs w:val="21"/>
                      <w:highlight w:val="none"/>
                      <w:lang w:val="en-US" w:eastAsia="zh-CN" w:bidi="ar-SA"/>
                    </w:rPr>
                    <w:t xml:space="preserve">VOCs </w:t>
                  </w:r>
                  <w:r>
                    <w:rPr>
                      <w:rFonts w:hint="eastAsia" w:ascii="Times New Roman" w:hAnsi="Times New Roman" w:cs="Times New Roman" w:eastAsiaTheme="minorEastAsia"/>
                      <w:color w:val="auto"/>
                      <w:kern w:val="2"/>
                      <w:sz w:val="21"/>
                      <w:szCs w:val="21"/>
                      <w:highlight w:val="none"/>
                      <w:lang w:val="en-US" w:eastAsia="zh-CN" w:bidi="ar-SA"/>
                    </w:rPr>
                    <w:t xml:space="preserve">物料储存、转移和输送、设备与管线组件泄漏、敞开液面逸散以及工艺过程等无组织 </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排放环节的管理。生产应优先采用密闭设备、在密闭空间中操作或采用全密闭集气罩收集方式，采用全密闭集气罩或密闭空间的，除行业有特殊要求外，应保持微负压状态，并根据相关规范合理设置通风量；采用局部集气罩的，距集气罩开口面最远处的</w:t>
                  </w:r>
                  <w:r>
                    <w:rPr>
                      <w:rFonts w:hint="default" w:ascii="Times New Roman" w:hAnsi="Times New Roman" w:cs="Times New Roman" w:eastAsiaTheme="minorEastAsia"/>
                      <w:color w:val="auto"/>
                      <w:kern w:val="2"/>
                      <w:sz w:val="21"/>
                      <w:szCs w:val="21"/>
                      <w:highlight w:val="none"/>
                      <w:lang w:val="en-US" w:eastAsia="zh-CN" w:bidi="ar-SA"/>
                    </w:rPr>
                    <w:t xml:space="preserve">VOCs </w:t>
                  </w:r>
                  <w:r>
                    <w:rPr>
                      <w:rFonts w:hint="eastAsia" w:ascii="Times New Roman" w:hAnsi="Times New Roman" w:cs="Times New Roman" w:eastAsiaTheme="minorEastAsia"/>
                      <w:color w:val="auto"/>
                      <w:kern w:val="2"/>
                      <w:sz w:val="21"/>
                      <w:szCs w:val="21"/>
                      <w:highlight w:val="none"/>
                      <w:lang w:val="en-US" w:eastAsia="zh-CN" w:bidi="ar-SA"/>
                    </w:rPr>
                    <w:t>无组织排放位置控制风速应不低于</w:t>
                  </w:r>
                  <w:r>
                    <w:rPr>
                      <w:rFonts w:hint="default" w:ascii="Times New Roman" w:hAnsi="Times New Roman" w:cs="Times New Roman" w:eastAsiaTheme="minorEastAsia"/>
                      <w:color w:val="auto"/>
                      <w:kern w:val="2"/>
                      <w:sz w:val="21"/>
                      <w:szCs w:val="21"/>
                      <w:highlight w:val="none"/>
                      <w:lang w:val="en-US" w:eastAsia="zh-CN" w:bidi="ar-SA"/>
                    </w:rPr>
                    <w:t xml:space="preserve">0.3 </w:t>
                  </w:r>
                  <w:r>
                    <w:rPr>
                      <w:rFonts w:hint="eastAsia" w:ascii="Times New Roman" w:hAnsi="Times New Roman" w:cs="Times New Roman" w:eastAsiaTheme="minorEastAsia"/>
                      <w:color w:val="auto"/>
                      <w:kern w:val="2"/>
                      <w:sz w:val="21"/>
                      <w:szCs w:val="21"/>
                      <w:highlight w:val="none"/>
                      <w:lang w:val="en-US" w:eastAsia="zh-CN" w:bidi="ar-SA"/>
                    </w:rPr>
                    <w:t>米</w:t>
                  </w:r>
                  <w:r>
                    <w:rPr>
                      <w:rFonts w:hint="default" w:ascii="Times New Roman" w:hAnsi="Times New Roman" w:cs="Times New Roman" w:eastAsiaTheme="minorEastAsia"/>
                      <w:color w:val="auto"/>
                      <w:kern w:val="2"/>
                      <w:sz w:val="21"/>
                      <w:szCs w:val="21"/>
                      <w:highlight w:val="none"/>
                      <w:lang w:val="en-US" w:eastAsia="zh-CN" w:bidi="ar-SA"/>
                    </w:rPr>
                    <w:t>/</w:t>
                  </w:r>
                  <w:r>
                    <w:rPr>
                      <w:rFonts w:hint="eastAsia" w:ascii="Times New Roman" w:hAnsi="Times New Roman" w:cs="Times New Roman" w:eastAsiaTheme="minorEastAsia"/>
                      <w:color w:val="auto"/>
                      <w:kern w:val="2"/>
                      <w:sz w:val="21"/>
                      <w:szCs w:val="21"/>
                      <w:highlight w:val="none"/>
                      <w:lang w:val="en-US" w:eastAsia="zh-CN" w:bidi="ar-SA"/>
                    </w:rPr>
                    <w:t xml:space="preserve">秒。 </w:t>
                  </w:r>
                </w:p>
              </w:tc>
              <w:tc>
                <w:tcPr>
                  <w:tcW w:w="1480"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eastAsiaTheme="minorEastAsia"/>
                      <w:bCs/>
                      <w:color w:val="auto"/>
                      <w:sz w:val="21"/>
                      <w:szCs w:val="21"/>
                      <w:highlight w:val="none"/>
                      <w:lang w:val="en-US" w:eastAsia="zh-CN"/>
                    </w:rPr>
                    <w:t>本</w:t>
                  </w:r>
                  <w:r>
                    <w:rPr>
                      <w:rFonts w:hint="eastAsia" w:ascii="Times New Roman" w:hAnsi="Times New Roman" w:cs="Times New Roman" w:eastAsiaTheme="minorEastAsia"/>
                      <w:color w:val="auto"/>
                      <w:kern w:val="2"/>
                      <w:sz w:val="21"/>
                      <w:szCs w:val="21"/>
                      <w:highlight w:val="none"/>
                      <w:lang w:val="en-US" w:eastAsia="zh-CN" w:bidi="ar-SA"/>
                    </w:rPr>
                    <w:t>项目涉及有机废气产生的工序均在通风橱内或集气罩下进行，确保通风橱开口面最远处的</w:t>
                  </w:r>
                  <w:r>
                    <w:rPr>
                      <w:rFonts w:hint="default" w:ascii="Times New Roman" w:hAnsi="Times New Roman" w:cs="Times New Roman" w:eastAsiaTheme="minorEastAsia"/>
                      <w:color w:val="auto"/>
                      <w:kern w:val="2"/>
                      <w:sz w:val="21"/>
                      <w:szCs w:val="21"/>
                      <w:highlight w:val="none"/>
                      <w:lang w:val="en-US" w:eastAsia="zh-CN" w:bidi="ar-SA"/>
                    </w:rPr>
                    <w:t>VOCs</w:t>
                  </w:r>
                  <w:r>
                    <w:rPr>
                      <w:rFonts w:hint="eastAsia" w:ascii="Times New Roman" w:hAnsi="Times New Roman" w:cs="Times New Roman" w:eastAsiaTheme="minorEastAsia"/>
                      <w:color w:val="auto"/>
                      <w:kern w:val="2"/>
                      <w:sz w:val="21"/>
                      <w:szCs w:val="21"/>
                      <w:highlight w:val="none"/>
                      <w:lang w:val="en-US" w:eastAsia="zh-CN" w:bidi="ar-SA"/>
                    </w:rPr>
                    <w:t>无组织排放位置控制风速应不低于</w:t>
                  </w:r>
                  <w:r>
                    <w:rPr>
                      <w:rFonts w:hint="default" w:ascii="Times New Roman" w:hAnsi="Times New Roman" w:cs="Times New Roman" w:eastAsiaTheme="minorEastAsia"/>
                      <w:color w:val="auto"/>
                      <w:kern w:val="2"/>
                      <w:sz w:val="21"/>
                      <w:szCs w:val="21"/>
                      <w:highlight w:val="none"/>
                      <w:lang w:val="en-US" w:eastAsia="zh-CN" w:bidi="ar-SA"/>
                    </w:rPr>
                    <w:t>0.3m/s</w:t>
                  </w:r>
                  <w:r>
                    <w:rPr>
                      <w:rFonts w:hint="eastAsia" w:ascii="Times New Roman" w:hAnsi="Times New Roman" w:cs="Times New Roman" w:eastAsiaTheme="minorEastAsia"/>
                      <w:color w:val="auto"/>
                      <w:kern w:val="2"/>
                      <w:sz w:val="21"/>
                      <w:szCs w:val="21"/>
                      <w:highlight w:val="none"/>
                      <w:lang w:val="en-US" w:eastAsia="zh-CN" w:bidi="ar-SA"/>
                    </w:rPr>
                    <w:t>。</w:t>
                  </w: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restar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sz w:val="21"/>
                      <w:szCs w:val="21"/>
                    </w:rPr>
                    <w:t>《沣西新城大气污染治理专项行动方案（2023-2027年）》</w:t>
                  </w:r>
                </w:p>
              </w:tc>
              <w:tc>
                <w:tcPr>
                  <w:tcW w:w="1992" w:type="pct"/>
                  <w:vAlign w:val="center"/>
                </w:tcPr>
                <w:p>
                  <w:pPr>
                    <w:pStyle w:val="108"/>
                    <w:keepNext w:val="0"/>
                    <w:keepLines w:val="0"/>
                    <w:pageBreakBefore w:val="0"/>
                    <w:suppressLineNumbers w:val="0"/>
                    <w:kinsoku/>
                    <w:wordWrap/>
                    <w:overflowPunct/>
                    <w:topLinePunct w:val="0"/>
                    <w:bidi w:val="0"/>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 w:val="21"/>
                      <w:szCs w:val="21"/>
                    </w:rPr>
                    <w:t>强化源头管控。严格落实国家、省、市及新区产业规划、产业政策、“三线一单”、规划环评等要求，深入开展区域空间生态环境评价工作，积极推行区域、规划环境影响评价，新、改、扩建化工、石化、建材、有色等项目的环境影响评价应满足区域、规划环评要求</w:t>
                  </w:r>
                </w:p>
              </w:tc>
              <w:tc>
                <w:tcPr>
                  <w:tcW w:w="1480" w:type="pct"/>
                  <w:vAlign w:val="center"/>
                </w:tcPr>
                <w:p>
                  <w:pPr>
                    <w:pStyle w:val="109"/>
                    <w:keepNext w:val="0"/>
                    <w:keepLines w:val="0"/>
                    <w:pageBreakBefore w:val="0"/>
                    <w:suppressLineNumbers w:val="0"/>
                    <w:kinsoku/>
                    <w:wordWrap/>
                    <w:overflowPunct/>
                    <w:topLinePunct w:val="0"/>
                    <w:bidi w:val="0"/>
                    <w:spacing w:before="0" w:beforeAutospacing="0" w:after="0" w:afterAutospacing="0" w:line="320" w:lineRule="exact"/>
                    <w:ind w:left="0" w:right="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Theme="minorEastAsia"/>
                      <w:bCs/>
                      <w:color w:val="auto"/>
                      <w:sz w:val="21"/>
                      <w:szCs w:val="21"/>
                      <w:highlight w:val="none"/>
                      <w:lang w:val="en-US" w:eastAsia="zh-CN"/>
                    </w:rPr>
                    <w:t>本</w:t>
                  </w:r>
                  <w:r>
                    <w:rPr>
                      <w:rFonts w:hint="eastAsia"/>
                      <w:color w:val="auto"/>
                      <w:sz w:val="21"/>
                      <w:szCs w:val="21"/>
                    </w:rPr>
                    <w:t>项目建设符合产业政策、“三线一单”、规划环评等要求；</w:t>
                  </w:r>
                  <w:r>
                    <w:rPr>
                      <w:rFonts w:hint="eastAsia"/>
                      <w:color w:val="auto"/>
                      <w:spacing w:val="8"/>
                      <w:sz w:val="21"/>
                      <w:szCs w:val="21"/>
                    </w:rPr>
                    <w:t>本项目</w:t>
                  </w:r>
                  <w:r>
                    <w:rPr>
                      <w:rFonts w:hint="eastAsia"/>
                      <w:color w:val="auto"/>
                      <w:sz w:val="21"/>
                      <w:szCs w:val="21"/>
                    </w:rPr>
                    <w:t>环境影响评价满足规划环评要求</w:t>
                  </w:r>
                  <w:r>
                    <w:rPr>
                      <w:rFonts w:hint="eastAsia"/>
                      <w:color w:val="auto"/>
                      <w:sz w:val="21"/>
                      <w:szCs w:val="21"/>
                      <w:lang w:eastAsia="zh-CN"/>
                    </w:rPr>
                    <w:t>。</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continue"/>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p>
              </w:tc>
              <w:tc>
                <w:tcPr>
                  <w:tcW w:w="1992" w:type="pct"/>
                  <w:vAlign w:val="center"/>
                </w:tcPr>
                <w:p>
                  <w:pPr>
                    <w:pStyle w:val="109"/>
                    <w:keepNext w:val="0"/>
                    <w:keepLines w:val="0"/>
                    <w:pageBreakBefore w:val="0"/>
                    <w:suppressLineNumbers w:val="0"/>
                    <w:kinsoku/>
                    <w:wordWrap/>
                    <w:overflowPunct/>
                    <w:topLinePunct w:val="0"/>
                    <w:bidi w:val="0"/>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 w:val="21"/>
                      <w:szCs w:val="21"/>
                    </w:rPr>
                    <w:t>严格新、改、扩建涉气重点行业绩效评级限制条件新城范围内新、改、扩建涉气重点行业企业应达到环保绩效 A级、绩效引领性水平。</w:t>
                  </w:r>
                </w:p>
              </w:tc>
              <w:tc>
                <w:tcPr>
                  <w:tcW w:w="1480" w:type="pct"/>
                  <w:vAlign w:val="center"/>
                </w:tcPr>
                <w:p>
                  <w:pPr>
                    <w:pStyle w:val="109"/>
                    <w:keepNext w:val="0"/>
                    <w:keepLines w:val="0"/>
                    <w:pageBreakBefore w:val="0"/>
                    <w:suppressLineNumbers w:val="0"/>
                    <w:kinsoku/>
                    <w:wordWrap/>
                    <w:overflowPunct/>
                    <w:topLinePunct w:val="0"/>
                    <w:bidi w:val="0"/>
                    <w:spacing w:before="0" w:beforeAutospacing="0" w:after="0" w:afterAutospacing="0" w:line="320" w:lineRule="exact"/>
                    <w:ind w:left="0" w:right="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Theme="minorEastAsia"/>
                      <w:bCs/>
                      <w:color w:val="auto"/>
                      <w:sz w:val="21"/>
                      <w:szCs w:val="21"/>
                      <w:highlight w:val="none"/>
                      <w:lang w:val="en-US" w:eastAsia="zh-CN"/>
                    </w:rPr>
                    <w:t>本</w:t>
                  </w:r>
                  <w:r>
                    <w:rPr>
                      <w:rFonts w:hint="eastAsia"/>
                      <w:color w:val="auto"/>
                      <w:sz w:val="21"/>
                      <w:szCs w:val="21"/>
                    </w:rPr>
                    <w:t>项目属于环境检测实验室，根据《陕西省生态环境厅关于进一步加强关中地区涉气重点行业项目环评管理的通知》（陕环环评函〔2023〕76号）可知，本项目不属于涉气重点行业</w:t>
                  </w:r>
                  <w:r>
                    <w:rPr>
                      <w:rFonts w:hint="eastAsia"/>
                      <w:color w:val="auto"/>
                      <w:sz w:val="21"/>
                      <w:szCs w:val="21"/>
                      <w:lang w:eastAsia="zh-CN"/>
                    </w:rPr>
                    <w:t>。</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p>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16"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《挥发性有机物（VOCs）污染防治技术政策》</w:t>
                  </w:r>
                </w:p>
              </w:tc>
              <w:tc>
                <w:tcPr>
                  <w:tcW w:w="1992"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鼓励企业自行开展VOCs监测</w:t>
                  </w:r>
                </w:p>
              </w:tc>
              <w:tc>
                <w:tcPr>
                  <w:tcW w:w="1480"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both"/>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eastAsiaTheme="minorEastAsia"/>
                      <w:bCs/>
                      <w:color w:val="auto"/>
                      <w:sz w:val="21"/>
                      <w:szCs w:val="21"/>
                      <w:highlight w:val="none"/>
                      <w:lang w:val="en-US" w:eastAsia="zh-CN"/>
                    </w:rPr>
                    <w:t>本</w:t>
                  </w:r>
                  <w:r>
                    <w:rPr>
                      <w:rFonts w:hint="eastAsia" w:ascii="Times New Roman" w:hAnsi="Times New Roman" w:cs="Times New Roman" w:eastAsiaTheme="minorEastAsia"/>
                      <w:color w:val="auto"/>
                      <w:kern w:val="2"/>
                      <w:sz w:val="21"/>
                      <w:szCs w:val="21"/>
                      <w:highlight w:val="none"/>
                      <w:lang w:val="en-US" w:eastAsia="zh-CN" w:bidi="ar-SA"/>
                    </w:rPr>
                    <w:t>环评要求企业建成后根据自行监测方案对VOCs进行监测。</w:t>
                  </w:r>
                </w:p>
              </w:tc>
              <w:tc>
                <w:tcPr>
                  <w:tcW w:w="611" w:type="pct"/>
                  <w:vAlign w:val="center"/>
                </w:tcPr>
                <w:p>
                  <w:pPr>
                    <w:pStyle w:val="43"/>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符合</w:t>
                  </w:r>
                </w:p>
              </w:tc>
            </w:tr>
          </w:tbl>
          <w:p>
            <w:pPr>
              <w:pStyle w:val="2"/>
              <w:keepNext w:val="0"/>
              <w:keepLines w:val="0"/>
              <w:suppressLineNumbers w:val="0"/>
              <w:spacing w:before="0" w:beforeAutospacing="0" w:after="0" w:afterAutospacing="0"/>
              <w:ind w:left="0" w:right="0"/>
              <w:rPr>
                <w:rFonts w:hint="eastAsia"/>
                <w:color w:val="auto"/>
                <w:kern w:val="2"/>
                <w:highlight w:val="none"/>
              </w:rPr>
            </w:pPr>
          </w:p>
        </w:tc>
      </w:tr>
    </w:tbl>
    <w:p>
      <w:pPr>
        <w:spacing w:line="360" w:lineRule="auto"/>
        <w:jc w:val="left"/>
        <w:outlineLvl w:val="0"/>
        <w:rPr>
          <w:rFonts w:eastAsia="黑体"/>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8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3" w:hRule="atLeast"/>
          <w:jc w:val="center"/>
        </w:trPr>
        <w:tc>
          <w:tcPr>
            <w:tcW w:w="426" w:type="dxa"/>
            <w:vAlign w:val="center"/>
          </w:tcPr>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heme="minorEastAsia"/>
                <w:sz w:val="21"/>
                <w:szCs w:val="21"/>
              </w:rPr>
            </w:pPr>
            <w:r>
              <w:rPr>
                <w:rFonts w:hint="eastAsia" w:ascii="Times New Roman" w:hAnsi="Times New Roman" w:eastAsiaTheme="minorEastAsia"/>
                <w:sz w:val="21"/>
                <w:szCs w:val="21"/>
              </w:rPr>
              <w:t>建设内容</w:t>
            </w:r>
          </w:p>
        </w:tc>
        <w:tc>
          <w:tcPr>
            <w:tcW w:w="8474"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2" w:firstLineChars="200"/>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1、项目由来</w:t>
            </w:r>
          </w:p>
          <w:p>
            <w:pPr>
              <w:keepNext w:val="0"/>
              <w:keepLines w:val="0"/>
              <w:suppressLineNumbers w:val="0"/>
              <w:adjustRightInd w:val="0"/>
              <w:spacing w:before="0" w:beforeAutospacing="0" w:after="0" w:afterAutospacing="0" w:line="360" w:lineRule="auto"/>
              <w:ind w:left="0" w:right="0" w:firstLine="470" w:firstLineChars="196"/>
              <w:textAlignment w:val="baseline"/>
              <w:rPr>
                <w:rFonts w:hint="default"/>
                <w:bCs/>
                <w:color w:val="auto"/>
                <w:sz w:val="24"/>
                <w:szCs w:val="24"/>
                <w:lang w:val="en-US" w:eastAsia="zh-CN"/>
              </w:rPr>
            </w:pPr>
            <w:r>
              <w:rPr>
                <w:rFonts w:hint="eastAsia" w:ascii="Times New Roman" w:hAnsi="Times New Roman"/>
                <w:bCs/>
                <w:color w:val="auto"/>
                <w:sz w:val="24"/>
                <w:szCs w:val="24"/>
              </w:rPr>
              <w:t>陕西源泽检测技术有限公司</w:t>
            </w:r>
            <w:r>
              <w:rPr>
                <w:rFonts w:hint="eastAsia" w:ascii="Times New Roman" w:hAnsi="Times New Roman"/>
                <w:bCs/>
                <w:color w:val="auto"/>
                <w:sz w:val="24"/>
                <w:szCs w:val="24"/>
                <w:lang w:val="en-US" w:eastAsia="zh-CN"/>
              </w:rPr>
              <w:t>2018年</w:t>
            </w:r>
            <w:r>
              <w:rPr>
                <w:rFonts w:hint="eastAsia"/>
                <w:bCs/>
                <w:color w:val="auto"/>
                <w:sz w:val="24"/>
                <w:szCs w:val="24"/>
                <w:lang w:val="en-US" w:eastAsia="zh-CN"/>
              </w:rPr>
              <w:t>租用</w:t>
            </w:r>
            <w:r>
              <w:rPr>
                <w:rFonts w:hint="eastAsia" w:ascii="Times New Roman" w:hAnsi="Times New Roman"/>
                <w:bCs/>
                <w:color w:val="auto"/>
                <w:sz w:val="24"/>
                <w:szCs w:val="24"/>
                <w:lang w:val="en-US" w:eastAsia="zh-CN"/>
              </w:rPr>
              <w:t>陕西省西咸新区沣东新城凤栖路22号</w:t>
            </w:r>
            <w:r>
              <w:rPr>
                <w:rFonts w:hint="eastAsia" w:ascii="Times New Roman" w:hAnsi="Times New Roman"/>
                <w:color w:val="auto"/>
                <w:sz w:val="24"/>
              </w:rPr>
              <w:t>西安阿房宫影视制作有限公司</w:t>
            </w:r>
            <w:r>
              <w:rPr>
                <w:rFonts w:hint="eastAsia" w:ascii="Times New Roman" w:hAnsi="Times New Roman"/>
                <w:color w:val="auto"/>
                <w:sz w:val="24"/>
                <w:lang w:val="en-US" w:eastAsia="zh-CN"/>
              </w:rPr>
              <w:t>空置</w:t>
            </w:r>
            <w:r>
              <w:rPr>
                <w:rFonts w:hint="eastAsia" w:ascii="Times New Roman" w:hAnsi="Times New Roman"/>
                <w:color w:val="auto"/>
                <w:sz w:val="24"/>
              </w:rPr>
              <w:t>办公楼</w:t>
            </w:r>
            <w:r>
              <w:rPr>
                <w:rFonts w:hint="eastAsia" w:ascii="Times New Roman" w:hAnsi="Times New Roman"/>
                <w:color w:val="auto"/>
                <w:sz w:val="24"/>
                <w:lang w:val="en-US" w:eastAsia="zh-CN"/>
              </w:rPr>
              <w:t>建立了环境检测实验室</w:t>
            </w:r>
            <w:r>
              <w:rPr>
                <w:rFonts w:hint="eastAsia" w:ascii="Times New Roman" w:hAnsi="Times New Roman"/>
                <w:bCs/>
                <w:color w:val="auto"/>
                <w:sz w:val="24"/>
                <w:szCs w:val="24"/>
                <w:lang w:val="en-US" w:eastAsia="zh-CN"/>
              </w:rPr>
              <w:t>，主要从事环境技术咨询、环境空气、水体、废气、废水、噪声、固</w:t>
            </w:r>
            <w:r>
              <w:rPr>
                <w:rFonts w:hint="eastAsia"/>
                <w:bCs/>
                <w:color w:val="auto"/>
                <w:sz w:val="24"/>
                <w:szCs w:val="24"/>
                <w:lang w:val="en-US" w:eastAsia="zh-CN"/>
              </w:rPr>
              <w:t>废</w:t>
            </w:r>
            <w:r>
              <w:rPr>
                <w:rFonts w:hint="eastAsia" w:ascii="Times New Roman" w:hAnsi="Times New Roman"/>
                <w:bCs/>
                <w:color w:val="auto"/>
                <w:sz w:val="24"/>
                <w:szCs w:val="24"/>
                <w:lang w:val="en-US" w:eastAsia="zh-CN"/>
              </w:rPr>
              <w:t>、土壤等环境检测工作</w:t>
            </w:r>
            <w:r>
              <w:rPr>
                <w:rFonts w:hint="eastAsia"/>
                <w:bCs/>
                <w:color w:val="auto"/>
                <w:sz w:val="24"/>
                <w:szCs w:val="24"/>
                <w:lang w:val="en-US" w:eastAsia="zh-CN"/>
              </w:rPr>
              <w:t>，公司原有实验室检测项目均取得当地环保部门对其环境影响报告表的批复及其竣工环境保护验收。</w:t>
            </w:r>
          </w:p>
          <w:p>
            <w:pPr>
              <w:keepNext w:val="0"/>
              <w:keepLines w:val="0"/>
              <w:suppressLineNumbers w:val="0"/>
              <w:adjustRightInd w:val="0"/>
              <w:spacing w:before="0" w:beforeAutospacing="0" w:after="0" w:afterAutospacing="0" w:line="360" w:lineRule="auto"/>
              <w:ind w:left="0" w:right="0" w:firstLine="470" w:firstLineChars="196"/>
              <w:textAlignment w:val="baseline"/>
              <w:rPr>
                <w:rFonts w:hint="default" w:eastAsia="宋体"/>
                <w:color w:val="auto"/>
                <w:sz w:val="24"/>
                <w:highlight w:val="none"/>
                <w:lang w:val="en-US" w:eastAsia="zh-CN"/>
              </w:rPr>
            </w:pPr>
            <w:r>
              <w:rPr>
                <w:rFonts w:hint="eastAsia" w:ascii="Times New Roman" w:hAnsi="Times New Roman"/>
                <w:bCs/>
                <w:color w:val="auto"/>
                <w:sz w:val="24"/>
                <w:szCs w:val="24"/>
                <w:lang w:val="en-US" w:eastAsia="zh-CN"/>
              </w:rPr>
              <w:t>为了公司长期稳定</w:t>
            </w:r>
            <w:r>
              <w:rPr>
                <w:rFonts w:hint="eastAsia"/>
                <w:bCs/>
                <w:color w:val="auto"/>
                <w:sz w:val="24"/>
                <w:szCs w:val="24"/>
                <w:lang w:val="en-US" w:eastAsia="zh-CN"/>
              </w:rPr>
              <w:t>健康</w:t>
            </w:r>
            <w:r>
              <w:rPr>
                <w:rFonts w:hint="eastAsia" w:ascii="Times New Roman" w:hAnsi="Times New Roman"/>
                <w:bCs/>
                <w:color w:val="auto"/>
                <w:sz w:val="24"/>
                <w:szCs w:val="24"/>
                <w:lang w:val="en-US" w:eastAsia="zh-CN"/>
              </w:rPr>
              <w:t>发展，</w:t>
            </w:r>
            <w:r>
              <w:rPr>
                <w:rFonts w:hint="eastAsia" w:ascii="Times New Roman" w:hAnsi="Times New Roman"/>
                <w:bCs/>
                <w:color w:val="auto"/>
                <w:sz w:val="24"/>
                <w:szCs w:val="24"/>
              </w:rPr>
              <w:t>陕西源泽检测技术有限公司</w:t>
            </w:r>
            <w:r>
              <w:rPr>
                <w:rFonts w:hint="eastAsia"/>
                <w:bCs/>
                <w:color w:val="auto"/>
                <w:sz w:val="24"/>
                <w:szCs w:val="24"/>
                <w:lang w:val="en-US" w:eastAsia="zh-CN"/>
              </w:rPr>
              <w:t>2021年</w:t>
            </w:r>
            <w:r>
              <w:rPr>
                <w:rFonts w:hint="eastAsia" w:ascii="Times New Roman" w:hAnsi="Times New Roman"/>
                <w:bCs/>
                <w:color w:val="auto"/>
                <w:sz w:val="24"/>
                <w:szCs w:val="24"/>
                <w:lang w:val="en-US" w:eastAsia="zh-CN"/>
              </w:rPr>
              <w:t>购买</w:t>
            </w:r>
            <w:r>
              <w:rPr>
                <w:rFonts w:hint="eastAsia" w:ascii="Times New Roman" w:hAnsi="Times New Roman" w:eastAsia="宋体" w:cs="Times New Roman"/>
                <w:color w:val="auto"/>
                <w:sz w:val="24"/>
                <w:highlight w:val="none"/>
                <w:lang w:val="en-US" w:eastAsia="zh-CN"/>
              </w:rPr>
              <w:t>西咸新区沣西新城沣润西路联东U谷</w:t>
            </w:r>
            <w:r>
              <w:rPr>
                <w:rFonts w:hint="eastAsia" w:cs="Times New Roman"/>
                <w:color w:val="auto"/>
                <w:sz w:val="24"/>
                <w:highlight w:val="none"/>
                <w:lang w:val="en-US" w:eastAsia="zh-CN"/>
              </w:rPr>
              <w:t>西安</w:t>
            </w:r>
            <w:r>
              <w:rPr>
                <w:rFonts w:hint="eastAsia" w:ascii="Times New Roman" w:hAnsi="Times New Roman" w:eastAsia="宋体" w:cs="Times New Roman"/>
                <w:color w:val="auto"/>
                <w:kern w:val="2"/>
                <w:sz w:val="24"/>
                <w:szCs w:val="20"/>
                <w:highlight w:val="none"/>
                <w:lang w:val="en-US" w:eastAsia="zh-CN" w:bidi="ar-SA"/>
              </w:rPr>
              <w:t>沣西科技创新谷</w:t>
            </w:r>
            <w:r>
              <w:rPr>
                <w:rFonts w:hint="eastAsia" w:ascii="Times New Roman" w:hAnsi="Times New Roman" w:eastAsia="宋体" w:cs="Times New Roman"/>
                <w:color w:val="auto"/>
                <w:sz w:val="24"/>
                <w:highlight w:val="none"/>
                <w:lang w:val="en-US" w:eastAsia="zh-CN"/>
              </w:rPr>
              <w:t>13#标准化厂房</w:t>
            </w:r>
            <w:r>
              <w:rPr>
                <w:rFonts w:hint="eastAsia" w:cs="Times New Roman"/>
                <w:color w:val="auto"/>
                <w:sz w:val="24"/>
                <w:highlight w:val="none"/>
                <w:lang w:val="en-US" w:eastAsia="zh-CN"/>
              </w:rPr>
              <w:t>拟新</w:t>
            </w:r>
            <w:r>
              <w:rPr>
                <w:rFonts w:hint="eastAsia" w:ascii="Times New Roman" w:hAnsi="Times New Roman" w:eastAsia="宋体" w:cs="Times New Roman"/>
                <w:color w:val="auto"/>
                <w:sz w:val="24"/>
                <w:highlight w:val="none"/>
                <w:lang w:val="en-US" w:eastAsia="zh-CN"/>
              </w:rPr>
              <w:t>建</w:t>
            </w:r>
            <w:r>
              <w:rPr>
                <w:rFonts w:hint="eastAsia" w:ascii="Times New Roman" w:hAnsi="Times New Roman"/>
                <w:color w:val="auto"/>
                <w:sz w:val="24"/>
              </w:rPr>
              <w:t>环境检测实验室建设项目</w:t>
            </w:r>
            <w:r>
              <w:rPr>
                <w:rFonts w:hint="eastAsia"/>
                <w:color w:val="auto"/>
                <w:sz w:val="24"/>
                <w:lang w:eastAsia="zh-CN"/>
              </w:rPr>
              <w:t>（</w:t>
            </w:r>
            <w:r>
              <w:rPr>
                <w:rFonts w:hint="eastAsia"/>
                <w:color w:val="auto"/>
                <w:sz w:val="24"/>
                <w:highlight w:val="none"/>
                <w:lang w:val="en-US" w:eastAsia="zh-CN"/>
              </w:rPr>
              <w:t>待项目实验室建成后，现有实验室将搬迁拆除、不再投入使用</w:t>
            </w:r>
            <w:r>
              <w:rPr>
                <w:rFonts w:hint="eastAsia"/>
                <w:color w:val="auto"/>
                <w:sz w:val="24"/>
                <w:highlight w:val="none"/>
                <w:lang w:eastAsia="zh-CN"/>
              </w:rPr>
              <w:t>），</w:t>
            </w:r>
            <w:r>
              <w:rPr>
                <w:rFonts w:hint="eastAsia"/>
                <w:color w:val="auto"/>
                <w:sz w:val="24"/>
                <w:highlight w:val="none"/>
                <w:lang w:val="en-US" w:eastAsia="zh-CN"/>
              </w:rPr>
              <w:t>目前</w:t>
            </w:r>
            <w:r>
              <w:rPr>
                <w:rFonts w:hint="eastAsia" w:ascii="Times New Roman" w:hAnsi="Times New Roman" w:eastAsia="宋体" w:cs="Times New Roman"/>
                <w:color w:val="auto"/>
                <w:kern w:val="2"/>
                <w:sz w:val="24"/>
                <w:szCs w:val="20"/>
                <w:highlight w:val="none"/>
                <w:lang w:val="en-US" w:eastAsia="zh-CN" w:bidi="ar-SA"/>
              </w:rPr>
              <w:t>沣西科技创新谷</w:t>
            </w:r>
            <w:r>
              <w:rPr>
                <w:rFonts w:hint="eastAsia" w:ascii="Times New Roman" w:hAnsi="Times New Roman" w:eastAsia="宋体" w:cs="Times New Roman"/>
                <w:color w:val="auto"/>
                <w:sz w:val="24"/>
                <w:highlight w:val="none"/>
                <w:lang w:val="en-US" w:eastAsia="zh-CN"/>
              </w:rPr>
              <w:t>13#标准化厂房</w:t>
            </w:r>
            <w:r>
              <w:rPr>
                <w:rFonts w:hint="eastAsia" w:cs="Times New Roman"/>
                <w:color w:val="auto"/>
                <w:sz w:val="24"/>
                <w:highlight w:val="none"/>
                <w:lang w:val="en-US" w:eastAsia="zh-CN"/>
              </w:rPr>
              <w:t>已建成</w:t>
            </w:r>
            <w:r>
              <w:rPr>
                <w:rFonts w:hint="eastAsia"/>
                <w:color w:val="auto"/>
                <w:sz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b/>
                <w:bCs/>
                <w:color w:val="auto"/>
                <w:sz w:val="24"/>
                <w:highlight w:val="none"/>
                <w:lang w:val="en-US" w:eastAsia="zh-CN"/>
              </w:rPr>
            </w:pPr>
            <w:r>
              <w:rPr>
                <w:rFonts w:hint="eastAsia"/>
                <w:color w:val="auto"/>
                <w:sz w:val="24"/>
                <w:lang w:val="en-US" w:eastAsia="zh-CN"/>
              </w:rPr>
              <w:t>项目环境检测实验室建成后，主要提供环境监测实验第三方服务，不进行生产，不涉及P3、P4生物安全实验室、转基因实验室，</w:t>
            </w:r>
            <w:r>
              <w:rPr>
                <w:rFonts w:hint="eastAsia"/>
                <w:color w:val="auto"/>
                <w:sz w:val="24"/>
              </w:rPr>
              <w:t>根据《建设项目环境影响评价分类管理名录（2021年版）》部令 第</w:t>
            </w:r>
            <w:r>
              <w:rPr>
                <w:rFonts w:hint="eastAsia"/>
                <w:sz w:val="24"/>
              </w:rPr>
              <w:t>16号，本项目属于“四十</w:t>
            </w:r>
            <w:r>
              <w:rPr>
                <w:rFonts w:hint="eastAsia"/>
                <w:sz w:val="24"/>
                <w:lang w:val="en-US" w:eastAsia="zh-CN"/>
              </w:rPr>
              <w:t>五</w:t>
            </w:r>
            <w:r>
              <w:rPr>
                <w:rFonts w:hint="eastAsia"/>
                <w:sz w:val="24"/>
              </w:rPr>
              <w:t>、</w:t>
            </w:r>
            <w:r>
              <w:rPr>
                <w:rFonts w:hint="eastAsia"/>
                <w:sz w:val="24"/>
                <w:lang w:val="en-US" w:eastAsia="zh-CN"/>
              </w:rPr>
              <w:t>研究和试验发展</w:t>
            </w:r>
            <w:r>
              <w:rPr>
                <w:rFonts w:hint="eastAsia"/>
                <w:sz w:val="24"/>
              </w:rPr>
              <w:t>”</w:t>
            </w:r>
            <w:r>
              <w:rPr>
                <w:rFonts w:hint="eastAsia"/>
                <w:sz w:val="24"/>
                <w:lang w:val="en-US" w:eastAsia="zh-CN"/>
              </w:rPr>
              <w:t>98专业实验室、研发（试验）基地——</w:t>
            </w:r>
            <w:r>
              <w:rPr>
                <w:rFonts w:hint="eastAsia"/>
                <w:sz w:val="24"/>
              </w:rPr>
              <w:t>其他（</w:t>
            </w:r>
            <w:r>
              <w:rPr>
                <w:rFonts w:hint="eastAsia"/>
                <w:sz w:val="24"/>
                <w:lang w:val="en-US" w:eastAsia="zh-CN"/>
              </w:rPr>
              <w:t>不产生实验废气、废水、危险废物的除外</w:t>
            </w:r>
            <w:r>
              <w:rPr>
                <w:rFonts w:hint="eastAsia"/>
                <w:sz w:val="24"/>
              </w:rPr>
              <w:t>），应编制环境影响报告表。</w:t>
            </w:r>
            <w:r>
              <w:rPr>
                <w:rFonts w:hint="eastAsia"/>
                <w:color w:val="auto"/>
                <w:highlight w:val="none"/>
                <w:lang w:val="en-US" w:eastAsia="zh-CN"/>
              </w:rPr>
              <w:t>为</w:t>
            </w:r>
            <w:r>
              <w:rPr>
                <w:rFonts w:hint="eastAsia"/>
                <w:color w:val="auto"/>
                <w:highlight w:val="none"/>
              </w:rPr>
              <w:t>此，</w:t>
            </w:r>
            <w:r>
              <w:rPr>
                <w:rFonts w:hint="eastAsia" w:ascii="Times New Roman" w:hAnsi="Times New Roman"/>
                <w:bCs/>
                <w:color w:val="auto"/>
                <w:sz w:val="24"/>
                <w:szCs w:val="24"/>
                <w:highlight w:val="none"/>
              </w:rPr>
              <w:t>陕西源泽检测技术有限公司</w:t>
            </w:r>
            <w:r>
              <w:rPr>
                <w:rFonts w:hint="eastAsia"/>
                <w:color w:val="auto"/>
                <w:highlight w:val="none"/>
              </w:rPr>
              <w:t>委托我公司对该项目进行环境影响评价</w:t>
            </w:r>
            <w:r>
              <w:rPr>
                <w:rFonts w:hint="eastAsia"/>
                <w:color w:val="auto"/>
                <w:highlight w:val="none"/>
                <w:lang w:eastAsia="zh-CN"/>
              </w:rPr>
              <w:t>（</w:t>
            </w:r>
            <w:r>
              <w:rPr>
                <w:rFonts w:hint="eastAsia"/>
                <w:color w:val="auto"/>
                <w:highlight w:val="none"/>
                <w:lang w:val="en-US" w:eastAsia="zh-CN"/>
              </w:rPr>
              <w:t>附件1</w:t>
            </w:r>
            <w:r>
              <w:rPr>
                <w:rFonts w:hint="eastAsia"/>
                <w:color w:val="auto"/>
                <w:highlight w:val="none"/>
                <w:lang w:eastAsia="zh-CN"/>
              </w:rPr>
              <w:t>）</w:t>
            </w:r>
            <w:r>
              <w:rPr>
                <w:rFonts w:hint="eastAsia"/>
                <w:color w:val="auto"/>
                <w:highlight w:val="none"/>
              </w:rPr>
              <w:t>，接受委托后，我公司组织技术人员进行现场调查，研读有关政策和技术文件，收集必要的环境现状监测资料，通过综合整理和认真研究分析，编制完成了本项目环境影响报告表。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eastAsia="宋体"/>
                <w:b/>
                <w:bCs/>
                <w:color w:val="auto"/>
                <w:sz w:val="24"/>
                <w:lang w:val="en-US" w:eastAsia="zh-CN"/>
              </w:rPr>
            </w:pPr>
            <w:r>
              <w:rPr>
                <w:rFonts w:hint="eastAsia"/>
                <w:b/>
                <w:bCs/>
                <w:sz w:val="24"/>
                <w:lang w:val="en-US" w:eastAsia="zh-CN"/>
              </w:rPr>
              <w:t>2</w:t>
            </w:r>
            <w:r>
              <w:rPr>
                <w:rFonts w:hint="eastAsia" w:ascii="Times New Roman" w:hAnsi="Times New Roman" w:eastAsia="宋体"/>
                <w:b/>
                <w:bCs/>
                <w:sz w:val="24"/>
                <w:lang w:val="en-US" w:eastAsia="zh-CN"/>
              </w:rPr>
              <w:t>、</w:t>
            </w:r>
            <w:r>
              <w:rPr>
                <w:rFonts w:hint="eastAsia"/>
                <w:b/>
                <w:bCs/>
                <w:color w:val="auto"/>
                <w:sz w:val="24"/>
              </w:rPr>
              <w:t>项目</w:t>
            </w:r>
            <w:r>
              <w:rPr>
                <w:rFonts w:hint="eastAsia"/>
                <w:b/>
                <w:bCs/>
                <w:color w:val="auto"/>
                <w:sz w:val="24"/>
                <w:lang w:val="en-US" w:eastAsia="zh-CN"/>
              </w:rPr>
              <w:t>概况</w:t>
            </w:r>
          </w:p>
          <w:p>
            <w:pPr>
              <w:keepNext w:val="0"/>
              <w:keepLines w:val="0"/>
              <w:suppressLineNumbers w:val="0"/>
              <w:adjustRightInd w:val="0"/>
              <w:spacing w:before="0" w:beforeAutospacing="0" w:after="0" w:afterAutospacing="0" w:line="360" w:lineRule="auto"/>
              <w:ind w:left="0" w:right="0" w:firstLine="470" w:firstLineChars="196"/>
              <w:textAlignment w:val="baseline"/>
              <w:rPr>
                <w:rFonts w:hint="eastAsia" w:eastAsiaTheme="minorEastAsia"/>
                <w:color w:val="auto"/>
                <w:sz w:val="24"/>
              </w:rPr>
            </w:pPr>
            <w:r>
              <w:rPr>
                <w:rFonts w:hint="eastAsia"/>
                <w:color w:val="auto"/>
                <w:sz w:val="24"/>
              </w:rPr>
              <w:t>项目名称：</w:t>
            </w:r>
            <w:r>
              <w:rPr>
                <w:rFonts w:hint="eastAsia" w:eastAsiaTheme="minorEastAsia"/>
                <w:color w:val="auto"/>
                <w:sz w:val="24"/>
                <w:highlight w:val="none"/>
                <w:lang w:val="en-US" w:eastAsia="zh-CN"/>
              </w:rPr>
              <w:t>环境检测实验室建设</w:t>
            </w:r>
            <w:r>
              <w:rPr>
                <w:rFonts w:hint="eastAsia" w:eastAsiaTheme="minorEastAsia"/>
                <w:color w:val="auto"/>
                <w:sz w:val="24"/>
              </w:rPr>
              <w:t>项目</w:t>
            </w:r>
          </w:p>
          <w:p>
            <w:pPr>
              <w:keepNext w:val="0"/>
              <w:keepLines w:val="0"/>
              <w:suppressLineNumbers w:val="0"/>
              <w:adjustRightInd w:val="0"/>
              <w:spacing w:before="0" w:beforeAutospacing="0" w:after="0" w:afterAutospacing="0" w:line="360" w:lineRule="auto"/>
              <w:ind w:left="0" w:right="0" w:firstLine="470" w:firstLineChars="196"/>
              <w:textAlignment w:val="baseline"/>
              <w:rPr>
                <w:rFonts w:hint="eastAsia" w:eastAsia="宋体"/>
                <w:color w:val="auto"/>
                <w:sz w:val="24"/>
                <w:lang w:eastAsia="zh-CN"/>
              </w:rPr>
            </w:pPr>
            <w:r>
              <w:rPr>
                <w:rFonts w:hint="eastAsia"/>
                <w:color w:val="auto"/>
                <w:sz w:val="24"/>
              </w:rPr>
              <w:t>建设性质：</w:t>
            </w:r>
            <w:r>
              <w:rPr>
                <w:rFonts w:hint="eastAsia"/>
                <w:color w:val="auto"/>
                <w:sz w:val="24"/>
                <w:lang w:val="en-US" w:eastAsia="zh-CN"/>
              </w:rPr>
              <w:t>新建</w:t>
            </w:r>
          </w:p>
          <w:p>
            <w:pPr>
              <w:keepNext w:val="0"/>
              <w:keepLines w:val="0"/>
              <w:suppressLineNumbers w:val="0"/>
              <w:adjustRightInd w:val="0"/>
              <w:spacing w:before="0" w:beforeAutospacing="0" w:after="0" w:afterAutospacing="0" w:line="360" w:lineRule="auto"/>
              <w:ind w:left="0" w:right="0" w:firstLine="470" w:firstLineChars="196"/>
              <w:textAlignment w:val="baseline"/>
              <w:rPr>
                <w:rFonts w:hint="eastAsia"/>
                <w:color w:val="auto"/>
                <w:sz w:val="24"/>
              </w:rPr>
            </w:pPr>
            <w:r>
              <w:rPr>
                <w:rFonts w:hint="eastAsia"/>
                <w:sz w:val="24"/>
              </w:rPr>
              <w:t>建设单位：</w:t>
            </w:r>
            <w:r>
              <w:rPr>
                <w:rFonts w:hint="eastAsia" w:ascii="Times New Roman" w:hAnsi="Times New Roman"/>
                <w:bCs/>
                <w:color w:val="auto"/>
                <w:sz w:val="24"/>
                <w:szCs w:val="24"/>
              </w:rPr>
              <w:t>陕西源泽检测技术有限公司</w:t>
            </w:r>
          </w:p>
          <w:p>
            <w:pPr>
              <w:keepNext w:val="0"/>
              <w:keepLines w:val="0"/>
              <w:suppressLineNumbers w:val="0"/>
              <w:adjustRightInd w:val="0"/>
              <w:spacing w:before="0" w:beforeAutospacing="0" w:after="0" w:afterAutospacing="0" w:line="360" w:lineRule="auto"/>
              <w:ind w:left="0" w:right="0" w:firstLine="470" w:firstLineChars="196"/>
              <w:textAlignment w:val="baseline"/>
              <w:rPr>
                <w:rFonts w:hint="default" w:ascii="Times New Roman" w:hAnsi="Times New Roman" w:eastAsia="宋体" w:cs="Times New Roman"/>
                <w:color w:val="auto"/>
                <w:sz w:val="24"/>
                <w:highlight w:val="none"/>
                <w:lang w:val="en-US" w:eastAsia="zh-CN"/>
              </w:rPr>
            </w:pPr>
            <w:r>
              <w:rPr>
                <w:rFonts w:hint="eastAsia"/>
                <w:color w:val="auto"/>
                <w:sz w:val="24"/>
                <w:highlight w:val="none"/>
              </w:rPr>
              <w:t>建设投</w:t>
            </w:r>
            <w:r>
              <w:rPr>
                <w:rFonts w:hint="eastAsia" w:ascii="Times New Roman" w:hAnsi="Times New Roman" w:eastAsia="宋体" w:cs="Times New Roman"/>
                <w:color w:val="auto"/>
                <w:sz w:val="24"/>
                <w:highlight w:val="none"/>
                <w:lang w:val="en-US" w:eastAsia="zh-CN"/>
              </w:rPr>
              <w:t>资：项目投资</w:t>
            </w:r>
            <w:r>
              <w:rPr>
                <w:rFonts w:hint="eastAsia" w:cs="Times New Roman"/>
                <w:color w:val="auto"/>
                <w:sz w:val="24"/>
                <w:highlight w:val="none"/>
                <w:lang w:val="en-US" w:eastAsia="zh-CN"/>
              </w:rPr>
              <w:t>680</w:t>
            </w:r>
            <w:r>
              <w:rPr>
                <w:rFonts w:hint="eastAsia" w:ascii="Times New Roman" w:hAnsi="Times New Roman" w:eastAsia="宋体" w:cs="Times New Roman"/>
                <w:color w:val="auto"/>
                <w:sz w:val="24"/>
                <w:highlight w:val="none"/>
                <w:lang w:val="en-US" w:eastAsia="zh-CN"/>
              </w:rPr>
              <w:t>万元，其中环保投资</w:t>
            </w:r>
            <w:r>
              <w:rPr>
                <w:rFonts w:hint="eastAsia" w:cs="Times New Roman"/>
                <w:color w:val="auto"/>
                <w:sz w:val="24"/>
                <w:highlight w:val="none"/>
                <w:lang w:val="en-US" w:eastAsia="zh-CN"/>
              </w:rPr>
              <w:t>32</w:t>
            </w:r>
            <w:r>
              <w:rPr>
                <w:rFonts w:hint="eastAsia" w:ascii="Times New Roman" w:hAnsi="Times New Roman" w:eastAsia="宋体" w:cs="Times New Roman"/>
                <w:color w:val="auto"/>
                <w:sz w:val="24"/>
                <w:highlight w:val="none"/>
                <w:lang w:val="en-US" w:eastAsia="zh-CN"/>
              </w:rPr>
              <w:t>万元，占总投资</w:t>
            </w:r>
            <w:r>
              <w:rPr>
                <w:rFonts w:hint="eastAsia" w:cs="Times New Roman"/>
                <w:color w:val="auto"/>
                <w:sz w:val="24"/>
                <w:highlight w:val="none"/>
                <w:lang w:val="en-US" w:eastAsia="zh-CN"/>
              </w:rPr>
              <w:t>4.7%。</w:t>
            </w:r>
          </w:p>
          <w:p>
            <w:pPr>
              <w:keepNext w:val="0"/>
              <w:keepLines w:val="0"/>
              <w:suppressLineNumbers w:val="0"/>
              <w:adjustRightInd w:val="0"/>
              <w:spacing w:before="0" w:beforeAutospacing="0" w:after="0" w:afterAutospacing="0" w:line="360" w:lineRule="auto"/>
              <w:ind w:left="0" w:right="0" w:firstLine="470" w:firstLineChars="196"/>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地理位置：项目位</w:t>
            </w:r>
            <w:r>
              <w:rPr>
                <w:rFonts w:hint="eastAsia" w:ascii="Times New Roman" w:hAnsi="Times New Roman" w:eastAsia="宋体" w:cs="Times New Roman"/>
                <w:color w:val="auto"/>
                <w:kern w:val="2"/>
                <w:sz w:val="24"/>
                <w:szCs w:val="20"/>
                <w:highlight w:val="none"/>
                <w:lang w:val="en-US" w:eastAsia="zh-CN" w:bidi="ar-SA"/>
              </w:rPr>
              <w:t>陕西省西咸新区沣西新城沣润西路联东U谷</w:t>
            </w:r>
            <w:r>
              <w:rPr>
                <w:rFonts w:hint="eastAsia" w:cs="Times New Roman"/>
                <w:color w:val="auto"/>
                <w:kern w:val="2"/>
                <w:sz w:val="24"/>
                <w:szCs w:val="20"/>
                <w:highlight w:val="none"/>
                <w:lang w:val="en-US" w:eastAsia="zh-CN" w:bidi="ar-SA"/>
              </w:rPr>
              <w:t>西安</w:t>
            </w:r>
            <w:r>
              <w:rPr>
                <w:rFonts w:hint="eastAsia" w:ascii="Times New Roman" w:hAnsi="Times New Roman" w:eastAsia="宋体" w:cs="Times New Roman"/>
                <w:color w:val="auto"/>
                <w:kern w:val="2"/>
                <w:sz w:val="24"/>
                <w:szCs w:val="20"/>
                <w:highlight w:val="none"/>
                <w:lang w:val="en-US" w:eastAsia="zh-CN" w:bidi="ar-SA"/>
              </w:rPr>
              <w:t>沣西科技创新谷</w:t>
            </w:r>
            <w:r>
              <w:rPr>
                <w:rFonts w:hint="eastAsia" w:eastAsiaTheme="minorEastAsia"/>
                <w:color w:val="auto"/>
                <w:sz w:val="24"/>
                <w:lang w:val="en-US" w:eastAsia="zh-CN"/>
              </w:rPr>
              <w:t>13#</w:t>
            </w:r>
            <w:r>
              <w:rPr>
                <w:rFonts w:hint="eastAsia" w:ascii="Times New Roman" w:hAnsi="Times New Roman" w:eastAsia="宋体" w:cs="Times New Roman"/>
                <w:color w:val="auto"/>
                <w:sz w:val="24"/>
                <w:highlight w:val="none"/>
                <w:lang w:val="en-US" w:eastAsia="zh-CN"/>
              </w:rPr>
              <w:t>标准化厂房西侧。项目中心位置坐标为</w:t>
            </w:r>
            <w:r>
              <w:rPr>
                <w:rFonts w:hint="default" w:ascii="Times New Roman" w:hAnsi="Times New Roman" w:eastAsia="宋体" w:cs="Times New Roman"/>
                <w:color w:val="auto"/>
                <w:sz w:val="24"/>
                <w:highlight w:val="none"/>
                <w:lang w:val="en-US" w:eastAsia="zh-CN"/>
              </w:rPr>
              <w:t>108°41′16.</w:t>
            </w:r>
            <w:r>
              <w:rPr>
                <w:rFonts w:hint="eastAsia" w:ascii="Times New Roman" w:hAnsi="Times New Roman" w:eastAsia="宋体" w:cs="Times New Roman"/>
                <w:color w:val="auto"/>
                <w:sz w:val="24"/>
                <w:highlight w:val="none"/>
                <w:lang w:val="en-US" w:eastAsia="zh-CN"/>
              </w:rPr>
              <w:t>154</w:t>
            </w:r>
            <w:r>
              <w:rPr>
                <w:rFonts w:hint="default" w:ascii="Times New Roman" w:hAnsi="Times New Roman" w:eastAsia="宋体" w:cs="Times New Roman"/>
                <w:color w:val="auto"/>
                <w:sz w:val="24"/>
                <w:highlight w:val="none"/>
                <w:lang w:val="en-US" w:eastAsia="zh-CN"/>
              </w:rPr>
              <w:t>″，34°17′23.459″</w:t>
            </w:r>
            <w:r>
              <w:rPr>
                <w:rFonts w:hint="eastAsia" w:ascii="Times New Roman" w:hAnsi="Times New Roman" w:eastAsia="宋体" w:cs="Times New Roman"/>
                <w:color w:val="auto"/>
                <w:sz w:val="24"/>
                <w:highlight w:val="none"/>
                <w:lang w:val="en-US" w:eastAsia="zh-CN"/>
              </w:rPr>
              <w:t>。项目地理位置见附图1。</w:t>
            </w:r>
          </w:p>
          <w:p>
            <w:pPr>
              <w:keepNext w:val="0"/>
              <w:keepLines w:val="0"/>
              <w:suppressLineNumbers w:val="0"/>
              <w:adjustRightInd w:val="0"/>
              <w:spacing w:before="0" w:beforeAutospacing="0" w:after="0" w:afterAutospacing="0" w:line="360" w:lineRule="auto"/>
              <w:ind w:left="0" w:right="0" w:firstLine="470" w:firstLineChars="196"/>
              <w:textAlignment w:val="baseline"/>
              <w:rPr>
                <w:rFonts w:hint="eastAsia"/>
                <w:color w:val="auto"/>
                <w:sz w:val="24"/>
                <w:highlight w:val="none"/>
              </w:rPr>
            </w:pPr>
            <w:r>
              <w:rPr>
                <w:rFonts w:hint="eastAsia" w:ascii="Times New Roman" w:hAnsi="Times New Roman" w:eastAsia="宋体" w:cs="Times New Roman"/>
                <w:color w:val="auto"/>
                <w:sz w:val="24"/>
                <w:highlight w:val="none"/>
                <w:lang w:val="en-US" w:eastAsia="zh-CN"/>
              </w:rPr>
              <w:t>四邻关系：陕西源泽检测技术有限公司位于西咸新区沣西新城沣润西路联东U谷</w:t>
            </w:r>
            <w:r>
              <w:rPr>
                <w:rFonts w:hint="eastAsia" w:cs="Times New Roman"/>
                <w:color w:val="auto"/>
                <w:sz w:val="24"/>
                <w:highlight w:val="none"/>
                <w:lang w:val="en-US" w:eastAsia="zh-CN"/>
              </w:rPr>
              <w:t>西安沣西科技创新谷</w:t>
            </w:r>
            <w:r>
              <w:rPr>
                <w:rFonts w:hint="eastAsia" w:ascii="Times New Roman" w:hAnsi="Times New Roman" w:eastAsia="宋体" w:cs="Times New Roman"/>
                <w:color w:val="auto"/>
                <w:sz w:val="24"/>
                <w:highlight w:val="none"/>
                <w:lang w:val="en-US" w:eastAsia="zh-CN"/>
              </w:rPr>
              <w:t>13#标准化厂房西侧，</w:t>
            </w:r>
            <w:r>
              <w:rPr>
                <w:rFonts w:hint="eastAsia" w:cs="Times New Roman"/>
                <w:color w:val="auto"/>
                <w:sz w:val="24"/>
                <w:highlight w:val="none"/>
                <w:lang w:val="en-US" w:eastAsia="zh-CN"/>
              </w:rPr>
              <w:t>项目</w:t>
            </w:r>
            <w:r>
              <w:rPr>
                <w:rFonts w:hint="eastAsia" w:ascii="Times New Roman" w:hAnsi="Times New Roman" w:cs="Times New Roman"/>
                <w:color w:val="auto"/>
                <w:sz w:val="24"/>
                <w:highlight w:val="none"/>
                <w:lang w:val="en-US" w:eastAsia="zh-CN"/>
              </w:rPr>
              <w:t>东侧紧邻陕西西微测控工程有限公司，其他南、北、</w:t>
            </w:r>
            <w:r>
              <w:rPr>
                <w:rFonts w:hint="eastAsia" w:ascii="Times New Roman" w:hAnsi="Times New Roman" w:eastAsia="宋体" w:cs="Times New Roman"/>
                <w:color w:val="auto"/>
                <w:sz w:val="24"/>
                <w:highlight w:val="none"/>
                <w:lang w:val="en-US" w:eastAsia="zh-CN"/>
              </w:rPr>
              <w:t>西</w:t>
            </w:r>
            <w:r>
              <w:rPr>
                <w:rFonts w:hint="eastAsia" w:ascii="Times New Roman" w:hAnsi="Times New Roman" w:cs="Times New Roman"/>
                <w:color w:val="auto"/>
                <w:sz w:val="24"/>
                <w:highlight w:val="none"/>
                <w:lang w:val="en-US" w:eastAsia="zh-CN"/>
              </w:rPr>
              <w:t>三侧隔园区道路</w:t>
            </w:r>
            <w:r>
              <w:rPr>
                <w:rFonts w:hint="eastAsia" w:ascii="Times New Roman" w:hAnsi="Times New Roman" w:eastAsia="宋体" w:cs="Times New Roman"/>
                <w:color w:val="auto"/>
                <w:sz w:val="24"/>
                <w:highlight w:val="none"/>
                <w:lang w:val="en-US" w:eastAsia="zh-CN"/>
              </w:rPr>
              <w:t>均为园区空置厂房</w:t>
            </w:r>
            <w:r>
              <w:rPr>
                <w:rFonts w:hint="eastAsia" w:ascii="Times New Roman" w:hAnsi="Times New Roman" w:cs="Times New Roman"/>
                <w:color w:val="auto"/>
                <w:sz w:val="24"/>
                <w:highlight w:val="none"/>
                <w:lang w:val="en-US" w:eastAsia="zh-CN"/>
              </w:rPr>
              <w:t>。项目南侧60m为西张村，</w:t>
            </w:r>
            <w:r>
              <w:rPr>
                <w:rFonts w:hint="eastAsia"/>
                <w:color w:val="auto"/>
                <w:sz w:val="24"/>
                <w:highlight w:val="none"/>
                <w:lang w:val="en-US" w:eastAsia="zh-CN"/>
              </w:rPr>
              <w:t>项目</w:t>
            </w:r>
            <w:r>
              <w:rPr>
                <w:rFonts w:hint="eastAsia"/>
                <w:color w:val="auto"/>
                <w:sz w:val="24"/>
                <w:highlight w:val="none"/>
              </w:rPr>
              <w:t>四邻关系见附图</w:t>
            </w:r>
            <w:r>
              <w:rPr>
                <w:rFonts w:hint="eastAsia"/>
                <w:color w:val="auto"/>
                <w:sz w:val="24"/>
                <w:highlight w:val="none"/>
                <w:lang w:val="en-US" w:eastAsia="zh-CN"/>
              </w:rPr>
              <w:t>4</w:t>
            </w:r>
            <w:r>
              <w:rPr>
                <w:rFonts w:hint="eastAsia"/>
                <w:color w:val="auto"/>
                <w:sz w:val="24"/>
                <w:highlight w:val="none"/>
              </w:rPr>
              <w:t>。</w:t>
            </w:r>
          </w:p>
          <w:p>
            <w:pPr>
              <w:keepNext w:val="0"/>
              <w:keepLines w:val="0"/>
              <w:suppressLineNumbers w:val="0"/>
              <w:spacing w:before="0" w:beforeAutospacing="0" w:after="0" w:afterAutospacing="0" w:line="360" w:lineRule="auto"/>
              <w:ind w:left="0" w:right="0" w:firstLine="482" w:firstLineChars="200"/>
              <w:rPr>
                <w:rFonts w:hint="eastAsia"/>
                <w:b/>
                <w:bCs/>
                <w:sz w:val="24"/>
              </w:rPr>
            </w:pPr>
            <w:r>
              <w:rPr>
                <w:rFonts w:hint="eastAsia"/>
                <w:b/>
                <w:bCs/>
                <w:sz w:val="24"/>
                <w:lang w:val="en-US" w:eastAsia="zh-CN"/>
              </w:rPr>
              <w:t>3</w:t>
            </w:r>
            <w:r>
              <w:rPr>
                <w:rFonts w:hint="eastAsia"/>
                <w:b/>
                <w:bCs/>
                <w:sz w:val="24"/>
              </w:rPr>
              <w:t>、项目建设内容及组成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olor w:val="auto"/>
                <w:sz w:val="24"/>
                <w:szCs w:val="24"/>
                <w:lang w:val="en-US"/>
              </w:rPr>
            </w:pPr>
            <w:r>
              <w:rPr>
                <w:rFonts w:hint="eastAsia" w:ascii="Times New Roman" w:hAnsi="Times New Roman"/>
                <w:bCs/>
                <w:color w:val="auto"/>
                <w:sz w:val="24"/>
                <w:szCs w:val="24"/>
              </w:rPr>
              <w:t>陕西源泽检测技术有限公司</w:t>
            </w:r>
            <w:r>
              <w:rPr>
                <w:rFonts w:hint="eastAsia" w:ascii="Times New Roman" w:hAnsi="Times New Roman"/>
                <w:bCs/>
                <w:color w:val="auto"/>
                <w:sz w:val="24"/>
                <w:szCs w:val="24"/>
                <w:lang w:val="en-US" w:eastAsia="zh-CN"/>
              </w:rPr>
              <w:t>购买</w:t>
            </w:r>
            <w:r>
              <w:rPr>
                <w:rFonts w:hint="eastAsia" w:ascii="Times New Roman" w:hAnsi="Times New Roman" w:eastAsia="宋体" w:cs="Times New Roman"/>
                <w:color w:val="auto"/>
                <w:sz w:val="24"/>
                <w:highlight w:val="none"/>
                <w:lang w:val="en-US" w:eastAsia="zh-CN"/>
              </w:rPr>
              <w:t>西咸新区沣西新城沣润西路联东U谷</w:t>
            </w:r>
            <w:r>
              <w:rPr>
                <w:rFonts w:hint="eastAsia" w:cs="Times New Roman"/>
                <w:color w:val="auto"/>
                <w:sz w:val="24"/>
                <w:highlight w:val="none"/>
                <w:lang w:val="en-US" w:eastAsia="zh-CN"/>
              </w:rPr>
              <w:t>西安</w:t>
            </w:r>
            <w:r>
              <w:rPr>
                <w:rFonts w:hint="eastAsia" w:ascii="Times New Roman" w:hAnsi="Times New Roman" w:eastAsia="宋体" w:cs="Times New Roman"/>
                <w:color w:val="auto"/>
                <w:kern w:val="2"/>
                <w:sz w:val="24"/>
                <w:szCs w:val="20"/>
                <w:highlight w:val="none"/>
                <w:lang w:val="en-US" w:eastAsia="zh-CN" w:bidi="ar-SA"/>
              </w:rPr>
              <w:t>沣西科技创新谷</w:t>
            </w:r>
            <w:r>
              <w:rPr>
                <w:rFonts w:hint="eastAsia" w:ascii="Times New Roman" w:hAnsi="Times New Roman" w:eastAsia="宋体" w:cs="Times New Roman"/>
                <w:color w:val="auto"/>
                <w:sz w:val="24"/>
                <w:highlight w:val="none"/>
                <w:lang w:val="en-US" w:eastAsia="zh-CN"/>
              </w:rPr>
              <w:t>13#标准化厂房西侧</w:t>
            </w:r>
            <w:r>
              <w:rPr>
                <w:rFonts w:hint="eastAsia" w:ascii="Times New Roman" w:hAnsi="Times New Roman" w:cs="Times New Roman"/>
                <w:color w:val="auto"/>
                <w:sz w:val="24"/>
                <w:highlight w:val="none"/>
                <w:lang w:val="en-US" w:eastAsia="zh-CN"/>
              </w:rPr>
              <w:t>进行</w:t>
            </w:r>
            <w:r>
              <w:rPr>
                <w:rFonts w:hint="eastAsia" w:eastAsiaTheme="minorEastAsia"/>
                <w:color w:val="auto"/>
                <w:sz w:val="24"/>
                <w:highlight w:val="none"/>
                <w:lang w:val="en-US" w:eastAsia="zh-CN"/>
              </w:rPr>
              <w:t>环境检测实验室</w:t>
            </w:r>
            <w:r>
              <w:rPr>
                <w:rFonts w:hint="eastAsia" w:eastAsiaTheme="minorEastAsia"/>
                <w:color w:val="auto"/>
                <w:sz w:val="24"/>
              </w:rPr>
              <w:t>项目</w:t>
            </w:r>
            <w:r>
              <w:rPr>
                <w:rFonts w:hint="eastAsia" w:eastAsiaTheme="minorEastAsia"/>
                <w:color w:val="auto"/>
                <w:sz w:val="24"/>
                <w:highlight w:val="none"/>
                <w:lang w:val="en-US" w:eastAsia="zh-CN"/>
              </w:rPr>
              <w:t>建设，项目厂房占地面积约363m</w:t>
            </w:r>
            <w:r>
              <w:rPr>
                <w:rFonts w:hint="eastAsia" w:eastAsiaTheme="minorEastAsia"/>
                <w:color w:val="auto"/>
                <w:sz w:val="24"/>
                <w:highlight w:val="none"/>
                <w:vertAlign w:val="superscript"/>
                <w:lang w:val="en-US" w:eastAsia="zh-CN"/>
              </w:rPr>
              <w:t>2</w:t>
            </w:r>
            <w:r>
              <w:rPr>
                <w:rFonts w:hint="eastAsia" w:eastAsiaTheme="minorEastAsia"/>
                <w:color w:val="auto"/>
                <w:sz w:val="24"/>
                <w:highlight w:val="none"/>
                <w:lang w:val="en-US" w:eastAsia="zh-CN"/>
              </w:rPr>
              <w:t>，总高度约17m，分4层建设，总建筑面积1450m</w:t>
            </w:r>
            <w:r>
              <w:rPr>
                <w:rFonts w:hint="eastAsia" w:eastAsiaTheme="minorEastAsia"/>
                <w:color w:val="auto"/>
                <w:sz w:val="24"/>
                <w:highlight w:val="none"/>
                <w:vertAlign w:val="superscript"/>
                <w:lang w:val="en-US" w:eastAsia="zh-CN"/>
              </w:rPr>
              <w:t>2</w:t>
            </w:r>
            <w:r>
              <w:rPr>
                <w:rFonts w:hint="eastAsia" w:eastAsiaTheme="minorEastAsia"/>
                <w:color w:val="auto"/>
                <w:sz w:val="24"/>
                <w:highlight w:val="none"/>
                <w:lang w:val="en-US" w:eastAsia="zh-CN"/>
              </w:rPr>
              <w:t>，一二层为员工办公区、三四层为实验检测区，</w:t>
            </w:r>
            <w:r>
              <w:rPr>
                <w:rFonts w:hint="eastAsia" w:ascii="Times New Roman" w:hAnsi="Times New Roman" w:eastAsia="宋体" w:cs="宋体"/>
                <w:color w:val="auto"/>
                <w:kern w:val="2"/>
                <w:sz w:val="24"/>
                <w:szCs w:val="24"/>
                <w:lang w:val="en-US" w:eastAsia="zh-CN" w:bidi="ar"/>
              </w:rPr>
              <w:t>项目</w:t>
            </w:r>
            <w:r>
              <w:rPr>
                <w:rFonts w:hint="eastAsia" w:cs="宋体"/>
                <w:color w:val="auto"/>
                <w:kern w:val="2"/>
                <w:sz w:val="24"/>
                <w:szCs w:val="24"/>
                <w:lang w:val="en-US" w:eastAsia="zh-CN" w:bidi="ar"/>
              </w:rPr>
              <w:t>平面布置图见附图5，</w:t>
            </w:r>
            <w:r>
              <w:rPr>
                <w:rFonts w:hint="eastAsia" w:ascii="Times New Roman" w:hAnsi="Times New Roman" w:eastAsia="宋体" w:cs="宋体"/>
                <w:color w:val="auto"/>
                <w:kern w:val="2"/>
                <w:sz w:val="24"/>
                <w:szCs w:val="24"/>
                <w:lang w:val="en-US" w:eastAsia="zh-CN" w:bidi="ar"/>
              </w:rPr>
              <w:t>具体组成见表</w:t>
            </w:r>
            <w:r>
              <w:rPr>
                <w:rFonts w:hint="default" w:ascii="Times New Roman" w:hAnsi="Times New Roman" w:eastAsia="宋体" w:cs="Times New Roman"/>
                <w:color w:val="auto"/>
                <w:kern w:val="2"/>
                <w:sz w:val="24"/>
                <w:szCs w:val="24"/>
                <w:lang w:val="en-US" w:eastAsia="zh-CN" w:bidi="ar"/>
              </w:rPr>
              <w:t>2-1</w:t>
            </w:r>
            <w:r>
              <w:rPr>
                <w:rFonts w:hint="eastAsia" w:ascii="Times New Roman" w:hAnsi="Times New Roman" w:eastAsia="宋体" w:cs="宋体"/>
                <w:color w:val="auto"/>
                <w:kern w:val="2"/>
                <w:sz w:val="24"/>
                <w:szCs w:val="24"/>
                <w:lang w:val="en-US" w:eastAsia="zh-CN" w:bidi="ar"/>
              </w:rPr>
              <w:t>。</w:t>
            </w:r>
          </w:p>
          <w:p>
            <w:pPr>
              <w:keepNext w:val="0"/>
              <w:keepLines w:val="0"/>
              <w:widowControl/>
              <w:suppressLineNumbers w:val="0"/>
              <w:spacing w:before="0" w:beforeAutospacing="0" w:after="0" w:afterAutospacing="0"/>
              <w:ind w:left="0" w:right="0"/>
              <w:jc w:val="center"/>
              <w:rPr>
                <w:rFonts w:hint="eastAsia" w:eastAsiaTheme="minorEastAsia"/>
                <w:b/>
                <w:bCs/>
                <w:color w:val="auto"/>
                <w:szCs w:val="21"/>
              </w:rPr>
            </w:pPr>
            <w:r>
              <w:rPr>
                <w:rFonts w:hint="eastAsia" w:eastAsiaTheme="minorEastAsia"/>
                <w:b/>
                <w:bCs/>
                <w:color w:val="auto"/>
                <w:szCs w:val="21"/>
              </w:rPr>
              <w:t>表2-1  项目工程组成一览表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72"/>
              <w:gridCol w:w="544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jc w:val="center"/>
                    <w:textAlignment w:val="auto"/>
                    <w:rPr>
                      <w:rFonts w:hint="eastAsia"/>
                      <w:b/>
                      <w:bCs/>
                      <w:color w:val="auto"/>
                      <w:sz w:val="21"/>
                      <w:szCs w:val="21"/>
                    </w:rPr>
                  </w:pPr>
                  <w:r>
                    <w:rPr>
                      <w:rFonts w:hint="eastAsia"/>
                      <w:b/>
                      <w:bCs/>
                      <w:color w:val="auto"/>
                      <w:sz w:val="21"/>
                      <w:szCs w:val="21"/>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jc w:val="center"/>
                    <w:textAlignment w:val="auto"/>
                    <w:rPr>
                      <w:rFonts w:hint="eastAsia"/>
                      <w:b/>
                      <w:bCs/>
                      <w:color w:val="auto"/>
                      <w:sz w:val="21"/>
                      <w:szCs w:val="21"/>
                    </w:rPr>
                  </w:pPr>
                  <w:r>
                    <w:rPr>
                      <w:rFonts w:hint="eastAsia"/>
                      <w:b/>
                      <w:bCs/>
                      <w:color w:val="auto"/>
                      <w:sz w:val="21"/>
                      <w:szCs w:val="21"/>
                    </w:rPr>
                    <w:t>组成</w:t>
                  </w:r>
                </w:p>
              </w:tc>
              <w:tc>
                <w:tcPr>
                  <w:tcW w:w="63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jc w:val="center"/>
                    <w:textAlignment w:val="auto"/>
                    <w:rPr>
                      <w:rFonts w:hint="eastAsia"/>
                      <w:b/>
                      <w:bCs/>
                      <w:color w:val="auto"/>
                      <w:sz w:val="21"/>
                      <w:szCs w:val="21"/>
                    </w:rPr>
                  </w:pPr>
                  <w:r>
                    <w:rPr>
                      <w:rFonts w:hint="eastAsia"/>
                      <w:b/>
                      <w:bCs/>
                      <w:color w:val="auto"/>
                      <w:sz w:val="21"/>
                      <w:szCs w:val="21"/>
                    </w:rPr>
                    <w:t>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jc w:val="center"/>
                    <w:textAlignment w:val="auto"/>
                    <w:rPr>
                      <w:rFonts w:hint="eastAsia"/>
                      <w:b/>
                      <w:bCs/>
                      <w:color w:val="auto"/>
                      <w:sz w:val="21"/>
                      <w:szCs w:val="21"/>
                    </w:rPr>
                  </w:pPr>
                  <w:r>
                    <w:rPr>
                      <w:rFonts w:hint="eastAsia"/>
                      <w:b/>
                      <w:bCs/>
                      <w:color w:val="auto"/>
                      <w:sz w:val="21"/>
                      <w:szCs w:val="21"/>
                    </w:rPr>
                    <w:t>名称</w:t>
                  </w:r>
                </w:p>
              </w:tc>
              <w:tc>
                <w:tcPr>
                  <w:tcW w:w="323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jc w:val="center"/>
                    <w:textAlignment w:val="auto"/>
                    <w:rPr>
                      <w:rFonts w:hint="eastAsia"/>
                      <w:b/>
                      <w:bCs/>
                      <w:color w:val="auto"/>
                      <w:sz w:val="21"/>
                      <w:szCs w:val="21"/>
                    </w:rPr>
                  </w:pPr>
                  <w:r>
                    <w:rPr>
                      <w:rFonts w:hint="eastAsia"/>
                      <w:b/>
                      <w:bCs/>
                      <w:color w:val="auto"/>
                      <w:sz w:val="21"/>
                      <w:szCs w:val="21"/>
                    </w:rPr>
                    <w:t>建设内容</w:t>
                  </w:r>
                </w:p>
              </w:tc>
              <w:tc>
                <w:tcPr>
                  <w:tcW w:w="63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jc w:val="center"/>
                    <w:textAlignment w:val="auto"/>
                    <w:rPr>
                      <w:rFonts w:hint="eastAsia"/>
                      <w:b/>
                      <w:bCs/>
                      <w:color w:val="auto"/>
                      <w:sz w:val="21"/>
                      <w:szCs w:val="21"/>
                    </w:rPr>
                  </w:pPr>
                  <w:r>
                    <w:rPr>
                      <w:rFonts w:hint="eastAsia"/>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92"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r>
                    <w:rPr>
                      <w:rFonts w:hint="eastAsia"/>
                      <w:color w:val="auto"/>
                      <w:sz w:val="21"/>
                      <w:szCs w:val="21"/>
                    </w:rPr>
                    <w:t>主体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r>
                    <w:rPr>
                      <w:rFonts w:hint="eastAsia"/>
                      <w:color w:val="auto"/>
                      <w:sz w:val="21"/>
                      <w:szCs w:val="21"/>
                    </w:rPr>
                    <w:t>工程</w:t>
                  </w:r>
                </w:p>
              </w:tc>
              <w:tc>
                <w:tcPr>
                  <w:tcW w:w="63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lang w:val="en-US" w:eastAsia="zh-CN"/>
                    </w:rPr>
                  </w:pPr>
                  <w:r>
                    <w:rPr>
                      <w:rFonts w:hint="eastAsia"/>
                      <w:color w:val="auto"/>
                      <w:sz w:val="21"/>
                      <w:szCs w:val="21"/>
                      <w:lang w:val="en-US" w:eastAsia="zh-CN"/>
                    </w:rPr>
                    <w:t>实验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eastAsia="宋体"/>
                      <w:color w:val="auto"/>
                      <w:sz w:val="21"/>
                      <w:szCs w:val="21"/>
                      <w:lang w:val="en-US" w:eastAsia="zh-CN"/>
                    </w:rPr>
                  </w:pPr>
                  <w:r>
                    <w:rPr>
                      <w:rFonts w:hint="eastAsia"/>
                      <w:color w:val="auto"/>
                      <w:sz w:val="21"/>
                      <w:szCs w:val="21"/>
                      <w:lang w:val="en-US" w:eastAsia="zh-CN"/>
                    </w:rPr>
                    <w:t>检测室</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eastAsia="宋体"/>
                      <w:color w:val="auto"/>
                      <w:sz w:val="21"/>
                      <w:szCs w:val="21"/>
                      <w:lang w:val="en-US" w:eastAsia="zh-CN"/>
                    </w:rPr>
                  </w:pPr>
                  <w:r>
                    <w:rPr>
                      <w:rFonts w:hint="eastAsia"/>
                      <w:color w:val="auto"/>
                      <w:sz w:val="21"/>
                      <w:szCs w:val="21"/>
                      <w:lang w:val="en-US" w:eastAsia="zh-CN"/>
                    </w:rPr>
                    <w:t>位于项目厂房三、四层，每层建筑面积为362.5m</w:t>
                  </w:r>
                  <w:r>
                    <w:rPr>
                      <w:rFonts w:hint="eastAsia"/>
                      <w:color w:val="auto"/>
                      <w:sz w:val="21"/>
                      <w:szCs w:val="21"/>
                      <w:vertAlign w:val="superscript"/>
                      <w:lang w:val="en-US" w:eastAsia="zh-CN"/>
                    </w:rPr>
                    <w:t>2</w:t>
                  </w:r>
                  <w:r>
                    <w:rPr>
                      <w:rFonts w:hint="eastAsia"/>
                      <w:color w:val="auto"/>
                      <w:sz w:val="21"/>
                      <w:szCs w:val="21"/>
                      <w:lang w:val="en-US" w:eastAsia="zh-CN"/>
                    </w:rPr>
                    <w:t>，主要有试剂间、设备间、</w:t>
                  </w:r>
                  <w:r>
                    <w:rPr>
                      <w:rFonts w:hint="eastAsia" w:ascii="Times New Roman" w:hAnsi="Times New Roman" w:cs="Times New Roman"/>
                      <w:color w:val="auto"/>
                      <w:sz w:val="21"/>
                      <w:szCs w:val="21"/>
                      <w:lang w:val="en-US" w:eastAsia="zh-CN"/>
                    </w:rPr>
                    <w:t>仪</w:t>
                  </w:r>
                  <w:r>
                    <w:rPr>
                      <w:rFonts w:hint="eastAsia" w:ascii="Times New Roman" w:hAnsi="Times New Roman" w:eastAsia="宋体" w:cs="Times New Roman"/>
                      <w:color w:val="auto"/>
                      <w:sz w:val="21"/>
                      <w:szCs w:val="21"/>
                      <w:lang w:val="en-US" w:eastAsia="zh-CN"/>
                    </w:rPr>
                    <w:t>器室、样品</w:t>
                  </w:r>
                  <w:r>
                    <w:rPr>
                      <w:rFonts w:hint="eastAsia" w:cs="Times New Roman"/>
                      <w:color w:val="auto"/>
                      <w:sz w:val="21"/>
                      <w:szCs w:val="21"/>
                      <w:lang w:val="en-US" w:eastAsia="zh-CN"/>
                    </w:rPr>
                    <w:t>交接</w:t>
                  </w:r>
                  <w:r>
                    <w:rPr>
                      <w:rFonts w:hint="eastAsia" w:ascii="Times New Roman" w:hAnsi="Times New Roman" w:eastAsia="宋体" w:cs="Times New Roman"/>
                      <w:color w:val="auto"/>
                      <w:sz w:val="21"/>
                      <w:szCs w:val="21"/>
                      <w:lang w:val="en-US" w:eastAsia="zh-CN"/>
                    </w:rPr>
                    <w:t>间、</w:t>
                  </w:r>
                  <w:r>
                    <w:rPr>
                      <w:rFonts w:hint="eastAsia" w:cs="Times New Roman"/>
                      <w:color w:val="auto"/>
                      <w:sz w:val="21"/>
                      <w:szCs w:val="21"/>
                      <w:lang w:val="en-US" w:eastAsia="zh-CN"/>
                    </w:rPr>
                    <w:t>天平室、电热室、质控室、嗅辨室、臭气准备室、红外测油室、土壤研磨室、</w:t>
                  </w:r>
                  <w:r>
                    <w:rPr>
                      <w:rFonts w:hint="eastAsia" w:ascii="Times New Roman" w:hAnsi="Times New Roman" w:eastAsia="宋体" w:cs="Times New Roman"/>
                      <w:color w:val="auto"/>
                      <w:sz w:val="21"/>
                      <w:szCs w:val="21"/>
                      <w:lang w:val="en-US" w:eastAsia="zh-CN"/>
                    </w:rPr>
                    <w:t>配置室、</w:t>
                  </w:r>
                  <w:r>
                    <w:rPr>
                      <w:rFonts w:hint="eastAsia" w:cs="Times New Roman"/>
                      <w:color w:val="auto"/>
                      <w:sz w:val="21"/>
                      <w:szCs w:val="21"/>
                      <w:lang w:val="en-US" w:eastAsia="zh-CN"/>
                    </w:rPr>
                    <w:t>有机前处理室、无机前处理室、分析室、固废研磨室、固废晾晒室、气相间、更衣室等</w:t>
                  </w:r>
                  <w:r>
                    <w:rPr>
                      <w:rFonts w:hint="eastAsia" w:ascii="Times New Roman" w:hAnsi="Times New Roman" w:cs="Times New Roman"/>
                      <w:color w:val="auto"/>
                      <w:sz w:val="21"/>
                      <w:szCs w:val="21"/>
                      <w:lang w:val="en-US" w:eastAsia="zh-CN"/>
                    </w:rPr>
                    <w:t>。</w:t>
                  </w:r>
                </w:p>
              </w:tc>
              <w:tc>
                <w:tcPr>
                  <w:tcW w:w="631" w:type="pct"/>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color w:val="auto"/>
                      <w:sz w:val="21"/>
                      <w:szCs w:val="21"/>
                      <w:lang w:val="en-US"/>
                    </w:rPr>
                  </w:pPr>
                  <w:r>
                    <w:rPr>
                      <w:rFonts w:hint="eastAsia"/>
                      <w:color w:val="auto"/>
                      <w:sz w:val="21"/>
                      <w:szCs w:val="21"/>
                      <w:lang w:val="en-US" w:eastAsia="zh-CN"/>
                    </w:rPr>
                    <w:t>利用已建标准化厂房，重新进行功能划分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2"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lang w:val="en-US" w:eastAsia="zh-CN"/>
                    </w:rPr>
                  </w:pPr>
                  <w:r>
                    <w:rPr>
                      <w:rFonts w:hint="eastAsia"/>
                      <w:color w:val="auto"/>
                      <w:sz w:val="21"/>
                      <w:szCs w:val="21"/>
                      <w:lang w:val="en-US" w:eastAsia="zh-CN"/>
                    </w:rPr>
                    <w:t>辅助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eastAsia="宋体"/>
                      <w:color w:val="auto"/>
                      <w:sz w:val="21"/>
                      <w:szCs w:val="21"/>
                      <w:lang w:val="en-US" w:eastAsia="zh-CN"/>
                    </w:rPr>
                  </w:pPr>
                  <w:r>
                    <w:rPr>
                      <w:rFonts w:hint="eastAsia"/>
                      <w:color w:val="auto"/>
                      <w:sz w:val="21"/>
                      <w:szCs w:val="21"/>
                      <w:lang w:val="en-US" w:eastAsia="zh-CN"/>
                    </w:rPr>
                    <w:t>工程</w:t>
                  </w:r>
                </w:p>
              </w:tc>
              <w:tc>
                <w:tcPr>
                  <w:tcW w:w="6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auto"/>
                      <w:sz w:val="21"/>
                      <w:szCs w:val="21"/>
                      <w:lang w:eastAsia="zh-CN"/>
                    </w:rPr>
                  </w:pPr>
                  <w:r>
                    <w:rPr>
                      <w:rFonts w:hint="eastAsia" w:cs="Times New Roman"/>
                      <w:color w:val="auto"/>
                      <w:kern w:val="0"/>
                      <w:sz w:val="21"/>
                      <w:szCs w:val="21"/>
                      <w:lang w:val="en-US" w:eastAsia="zh-CN"/>
                    </w:rPr>
                    <w:t>办公室</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eastAsia="宋体"/>
                      <w:color w:val="auto"/>
                      <w:sz w:val="21"/>
                      <w:szCs w:val="21"/>
                      <w:lang w:val="en-US" w:eastAsia="zh-CN"/>
                    </w:rPr>
                  </w:pPr>
                  <w:r>
                    <w:rPr>
                      <w:rFonts w:hint="eastAsia"/>
                      <w:color w:val="auto"/>
                      <w:sz w:val="21"/>
                      <w:szCs w:val="21"/>
                      <w:lang w:val="en-US" w:eastAsia="zh-CN"/>
                    </w:rPr>
                    <w:t>位于项目厂房一、二层，钢混结构，每层建筑面积为362.5m</w:t>
                  </w:r>
                  <w:r>
                    <w:rPr>
                      <w:rFonts w:hint="eastAsia"/>
                      <w:color w:val="auto"/>
                      <w:sz w:val="21"/>
                      <w:szCs w:val="21"/>
                      <w:vertAlign w:val="superscript"/>
                      <w:lang w:val="en-US" w:eastAsia="zh-CN"/>
                    </w:rPr>
                    <w:t>2</w:t>
                  </w:r>
                  <w:r>
                    <w:rPr>
                      <w:rFonts w:hint="eastAsia"/>
                      <w:color w:val="auto"/>
                      <w:sz w:val="21"/>
                      <w:szCs w:val="21"/>
                      <w:lang w:val="en-US" w:eastAsia="zh-CN"/>
                    </w:rPr>
                    <w:t>，主要有采样设备间、办公室、会议室、档案室、资料室等。</w:t>
                  </w:r>
                </w:p>
              </w:tc>
              <w:tc>
                <w:tcPr>
                  <w:tcW w:w="631"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2"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color w:val="auto"/>
                      <w:sz w:val="21"/>
                      <w:szCs w:val="21"/>
                      <w:lang w:val="en-US" w:eastAsia="zh-CN"/>
                    </w:rPr>
                  </w:pPr>
                  <w:r>
                    <w:rPr>
                      <w:rFonts w:hint="eastAsia"/>
                      <w:color w:val="auto"/>
                      <w:sz w:val="21"/>
                      <w:szCs w:val="21"/>
                      <w:lang w:val="en-US" w:eastAsia="zh-CN"/>
                    </w:rPr>
                    <w:t>储运工程</w:t>
                  </w:r>
                </w:p>
              </w:tc>
              <w:tc>
                <w:tcPr>
                  <w:tcW w:w="6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储存区</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color w:val="auto"/>
                      <w:sz w:val="21"/>
                      <w:szCs w:val="21"/>
                      <w:lang w:val="en-US" w:eastAsia="zh-CN"/>
                    </w:rPr>
                  </w:pPr>
                  <w:r>
                    <w:rPr>
                      <w:rFonts w:hint="eastAsia"/>
                      <w:color w:val="auto"/>
                      <w:sz w:val="21"/>
                      <w:szCs w:val="21"/>
                      <w:lang w:val="en-US" w:eastAsia="zh-CN"/>
                    </w:rPr>
                    <w:t>主要分布于三、四层药品室、试剂间、样品间等。</w:t>
                  </w:r>
                </w:p>
              </w:tc>
              <w:tc>
                <w:tcPr>
                  <w:tcW w:w="631"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2" w:type="pct"/>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r>
                    <w:rPr>
                      <w:rFonts w:hint="eastAsia"/>
                      <w:sz w:val="21"/>
                      <w:szCs w:val="21"/>
                    </w:rPr>
                    <w:t>公用工程</w:t>
                  </w:r>
                </w:p>
              </w:tc>
              <w:tc>
                <w:tcPr>
                  <w:tcW w:w="63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r>
                    <w:rPr>
                      <w:rFonts w:hint="eastAsia"/>
                      <w:sz w:val="21"/>
                      <w:szCs w:val="21"/>
                    </w:rPr>
                    <w:t>给水</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eastAsia="宋体"/>
                      <w:sz w:val="21"/>
                      <w:szCs w:val="21"/>
                      <w:lang w:val="en-US" w:eastAsia="zh-CN"/>
                    </w:rPr>
                  </w:pPr>
                  <w:r>
                    <w:rPr>
                      <w:rFonts w:hint="eastAsia" w:ascii="Times New Roman" w:hAnsi="宋体" w:eastAsia="宋体" w:cs="Times New Roman"/>
                      <w:sz w:val="21"/>
                      <w:szCs w:val="21"/>
                    </w:rPr>
                    <w:t>由市政自来水管网提供</w:t>
                  </w:r>
                  <w:r>
                    <w:rPr>
                      <w:rFonts w:hint="eastAsia" w:hAnsi="宋体" w:cs="Times New Roman"/>
                      <w:sz w:val="21"/>
                      <w:szCs w:val="21"/>
                      <w:lang w:eastAsia="zh-CN"/>
                    </w:rPr>
                    <w:t>，</w:t>
                  </w:r>
                  <w:r>
                    <w:rPr>
                      <w:rFonts w:hint="eastAsia" w:hAnsi="宋体" w:cs="Times New Roman"/>
                      <w:sz w:val="21"/>
                      <w:szCs w:val="21"/>
                      <w:lang w:val="en-US" w:eastAsia="zh-CN"/>
                    </w:rPr>
                    <w:t>实验所用纯水采用超纯水制备系统。</w:t>
                  </w:r>
                </w:p>
              </w:tc>
              <w:tc>
                <w:tcPr>
                  <w:tcW w:w="631" w:type="pct"/>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eastAsia="宋体"/>
                      <w:sz w:val="21"/>
                      <w:szCs w:val="21"/>
                      <w:lang w:val="en-US" w:eastAsia="zh-CN"/>
                    </w:rPr>
                  </w:pPr>
                  <w:r>
                    <w:rPr>
                      <w:rFonts w:hint="eastAsia"/>
                      <w:sz w:val="21"/>
                      <w:szCs w:val="21"/>
                    </w:rPr>
                    <w:t>依托</w:t>
                  </w:r>
                  <w:r>
                    <w:rPr>
                      <w:rFonts w:hint="eastAsia"/>
                      <w:sz w:val="21"/>
                      <w:szCs w:val="21"/>
                      <w:lang w:val="en-US" w:eastAsia="zh-CN"/>
                    </w:rPr>
                    <w:t>园区现有设施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2"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p>
              </w:tc>
              <w:tc>
                <w:tcPr>
                  <w:tcW w:w="63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r>
                    <w:rPr>
                      <w:rFonts w:hint="eastAsia"/>
                      <w:sz w:val="21"/>
                      <w:szCs w:val="21"/>
                    </w:rPr>
                    <w:t>排水</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sz w:val="21"/>
                      <w:szCs w:val="21"/>
                    </w:rPr>
                  </w:pPr>
                  <w:r>
                    <w:rPr>
                      <w:rFonts w:hint="eastAsia" w:ascii="Times New Roman" w:hAnsi="Times New Roman" w:eastAsia="宋体" w:cs="Times New Roman"/>
                      <w:color w:val="auto"/>
                      <w:sz w:val="21"/>
                      <w:szCs w:val="21"/>
                      <w:lang w:val="en-US" w:eastAsia="zh-CN"/>
                    </w:rPr>
                    <w:t>雨污分流，雨水进入园区雨水管网；实验</w:t>
                  </w:r>
                  <w:r>
                    <w:rPr>
                      <w:rFonts w:hint="eastAsia" w:cs="Times New Roman"/>
                      <w:color w:val="auto"/>
                      <w:sz w:val="21"/>
                      <w:szCs w:val="21"/>
                      <w:lang w:val="en-US" w:eastAsia="zh-CN"/>
                    </w:rPr>
                    <w:t>非首次清洗</w:t>
                  </w:r>
                  <w:r>
                    <w:rPr>
                      <w:rFonts w:hint="eastAsia" w:ascii="Times New Roman" w:hAnsi="Times New Roman" w:eastAsia="宋体" w:cs="Times New Roman"/>
                      <w:color w:val="auto"/>
                      <w:sz w:val="21"/>
                      <w:szCs w:val="21"/>
                      <w:lang w:val="en-US" w:eastAsia="zh-CN"/>
                    </w:rPr>
                    <w:t>废水经</w:t>
                  </w:r>
                  <w:r>
                    <w:rPr>
                      <w:rFonts w:hint="default" w:ascii="Times New Roman" w:hAnsi="Times New Roman" w:eastAsia="宋体" w:cs="Times New Roman"/>
                      <w:color w:val="auto"/>
                      <w:sz w:val="21"/>
                      <w:szCs w:val="21"/>
                      <w:lang w:val="en-US" w:eastAsia="zh-CN"/>
                    </w:rPr>
                    <w:t>2楼</w:t>
                  </w:r>
                  <w:r>
                    <w:rPr>
                      <w:rFonts w:hint="eastAsia" w:ascii="Times New Roman" w:hAnsi="Times New Roman" w:eastAsia="宋体" w:cs="Times New Roman"/>
                      <w:color w:val="auto"/>
                      <w:sz w:val="21"/>
                      <w:szCs w:val="21"/>
                      <w:lang w:val="en-US" w:eastAsia="zh-CN"/>
                    </w:rPr>
                    <w:t>污水处理</w:t>
                  </w:r>
                  <w:r>
                    <w:rPr>
                      <w:rFonts w:hint="eastAsia" w:cs="Times New Roman"/>
                      <w:color w:val="auto"/>
                      <w:sz w:val="21"/>
                      <w:szCs w:val="21"/>
                      <w:lang w:val="en-US" w:eastAsia="zh-CN"/>
                    </w:rPr>
                    <w:t>设施</w:t>
                  </w:r>
                  <w:r>
                    <w:rPr>
                      <w:rFonts w:hint="eastAsia" w:ascii="Times New Roman" w:hAnsi="Times New Roman" w:eastAsia="宋体" w:cs="Times New Roman"/>
                      <w:color w:val="auto"/>
                      <w:sz w:val="21"/>
                      <w:szCs w:val="21"/>
                      <w:lang w:val="en-US" w:eastAsia="zh-CN"/>
                    </w:rPr>
                    <w:t>中和处理后和生活污水、纯水机浓水等其他污水一同排入园区化粪池处理后排入沣西新城渭河污水处理厂进一步处理。</w:t>
                  </w:r>
                </w:p>
              </w:tc>
              <w:tc>
                <w:tcPr>
                  <w:tcW w:w="631"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p>
              </w:tc>
              <w:tc>
                <w:tcPr>
                  <w:tcW w:w="63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r>
                    <w:rPr>
                      <w:rFonts w:hint="eastAsia"/>
                      <w:sz w:val="21"/>
                      <w:szCs w:val="21"/>
                    </w:rPr>
                    <w:t>供电</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eastAsia"/>
                      <w:sz w:val="21"/>
                      <w:szCs w:val="21"/>
                    </w:rPr>
                  </w:pPr>
                  <w:r>
                    <w:rPr>
                      <w:rFonts w:hint="eastAsia"/>
                      <w:sz w:val="21"/>
                      <w:szCs w:val="21"/>
                    </w:rPr>
                    <w:t>依托市政供电。</w:t>
                  </w:r>
                </w:p>
              </w:tc>
              <w:tc>
                <w:tcPr>
                  <w:tcW w:w="631"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p>
              </w:tc>
              <w:tc>
                <w:tcPr>
                  <w:tcW w:w="63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r>
                    <w:rPr>
                      <w:rFonts w:hint="eastAsia"/>
                      <w:sz w:val="21"/>
                      <w:szCs w:val="21"/>
                    </w:rPr>
                    <w:t>采暖</w:t>
                  </w:r>
                  <w:r>
                    <w:rPr>
                      <w:rFonts w:hint="eastAsia"/>
                      <w:sz w:val="21"/>
                      <w:szCs w:val="21"/>
                      <w:lang w:val="en-US" w:eastAsia="zh-CN"/>
                    </w:rPr>
                    <w:t>制冷</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eastAsia" w:eastAsia="宋体"/>
                      <w:sz w:val="21"/>
                      <w:szCs w:val="21"/>
                      <w:lang w:val="en-US" w:eastAsia="zh-CN"/>
                    </w:rPr>
                  </w:pPr>
                  <w:r>
                    <w:rPr>
                      <w:rFonts w:hint="eastAsia" w:ascii="Times New Roman" w:hAnsi="宋体" w:eastAsia="宋体" w:cs="Times New Roman"/>
                      <w:sz w:val="21"/>
                      <w:szCs w:val="21"/>
                    </w:rPr>
                    <w:t>项目实验室、办公区采用分体式空调供暖、制冷</w:t>
                  </w:r>
                  <w:r>
                    <w:rPr>
                      <w:rFonts w:hint="eastAsia" w:ascii="Times New Roman" w:hAnsi="宋体" w:cs="Times New Roman"/>
                      <w:sz w:val="21"/>
                      <w:szCs w:val="21"/>
                      <w:lang w:eastAsia="zh-CN"/>
                    </w:rPr>
                    <w:t>。</w:t>
                  </w:r>
                </w:p>
              </w:tc>
              <w:tc>
                <w:tcPr>
                  <w:tcW w:w="631"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2" w:type="pct"/>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r>
                    <w:rPr>
                      <w:rFonts w:hint="eastAsia"/>
                      <w:color w:val="auto"/>
                      <w:sz w:val="21"/>
                      <w:szCs w:val="21"/>
                    </w:rPr>
                    <w:t>环保工程</w:t>
                  </w:r>
                </w:p>
              </w:tc>
              <w:tc>
                <w:tcPr>
                  <w:tcW w:w="63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r>
                    <w:rPr>
                      <w:rFonts w:hint="eastAsia"/>
                      <w:color w:val="auto"/>
                      <w:sz w:val="21"/>
                      <w:szCs w:val="21"/>
                    </w:rPr>
                    <w:t>废气</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color w:val="auto"/>
                      <w:sz w:val="21"/>
                      <w:szCs w:val="21"/>
                      <w:lang w:val="en-US" w:eastAsia="zh-CN"/>
                    </w:rPr>
                  </w:pPr>
                  <w:r>
                    <w:rPr>
                      <w:rFonts w:hint="eastAsia"/>
                      <w:color w:val="auto"/>
                      <w:sz w:val="21"/>
                      <w:szCs w:val="21"/>
                    </w:rPr>
                    <w:t>项目</w:t>
                  </w:r>
                  <w:r>
                    <w:rPr>
                      <w:rFonts w:hint="eastAsia"/>
                      <w:color w:val="auto"/>
                      <w:sz w:val="21"/>
                      <w:szCs w:val="21"/>
                      <w:lang w:val="en-US" w:eastAsia="zh-CN"/>
                    </w:rPr>
                    <w:t>实验检测废气通过通风橱、万向罩等收集后经碱水喷淋、活性炭吸附处理从20m高排气筒排放。</w:t>
                  </w:r>
                </w:p>
              </w:tc>
              <w:tc>
                <w:tcPr>
                  <w:tcW w:w="631"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eastAsia="宋体"/>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92"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p>
              </w:tc>
              <w:tc>
                <w:tcPr>
                  <w:tcW w:w="63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r>
                    <w:rPr>
                      <w:rFonts w:hint="eastAsia"/>
                      <w:color w:val="auto"/>
                      <w:sz w:val="21"/>
                      <w:szCs w:val="21"/>
                    </w:rPr>
                    <w:t>废水</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left"/>
                    <w:textAlignment w:val="auto"/>
                    <w:rPr>
                      <w:rFonts w:hint="default"/>
                      <w:color w:val="auto"/>
                      <w:sz w:val="21"/>
                      <w:szCs w:val="21"/>
                      <w:lang w:val="en-US" w:eastAsia="zh-CN"/>
                    </w:rPr>
                  </w:pPr>
                  <w:r>
                    <w:rPr>
                      <w:rFonts w:hint="eastAsia"/>
                      <w:color w:val="auto"/>
                      <w:sz w:val="21"/>
                      <w:szCs w:val="21"/>
                      <w:lang w:val="en-US" w:eastAsia="zh-CN"/>
                    </w:rPr>
                    <w:t>实验室非首次清洗废水收集于项目区2层，酸碱中和后与生活污水一起经园区化粪池处理后</w:t>
                  </w:r>
                  <w:r>
                    <w:rPr>
                      <w:rFonts w:hint="eastAsia"/>
                      <w:color w:val="auto"/>
                      <w:sz w:val="21"/>
                      <w:szCs w:val="21"/>
                      <w:highlight w:val="none"/>
                      <w:lang w:val="en-US" w:eastAsia="zh-CN"/>
                    </w:rPr>
                    <w:t>排入污市政管网，由沣西新城渭河污水处理厂统一处理。</w:t>
                  </w:r>
                </w:p>
              </w:tc>
              <w:tc>
                <w:tcPr>
                  <w:tcW w:w="631"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eastAsia="宋体"/>
                      <w:color w:val="auto"/>
                      <w:sz w:val="21"/>
                      <w:szCs w:val="21"/>
                      <w:lang w:val="en-US" w:eastAsia="zh-CN"/>
                    </w:rPr>
                  </w:pPr>
                  <w:r>
                    <w:rPr>
                      <w:rFonts w:hint="eastAsia"/>
                      <w:color w:val="auto"/>
                      <w:sz w:val="21"/>
                      <w:szCs w:val="21"/>
                      <w:lang w:val="en-US" w:eastAsia="zh-CN"/>
                    </w:rPr>
                    <w:t>新建废水中和设施，化粪池依托园区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2"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p>
              </w:tc>
              <w:tc>
                <w:tcPr>
                  <w:tcW w:w="63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r>
                    <w:rPr>
                      <w:rFonts w:hint="eastAsia"/>
                      <w:color w:val="auto"/>
                      <w:sz w:val="21"/>
                      <w:szCs w:val="21"/>
                    </w:rPr>
                    <w:t>噪声</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eastAsia"/>
                      <w:color w:val="auto"/>
                      <w:sz w:val="21"/>
                      <w:szCs w:val="21"/>
                      <w:lang w:val="en-US" w:eastAsia="zh-CN"/>
                    </w:rPr>
                  </w:pPr>
                  <w:r>
                    <w:rPr>
                      <w:rFonts w:hint="eastAsia"/>
                      <w:color w:val="auto"/>
                      <w:sz w:val="21"/>
                      <w:szCs w:val="21"/>
                      <w:lang w:val="en-US" w:eastAsia="zh-CN"/>
                    </w:rPr>
                    <w:t>通过采取低噪声设备、基础减振、车间隔音等措施减少噪声排放。</w:t>
                  </w:r>
                </w:p>
              </w:tc>
              <w:tc>
                <w:tcPr>
                  <w:tcW w:w="631"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r>
                    <w:rPr>
                      <w:rFonts w:hint="eastAsia"/>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p>
              </w:tc>
              <w:tc>
                <w:tcPr>
                  <w:tcW w:w="637" w:type="pct"/>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r>
                    <w:rPr>
                      <w:rFonts w:hint="eastAsia"/>
                      <w:color w:val="auto"/>
                      <w:sz w:val="21"/>
                      <w:szCs w:val="21"/>
                    </w:rPr>
                    <w:t>固体废物</w:t>
                  </w: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eastAsia"/>
                      <w:color w:val="auto"/>
                      <w:sz w:val="21"/>
                      <w:szCs w:val="21"/>
                    </w:rPr>
                  </w:pPr>
                  <w:r>
                    <w:rPr>
                      <w:rFonts w:hint="eastAsia" w:ascii="Times New Roman" w:hAnsi="Times New Roman" w:eastAsia="宋体" w:cs="Times New Roman"/>
                      <w:color w:val="auto"/>
                      <w:sz w:val="21"/>
                      <w:szCs w:val="21"/>
                    </w:rPr>
                    <w:t>生活垃圾收集后交环卫部门统一清运处置；</w:t>
                  </w:r>
                </w:p>
              </w:tc>
              <w:tc>
                <w:tcPr>
                  <w:tcW w:w="631"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eastAsia="宋体"/>
                      <w:color w:val="auto"/>
                      <w:sz w:val="21"/>
                      <w:szCs w:val="21"/>
                      <w:lang w:val="en-US"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2"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p>
              </w:tc>
              <w:tc>
                <w:tcPr>
                  <w:tcW w:w="637"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破损仪器、废包装材料、检测合格样品、废土样等一般固废，同生活垃圾一起收集，交环卫部门处理。</w:t>
                  </w:r>
                </w:p>
              </w:tc>
              <w:tc>
                <w:tcPr>
                  <w:tcW w:w="631"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color w:val="auto"/>
                      <w:sz w:val="21"/>
                      <w:szCs w:val="21"/>
                      <w:lang w:val="en-US"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2"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p>
              </w:tc>
              <w:tc>
                <w:tcPr>
                  <w:tcW w:w="637" w:type="pct"/>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color w:val="auto"/>
                      <w:sz w:val="21"/>
                      <w:szCs w:val="21"/>
                    </w:rPr>
                  </w:pPr>
                </w:p>
              </w:tc>
              <w:tc>
                <w:tcPr>
                  <w:tcW w:w="3238"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实验室废液（含首次清洗废水）、废试剂瓶、废培养基、废活性炭、过期试剂、废活性炭等属于危险废物，暂存于4层危废间（面积约10m</w:t>
                  </w:r>
                  <w:r>
                    <w:rPr>
                      <w:rFonts w:hint="eastAsia"/>
                      <w:color w:val="auto"/>
                      <w:sz w:val="21"/>
                      <w:szCs w:val="21"/>
                      <w:vertAlign w:val="superscript"/>
                      <w:lang w:val="en-US" w:eastAsia="zh-CN"/>
                    </w:rPr>
                    <w:t>2</w:t>
                  </w:r>
                  <w:r>
                    <w:rPr>
                      <w:rFonts w:hint="eastAsia"/>
                      <w:color w:val="auto"/>
                      <w:sz w:val="21"/>
                      <w:szCs w:val="21"/>
                      <w:lang w:val="en-US" w:eastAsia="zh-CN"/>
                    </w:rPr>
                    <w:t>），定期交有资质单位处理。</w:t>
                  </w:r>
                </w:p>
              </w:tc>
              <w:tc>
                <w:tcPr>
                  <w:tcW w:w="631"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eastAsia="宋体"/>
                      <w:color w:val="auto"/>
                      <w:sz w:val="21"/>
                      <w:szCs w:val="21"/>
                      <w:lang w:val="en-US" w:eastAsia="zh-CN"/>
                    </w:rPr>
                  </w:pPr>
                  <w:r>
                    <w:rPr>
                      <w:rFonts w:hint="eastAsia"/>
                      <w:color w:val="auto"/>
                      <w:sz w:val="21"/>
                      <w:szCs w:val="21"/>
                      <w:lang w:val="en-US" w:eastAsia="zh-CN"/>
                    </w:rPr>
                    <w:t>新建</w:t>
                  </w:r>
                </w:p>
              </w:tc>
            </w:tr>
          </w:tbl>
          <w:p>
            <w:pPr>
              <w:keepNext w:val="0"/>
              <w:keepLines w:val="0"/>
              <w:suppressLineNumbers w:val="0"/>
              <w:spacing w:before="0" w:beforeLines="50" w:beforeAutospacing="0" w:after="0" w:afterAutospacing="0" w:line="360" w:lineRule="auto"/>
              <w:ind w:left="0" w:right="0" w:firstLine="482" w:firstLineChars="200"/>
              <w:rPr>
                <w:rFonts w:hint="default" w:eastAsia="宋体"/>
                <w:b/>
                <w:bCs/>
                <w:sz w:val="24"/>
                <w:lang w:val="en-US" w:eastAsia="zh-CN"/>
              </w:rPr>
            </w:pPr>
            <w:r>
              <w:rPr>
                <w:rFonts w:hint="eastAsia"/>
                <w:b/>
                <w:bCs/>
                <w:color w:val="auto"/>
                <w:sz w:val="24"/>
                <w:lang w:val="en-US" w:eastAsia="zh-CN"/>
              </w:rPr>
              <w:t>4</w:t>
            </w:r>
            <w:r>
              <w:rPr>
                <w:rFonts w:hint="eastAsia"/>
                <w:b/>
                <w:bCs/>
                <w:color w:val="auto"/>
                <w:sz w:val="24"/>
              </w:rPr>
              <w:t>、</w:t>
            </w:r>
            <w:r>
              <w:rPr>
                <w:rFonts w:hint="eastAsia"/>
                <w:b/>
                <w:bCs/>
                <w:color w:val="auto"/>
                <w:sz w:val="24"/>
                <w:lang w:val="en-US" w:eastAsia="zh-CN"/>
              </w:rPr>
              <w:t>实验检测内容</w:t>
            </w:r>
          </w:p>
          <w:p>
            <w:pPr>
              <w:pStyle w:val="7"/>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lang w:val="en-US" w:eastAsia="zh-CN"/>
              </w:rPr>
              <w:t>项目建</w:t>
            </w:r>
            <w:r>
              <w:rPr>
                <w:rFonts w:hint="default" w:ascii="Times New Roman" w:hAnsi="Times New Roman" w:cs="Times New Roman"/>
                <w:color w:val="auto"/>
                <w:sz w:val="24"/>
                <w:szCs w:val="24"/>
                <w:lang w:val="en-US" w:eastAsia="zh-CN"/>
              </w:rPr>
              <w:t>成后主要从事各种气体、液体、噪声、土壤、固体废弃物等的</w:t>
            </w:r>
            <w:r>
              <w:rPr>
                <w:rFonts w:hint="eastAsia" w:ascii="Times New Roman" w:hAnsi="Times New Roman" w:cs="Times New Roman"/>
                <w:color w:val="auto"/>
                <w:sz w:val="24"/>
                <w:szCs w:val="24"/>
                <w:lang w:val="en-US" w:eastAsia="zh-CN"/>
              </w:rPr>
              <w:t>监测因子的</w:t>
            </w:r>
            <w:r>
              <w:rPr>
                <w:rFonts w:hint="default" w:ascii="Times New Roman" w:hAnsi="Times New Roman" w:cs="Times New Roman"/>
                <w:color w:val="auto"/>
                <w:sz w:val="24"/>
                <w:szCs w:val="24"/>
                <w:lang w:val="en-US" w:eastAsia="zh-CN"/>
              </w:rPr>
              <w:t>检测，主要</w:t>
            </w:r>
            <w:r>
              <w:rPr>
                <w:rFonts w:hint="eastAsia" w:ascii="Times New Roman" w:hAnsi="Times New Roman" w:cs="Times New Roman"/>
                <w:color w:val="auto"/>
                <w:sz w:val="24"/>
                <w:szCs w:val="24"/>
                <w:lang w:val="en-US" w:eastAsia="zh-CN"/>
              </w:rPr>
              <w:t>检</w:t>
            </w:r>
            <w:r>
              <w:rPr>
                <w:rFonts w:hint="default" w:ascii="Times New Roman" w:hAnsi="Times New Roman" w:cs="Times New Roman"/>
                <w:color w:val="auto"/>
                <w:sz w:val="24"/>
                <w:szCs w:val="24"/>
                <w:lang w:val="en-US" w:eastAsia="zh-CN"/>
              </w:rPr>
              <w:t>测内容见表</w:t>
            </w:r>
            <w:r>
              <w:rPr>
                <w:rFonts w:hint="default" w:ascii="Times New Roman" w:hAnsi="Times New Roman" w:cs="Times New Roman"/>
                <w:color w:val="auto"/>
                <w:sz w:val="24"/>
                <w:szCs w:val="24"/>
              </w:rPr>
              <w:t>2-2。</w:t>
            </w:r>
          </w:p>
          <w:p>
            <w:pPr>
              <w:keepNext w:val="0"/>
              <w:keepLines w:val="0"/>
              <w:widowControl/>
              <w:suppressLineNumbers w:val="0"/>
              <w:spacing w:before="0" w:beforeAutospacing="0" w:after="0" w:afterAutospacing="0"/>
              <w:ind w:left="0" w:right="0"/>
              <w:jc w:val="center"/>
              <w:rPr>
                <w:rFonts w:hint="eastAsia" w:eastAsiaTheme="minorEastAsia"/>
                <w:b/>
                <w:bCs/>
                <w:color w:val="auto"/>
                <w:szCs w:val="21"/>
              </w:rPr>
            </w:pPr>
            <w:r>
              <w:rPr>
                <w:rFonts w:hint="eastAsia" w:eastAsiaTheme="minorEastAsia"/>
                <w:b/>
                <w:bCs/>
                <w:color w:val="auto"/>
                <w:szCs w:val="21"/>
              </w:rPr>
              <w:t xml:space="preserve">表2-2 </w:t>
            </w:r>
            <w:r>
              <w:rPr>
                <w:rFonts w:hint="eastAsia" w:eastAsiaTheme="minorEastAsia"/>
                <w:b/>
                <w:bCs/>
                <w:color w:val="auto"/>
                <w:szCs w:val="21"/>
                <w:lang w:val="en-US" w:eastAsia="zh-CN"/>
              </w:rPr>
              <w:t xml:space="preserve"> </w:t>
            </w:r>
            <w:r>
              <w:rPr>
                <w:rFonts w:hint="eastAsia" w:eastAsiaTheme="minorEastAsia"/>
                <w:b/>
                <w:bCs/>
                <w:color w:val="auto"/>
                <w:szCs w:val="21"/>
              </w:rPr>
              <w:t xml:space="preserve"> 项目产品方案及规模</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42"/>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2" w:type="dxa"/>
                  <w:vAlign w:val="center"/>
                </w:tcPr>
                <w:p>
                  <w:pPr>
                    <w:keepNext w:val="0"/>
                    <w:keepLines w:val="0"/>
                    <w:suppressLineNumbers w:val="0"/>
                    <w:snapToGrid w:val="0"/>
                    <w:spacing w:before="0" w:beforeAutospacing="0" w:after="0" w:afterAutospacing="0" w:line="360" w:lineRule="exact"/>
                    <w:ind w:left="0" w:right="0"/>
                    <w:jc w:val="center"/>
                    <w:rPr>
                      <w:rFonts w:hint="eastAsia" w:eastAsia="宋体"/>
                      <w:b/>
                      <w:bCs/>
                      <w:color w:val="auto"/>
                      <w:sz w:val="21"/>
                      <w:szCs w:val="21"/>
                      <w:lang w:val="en-US" w:eastAsia="zh-CN"/>
                    </w:rPr>
                  </w:pPr>
                  <w:r>
                    <w:rPr>
                      <w:rFonts w:hint="eastAsia" w:ascii="Times New Roman" w:hAnsi="Times New Roman"/>
                      <w:b/>
                      <w:bCs/>
                      <w:color w:val="auto"/>
                      <w:kern w:val="0"/>
                      <w:sz w:val="21"/>
                      <w:szCs w:val="21"/>
                    </w:rPr>
                    <w:t>序号</w:t>
                  </w:r>
                </w:p>
              </w:tc>
              <w:tc>
                <w:tcPr>
                  <w:tcW w:w="1242" w:type="dxa"/>
                  <w:vAlign w:val="center"/>
                </w:tcPr>
                <w:p>
                  <w:pPr>
                    <w:keepNext w:val="0"/>
                    <w:keepLines w:val="0"/>
                    <w:suppressLineNumbers w:val="0"/>
                    <w:snapToGrid w:val="0"/>
                    <w:spacing w:before="0" w:beforeAutospacing="0" w:after="0" w:afterAutospacing="0" w:line="360" w:lineRule="exact"/>
                    <w:ind w:left="0" w:right="0"/>
                    <w:jc w:val="center"/>
                    <w:rPr>
                      <w:rFonts w:hint="default" w:eastAsia="宋体"/>
                      <w:b/>
                      <w:bCs/>
                      <w:color w:val="auto"/>
                      <w:sz w:val="21"/>
                      <w:szCs w:val="21"/>
                      <w:lang w:val="en-US" w:eastAsia="zh-CN"/>
                    </w:rPr>
                  </w:pPr>
                  <w:r>
                    <w:rPr>
                      <w:rFonts w:hint="eastAsia" w:ascii="Times New Roman" w:hAnsi="Times New Roman"/>
                      <w:b/>
                      <w:bCs/>
                      <w:color w:val="auto"/>
                      <w:kern w:val="0"/>
                      <w:sz w:val="21"/>
                      <w:szCs w:val="21"/>
                    </w:rPr>
                    <w:t>检测类别</w:t>
                  </w:r>
                </w:p>
              </w:tc>
              <w:tc>
                <w:tcPr>
                  <w:tcW w:w="6352" w:type="dxa"/>
                  <w:vAlign w:val="center"/>
                </w:tcPr>
                <w:p>
                  <w:pPr>
                    <w:keepNext w:val="0"/>
                    <w:keepLines w:val="0"/>
                    <w:suppressLineNumbers w:val="0"/>
                    <w:snapToGrid w:val="0"/>
                    <w:spacing w:before="0" w:beforeAutospacing="0" w:after="0" w:afterAutospacing="0" w:line="360" w:lineRule="exact"/>
                    <w:ind w:left="0" w:right="0"/>
                    <w:jc w:val="center"/>
                    <w:rPr>
                      <w:rFonts w:hint="default" w:eastAsia="宋体"/>
                      <w:b/>
                      <w:bCs/>
                      <w:color w:val="auto"/>
                      <w:sz w:val="21"/>
                      <w:szCs w:val="21"/>
                      <w:lang w:val="en-US" w:eastAsia="zh-CN"/>
                    </w:rPr>
                  </w:pPr>
                  <w:r>
                    <w:rPr>
                      <w:rFonts w:hint="eastAsia" w:ascii="Times New Roman" w:hAnsi="Times New Roman"/>
                      <w:b/>
                      <w:bCs/>
                      <w:color w:val="auto"/>
                      <w:kern w:val="0"/>
                      <w:sz w:val="21"/>
                      <w:szCs w:val="21"/>
                    </w:rPr>
                    <w:t>具体检测项目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2"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w:t>
                  </w:r>
                </w:p>
              </w:tc>
              <w:tc>
                <w:tcPr>
                  <w:tcW w:w="124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水和废水</w:t>
                  </w:r>
                </w:p>
              </w:tc>
              <w:tc>
                <w:tcPr>
                  <w:tcW w:w="63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水温、pH、色度、浑浊度、嗅和味、透明度、肉眼可见物、电导率、溶解性总固体、总硬度、挥发酚、阴离子表面活性剂、硫酸盐、氯化物、氟化物、氰化物、硝酸盐、硫化物、磷酸盐、总磷、总氮、氨氮、亚硝酸盐、甲醛、碘化物、硼、高锰酸盐指数、五日生化需氧量、石油类、动植物油、铬、总氯、游离氯、碳酸根、碳酸氢根、氢氧根、溶解氧、苯胺类、叶绿素a、流量、悬浮物、矿化度、全盐量、铅、铁、锰、铜、锌、砷、汞、硒、镉、铅、银、钼、钛、钴、钡、镍、钒、锑、铍、钙、钾、钠、镁、总铬、铋、硅、二氧化硅、粪大肠菌群、总大肠菌群、菌落总数、耐热大肠菌群、大肠埃希氏菌、水合肼、臭氧、苯系物、肼、甲基肼、丁基黄原酸、硝基苯类、滴滴涕、六六六、林丹</w:t>
                  </w:r>
                  <w:r>
                    <w:rPr>
                      <w:rFonts w:hint="eastAsia" w:cs="Times New Roman"/>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2"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124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环境空气和废气</w:t>
                  </w:r>
                </w:p>
              </w:tc>
              <w:tc>
                <w:tcPr>
                  <w:tcW w:w="63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氮氧化物、一氧化氮、二氧化氮、二氧化硫、臭氧、总悬浮颗粒物（TSP）、可吸入颗粒物PM10、细颗粒物PM2.5、甲醛、氨、硫化氢、颗粒物、烟气参数、氟化物、氯气、氯化氢、酚类化合物、苯胺类、硫酸雾、铬酸雾、烟气黑度、油烟、一氧化碳、六价铬、汞及其化合物、铬及其化合物、锡及其化合物、砷及其化合物、硒及其化合物、镉及其化合物、铅及其化合物、镍及其化合物、沥青烟、苯可溶物、气态总磷、氰化氢、五氧化二磷、甲醇、非甲烷总烃、甲烷、总烃、苯系物、丙酮、硝基苯类</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2"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w:t>
                  </w:r>
                </w:p>
              </w:tc>
              <w:tc>
                <w:tcPr>
                  <w:tcW w:w="124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室内空气</w:t>
                  </w:r>
                </w:p>
              </w:tc>
              <w:tc>
                <w:tcPr>
                  <w:tcW w:w="63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温度、相对湿度、空气流速、二氧化硫、二氧化氮、一氧化碳、二氧化碳、臭氧、氨、甲醛、可吸入颗粒(PM10)、细颗粒物(PM2.5)、苯、甲苯、二甲苯、总挥发性有机物（TVOC）、氡</w:t>
                  </w:r>
                  <w:r>
                    <w:rPr>
                      <w:rFonts w:hint="eastAsia" w:cs="Times New Roman"/>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2"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w:t>
                  </w:r>
                </w:p>
              </w:tc>
              <w:tc>
                <w:tcPr>
                  <w:tcW w:w="124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噪声</w:t>
                  </w:r>
                </w:p>
              </w:tc>
              <w:tc>
                <w:tcPr>
                  <w:tcW w:w="63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环境噪声、社会生活环境噪声、厂界环境噪声、机器和设备发射的噪声、汽车加速行驶车外噪声、铁路边界噪声、建筑施工场界噪声、地下铁道车站站台</w:t>
                  </w:r>
                  <w:r>
                    <w:rPr>
                      <w:rFonts w:hint="eastAsia" w:cs="Times New Roman"/>
                      <w:color w:val="auto"/>
                      <w:sz w:val="21"/>
                      <w:szCs w:val="21"/>
                      <w:lang w:val="en-US" w:eastAsia="zh-CN"/>
                    </w:rPr>
                    <w:t>等</w:t>
                  </w:r>
                  <w:r>
                    <w:rPr>
                      <w:rFonts w:hint="eastAsia" w:ascii="Times New Roman" w:hAnsi="Times New Roman" w:cs="Times New Roman"/>
                      <w:color w:val="auto"/>
                      <w:sz w:val="21"/>
                      <w:szCs w:val="21"/>
                      <w:lang w:val="en-US" w:eastAsia="zh-CN"/>
                    </w:rPr>
                    <w:t>噪声</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2"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w:t>
                  </w:r>
                </w:p>
              </w:tc>
              <w:tc>
                <w:tcPr>
                  <w:tcW w:w="124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土壤和水系沉积物</w:t>
                  </w:r>
                </w:p>
              </w:tc>
              <w:tc>
                <w:tcPr>
                  <w:tcW w:w="63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干物质和水分、有机质、有机碳、pH值、氧化还原电位、电导率、氯离子、总磷、有效磷、速效钾、缓效钾、全氮、水解性氮、氨氮、亚硝酸盐氮、硝酸盐氮、氰化物、水溶性硫酸盐、酸溶性硫酸盐、阳离子交换量、交换性盐基和盐基总量、水溶性盐总量、交换性钙、交换性镁、有效硼、有效硫、有效硅、有效铜、有效铁、有效锰、有效锌、有效镉、有效铅、全钾、全钠、全钙、全镁、总汞、总砷、总硒、总锑、总铅、总镉、总铬、总铜、总镍、总锌、总铍、硫化物、氟化物、六六六、滴滴涕</w:t>
                  </w:r>
                  <w:r>
                    <w:rPr>
                      <w:rFonts w:hint="eastAsia" w:cs="Times New Roman"/>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2" w:type="dxa"/>
                  <w:vAlign w:val="center"/>
                </w:tcPr>
                <w:p>
                  <w:pPr>
                    <w:keepNext w:val="0"/>
                    <w:keepLines w:val="0"/>
                    <w:suppressLineNumbers w:val="0"/>
                    <w:spacing w:before="0" w:beforeAutospacing="0" w:after="0" w:afterAutospacing="0"/>
                    <w:ind w:left="0" w:leftChars="0" w:right="0" w:rightChars="0"/>
                    <w:jc w:val="center"/>
                    <w:rPr>
                      <w:rFonts w:hint="default"/>
                      <w:color w:val="auto"/>
                      <w:sz w:val="21"/>
                      <w:szCs w:val="21"/>
                      <w:lang w:val="en-US" w:eastAsia="zh-CN"/>
                    </w:rPr>
                  </w:pPr>
                  <w:r>
                    <w:rPr>
                      <w:rFonts w:hint="eastAsia"/>
                      <w:color w:val="auto"/>
                      <w:sz w:val="21"/>
                      <w:szCs w:val="21"/>
                      <w:lang w:val="en-US" w:eastAsia="zh-CN"/>
                    </w:rPr>
                    <w:t>6</w:t>
                  </w:r>
                </w:p>
              </w:tc>
              <w:tc>
                <w:tcPr>
                  <w:tcW w:w="124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固体废弃物</w:t>
                  </w:r>
                </w:p>
              </w:tc>
              <w:tc>
                <w:tcPr>
                  <w:tcW w:w="63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含水率、有机质、pH值、脂肪酸、总碱度、酚、总磷、总氮、氰化物、镉、铅、汞、砷、铜、镍、锌、铍、钼、钡、总铬、氟化物、六价铬、矿物油、细菌总数、大肠菌群、蛔虫卵</w:t>
                  </w:r>
                  <w:r>
                    <w:rPr>
                      <w:rFonts w:hint="eastAsia" w:cs="Times New Roman"/>
                      <w:color w:val="auto"/>
                      <w:sz w:val="21"/>
                      <w:szCs w:val="21"/>
                      <w:lang w:val="en-US" w:eastAsia="zh-CN"/>
                    </w:rPr>
                    <w:t>等。</w:t>
                  </w:r>
                </w:p>
              </w:tc>
            </w:tr>
          </w:tbl>
          <w:p>
            <w:pPr>
              <w:keepNext w:val="0"/>
              <w:keepLines w:val="0"/>
              <w:suppressLineNumbers w:val="0"/>
              <w:spacing w:before="0" w:beforeLines="50" w:beforeAutospacing="0" w:after="0" w:afterAutospacing="0" w:line="360" w:lineRule="auto"/>
              <w:ind w:left="0" w:right="0" w:firstLine="482" w:firstLineChars="200"/>
              <w:rPr>
                <w:rFonts w:hint="default" w:ascii="Times New Roman" w:hAnsi="Times New Roman" w:cs="Times New Roman"/>
                <w:b/>
                <w:bCs/>
                <w:color w:val="auto"/>
                <w:sz w:val="24"/>
                <w:lang w:val="en-US" w:eastAsia="zh-CN"/>
              </w:rPr>
            </w:pPr>
            <w:r>
              <w:rPr>
                <w:rFonts w:hint="eastAsia" w:cs="Times New Roman"/>
                <w:b/>
                <w:bCs/>
                <w:color w:val="auto"/>
                <w:sz w:val="24"/>
                <w:lang w:val="en-US" w:eastAsia="zh-CN"/>
              </w:rPr>
              <w:t>5</w:t>
            </w:r>
            <w:r>
              <w:rPr>
                <w:rFonts w:hint="eastAsia" w:ascii="Times New Roman" w:hAnsi="Times New Roman" w:cs="Times New Roman"/>
                <w:b/>
                <w:bCs/>
                <w:color w:val="auto"/>
                <w:sz w:val="24"/>
                <w:lang w:val="en-US" w:eastAsia="zh-CN"/>
              </w:rPr>
              <w:t>、主要设备名称</w:t>
            </w:r>
          </w:p>
          <w:p>
            <w:pPr>
              <w:pStyle w:val="7"/>
              <w:keepNext w:val="0"/>
              <w:keepLines w:val="0"/>
              <w:suppressLineNumbers w:val="0"/>
              <w:spacing w:before="0" w:beforeAutospacing="0" w:after="0" w:afterAutospacing="0" w:line="360" w:lineRule="auto"/>
              <w:ind w:left="0" w:right="0"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主要生产设备见表2-3。</w:t>
            </w:r>
          </w:p>
          <w:p>
            <w:pPr>
              <w:keepNext w:val="0"/>
              <w:keepLines w:val="0"/>
              <w:widowControl/>
              <w:suppressLineNumbers w:val="0"/>
              <w:spacing w:before="0" w:beforeAutospacing="0" w:after="0" w:afterAutospacing="0"/>
              <w:ind w:left="0" w:right="0"/>
              <w:jc w:val="center"/>
              <w:rPr>
                <w:rFonts w:hint="eastAsia" w:eastAsiaTheme="minorEastAsia"/>
                <w:b/>
                <w:bCs/>
                <w:color w:val="auto"/>
                <w:szCs w:val="21"/>
              </w:rPr>
            </w:pPr>
            <w:r>
              <w:rPr>
                <w:rFonts w:hint="eastAsia" w:eastAsiaTheme="minorEastAsia"/>
                <w:b/>
                <w:bCs/>
                <w:color w:val="auto"/>
                <w:szCs w:val="21"/>
              </w:rPr>
              <w:t>表2-3  项目主要生产设备一览表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6"/>
              <w:gridCol w:w="2380"/>
              <w:gridCol w:w="1500"/>
              <w:gridCol w:w="960"/>
              <w:gridCol w:w="1256"/>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8" w:hRule="atLeast"/>
                <w:jc w:val="center"/>
              </w:trPr>
              <w:tc>
                <w:tcPr>
                  <w:tcW w:w="836"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eastAsia="宋体"/>
                      <w:b/>
                      <w:bCs/>
                      <w:color w:val="auto"/>
                      <w:sz w:val="21"/>
                      <w:szCs w:val="21"/>
                      <w:lang w:val="en-US" w:eastAsia="zh-CN"/>
                    </w:rPr>
                  </w:pPr>
                  <w:r>
                    <w:rPr>
                      <w:rFonts w:hint="eastAsia" w:ascii="Times New Roman" w:hAnsi="Times New Roman"/>
                      <w:b/>
                      <w:bCs/>
                      <w:color w:val="auto"/>
                      <w:sz w:val="21"/>
                      <w:szCs w:val="21"/>
                      <w:lang w:val="zh-CN"/>
                    </w:rPr>
                    <w:t>序号</w:t>
                  </w:r>
                </w:p>
              </w:tc>
              <w:tc>
                <w:tcPr>
                  <w:tcW w:w="2380"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Calibri" w:hAnsi="Calibri" w:eastAsia="宋体"/>
                      <w:b/>
                      <w:bCs/>
                      <w:color w:val="auto"/>
                      <w:sz w:val="21"/>
                      <w:szCs w:val="21"/>
                      <w:lang w:val="en-US" w:eastAsia="zh-CN"/>
                    </w:rPr>
                  </w:pPr>
                  <w:r>
                    <w:rPr>
                      <w:rFonts w:hint="eastAsia" w:ascii="Times New Roman" w:hAnsi="Times New Roman"/>
                      <w:b/>
                      <w:bCs/>
                      <w:color w:val="auto"/>
                      <w:sz w:val="21"/>
                      <w:szCs w:val="21"/>
                      <w:lang w:val="zh-CN"/>
                    </w:rPr>
                    <w:t>设备名称</w:t>
                  </w:r>
                </w:p>
              </w:tc>
              <w:tc>
                <w:tcPr>
                  <w:tcW w:w="1500"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b/>
                      <w:bCs/>
                      <w:color w:val="auto"/>
                      <w:sz w:val="21"/>
                      <w:szCs w:val="21"/>
                      <w:lang w:val="en-US" w:eastAsia="zh-CN"/>
                    </w:rPr>
                  </w:pPr>
                  <w:r>
                    <w:rPr>
                      <w:rFonts w:hint="eastAsia" w:ascii="Times New Roman" w:hAnsi="Times New Roman"/>
                      <w:b/>
                      <w:bCs/>
                      <w:color w:val="auto"/>
                      <w:sz w:val="21"/>
                      <w:szCs w:val="21"/>
                      <w:lang w:val="zh-CN"/>
                    </w:rPr>
                    <w:t>型号</w:t>
                  </w:r>
                </w:p>
              </w:tc>
              <w:tc>
                <w:tcPr>
                  <w:tcW w:w="960"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b/>
                      <w:bCs/>
                      <w:color w:val="auto"/>
                      <w:sz w:val="21"/>
                      <w:szCs w:val="21"/>
                      <w:lang w:val="en-US" w:eastAsia="zh-CN"/>
                    </w:rPr>
                  </w:pPr>
                  <w:r>
                    <w:rPr>
                      <w:rFonts w:hint="eastAsia" w:ascii="Times New Roman" w:hAnsi="Times New Roman"/>
                      <w:b/>
                      <w:bCs/>
                      <w:color w:val="auto"/>
                      <w:sz w:val="21"/>
                      <w:szCs w:val="21"/>
                      <w:lang w:val="zh-CN"/>
                    </w:rPr>
                    <w:t>数 量</w:t>
                  </w:r>
                </w:p>
              </w:tc>
              <w:tc>
                <w:tcPr>
                  <w:tcW w:w="1256"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b/>
                      <w:bCs/>
                      <w:color w:val="auto"/>
                      <w:sz w:val="21"/>
                      <w:szCs w:val="21"/>
                      <w:lang w:val="en-US" w:eastAsia="zh-CN"/>
                    </w:rPr>
                  </w:pPr>
                  <w:r>
                    <w:rPr>
                      <w:rFonts w:hint="eastAsia"/>
                      <w:b/>
                      <w:bCs/>
                      <w:color w:val="auto"/>
                      <w:sz w:val="21"/>
                      <w:szCs w:val="21"/>
                      <w:lang w:val="en-US" w:eastAsia="zh-CN"/>
                    </w:rPr>
                    <w:t>单位</w:t>
                  </w:r>
                </w:p>
              </w:tc>
              <w:tc>
                <w:tcPr>
                  <w:tcW w:w="1475" w:type="dxa"/>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eastAsia="宋体"/>
                      <w:b/>
                      <w:bCs/>
                      <w:color w:val="auto"/>
                      <w:sz w:val="21"/>
                      <w:szCs w:val="21"/>
                      <w:lang w:val="en-US" w:eastAsia="zh-CN"/>
                    </w:rPr>
                  </w:pPr>
                  <w:r>
                    <w:rPr>
                      <w:rFonts w:hint="eastAsia"/>
                      <w:b/>
                      <w:bCs/>
                      <w:color w:val="auto"/>
                      <w:sz w:val="21"/>
                      <w:szCs w:val="21"/>
                      <w:lang w:val="en-US" w:eastAsia="zh-C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1</w:t>
                  </w:r>
                </w:p>
              </w:tc>
              <w:tc>
                <w:tcPr>
                  <w:tcW w:w="2380" w:type="dxa"/>
                  <w:vAlign w:val="center"/>
                </w:tcPr>
                <w:p>
                  <w:pPr>
                    <w:keepNext w:val="0"/>
                    <w:keepLines w:val="0"/>
                    <w:widowControl/>
                    <w:suppressLineNumbers w:val="0"/>
                    <w:spacing w:before="0" w:beforeAutospacing="0" w:after="0" w:afterAutospacing="0"/>
                    <w:ind w:left="0" w:right="0"/>
                    <w:jc w:val="center"/>
                    <w:rPr>
                      <w:rFonts w:hint="eastAsia" w:ascii="Calibri" w:hAnsi="Calibri"/>
                      <w:sz w:val="21"/>
                      <w:szCs w:val="21"/>
                      <w:lang w:val="en-US" w:eastAsia="zh-CN"/>
                    </w:rPr>
                  </w:pPr>
                  <w:r>
                    <w:rPr>
                      <w:rFonts w:hint="eastAsia" w:ascii="宋体" w:hAnsi="宋体" w:eastAsia="宋体" w:cs="宋体"/>
                      <w:color w:val="000000"/>
                      <w:kern w:val="0"/>
                      <w:sz w:val="21"/>
                      <w:szCs w:val="21"/>
                      <w:lang w:val="en-US" w:eastAsia="zh-CN" w:bidi="ar"/>
                    </w:rPr>
                    <w:t>气相色谱仪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GC-4000A</w:t>
                  </w:r>
                </w:p>
              </w:tc>
              <w:tc>
                <w:tcPr>
                  <w:tcW w:w="960" w:type="dxa"/>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2</w:t>
                  </w:r>
                </w:p>
              </w:tc>
              <w:tc>
                <w:tcPr>
                  <w:tcW w:w="1256" w:type="dxa"/>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色谱室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2</w:t>
                  </w:r>
                </w:p>
              </w:tc>
              <w:tc>
                <w:tcPr>
                  <w:tcW w:w="2380" w:type="dxa"/>
                  <w:vAlign w:val="center"/>
                </w:tcPr>
                <w:p>
                  <w:pPr>
                    <w:keepNext w:val="0"/>
                    <w:keepLines w:val="0"/>
                    <w:widowControl/>
                    <w:suppressLineNumbers w:val="0"/>
                    <w:spacing w:before="0" w:beforeAutospacing="0" w:after="0" w:afterAutospacing="0"/>
                    <w:ind w:left="0" w:right="0"/>
                    <w:jc w:val="center"/>
                    <w:rPr>
                      <w:rFonts w:hint="eastAsia" w:ascii="Calibri" w:hAnsi="Calibri"/>
                      <w:sz w:val="21"/>
                      <w:szCs w:val="21"/>
                      <w:lang w:val="en-US" w:eastAsia="zh-CN"/>
                    </w:rPr>
                  </w:pPr>
                  <w:r>
                    <w:rPr>
                      <w:rFonts w:hint="eastAsia" w:ascii="宋体" w:hAnsi="宋体" w:eastAsia="宋体" w:cs="宋体"/>
                      <w:color w:val="000000"/>
                      <w:kern w:val="0"/>
                      <w:sz w:val="21"/>
                      <w:szCs w:val="21"/>
                      <w:lang w:val="en-US" w:eastAsia="zh-CN" w:bidi="ar"/>
                    </w:rPr>
                    <w:t>原子吸收分光光度计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AA-7020</w:t>
                  </w:r>
                </w:p>
              </w:tc>
              <w:tc>
                <w:tcPr>
                  <w:tcW w:w="960" w:type="dxa"/>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色谱室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3</w:t>
                  </w:r>
                </w:p>
              </w:tc>
              <w:tc>
                <w:tcPr>
                  <w:tcW w:w="2380" w:type="dxa"/>
                  <w:vAlign w:val="center"/>
                </w:tcPr>
                <w:p>
                  <w:pPr>
                    <w:keepNext w:val="0"/>
                    <w:keepLines w:val="0"/>
                    <w:widowControl/>
                    <w:suppressLineNumbers w:val="0"/>
                    <w:spacing w:before="0" w:beforeAutospacing="0" w:after="0" w:afterAutospacing="0"/>
                    <w:ind w:left="0" w:right="0"/>
                    <w:jc w:val="center"/>
                    <w:rPr>
                      <w:rFonts w:hint="eastAsia" w:ascii="Calibri" w:hAnsi="Calibri"/>
                      <w:color w:val="auto"/>
                      <w:sz w:val="21"/>
                      <w:szCs w:val="21"/>
                      <w:lang w:val="en-US" w:eastAsia="zh-CN"/>
                    </w:rPr>
                  </w:pPr>
                  <w:r>
                    <w:rPr>
                      <w:rFonts w:hint="eastAsia" w:ascii="宋体" w:hAnsi="宋体" w:eastAsia="宋体" w:cs="宋体"/>
                      <w:color w:val="000000"/>
                      <w:kern w:val="0"/>
                      <w:sz w:val="21"/>
                      <w:szCs w:val="21"/>
                      <w:lang w:val="en-US" w:eastAsia="zh-CN" w:bidi="ar"/>
                    </w:rPr>
                    <w:t>原子荧光光度计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AFS-8520</w:t>
                  </w:r>
                </w:p>
              </w:tc>
              <w:tc>
                <w:tcPr>
                  <w:tcW w:w="960" w:type="dxa"/>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default" w:ascii="Times New Roman" w:hAnsi="Times New Roman" w:eastAsia="宋体" w:cs="Times New Roman"/>
                      <w:color w:val="auto"/>
                      <w:kern w:val="0"/>
                      <w:sz w:val="21"/>
                      <w:szCs w:val="21"/>
                    </w:rPr>
                    <w:t>光谱室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微波消解仪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WX-6000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普通数显电热板</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DB-2</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pH计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PHS-3C</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小型仪器室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电导率仪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DDSJ-308A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小型仪器室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离子计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PXSJ-226</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小型仪器室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溶解氧测定仪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JPSJ-605F</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小型仪器室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10</w:t>
                  </w:r>
                </w:p>
              </w:tc>
              <w:tc>
                <w:tcPr>
                  <w:tcW w:w="2380" w:type="dxa"/>
                  <w:vAlign w:val="center"/>
                </w:tcPr>
                <w:p>
                  <w:pPr>
                    <w:keepNext w:val="0"/>
                    <w:keepLines w:val="0"/>
                    <w:widowControl/>
                    <w:suppressLineNumbers w:val="0"/>
                    <w:spacing w:before="0" w:beforeAutospacing="0" w:after="0" w:afterAutospacing="0"/>
                    <w:ind w:left="-120" w:leftChars="-50" w:right="-120" w:rightChars="-5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可见分光光度计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SP722</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小型仪器室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紫外可见分光光度计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SP756P</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eastAsia="宋体"/>
                      <w:sz w:val="21"/>
                      <w:szCs w:val="21"/>
                      <w:lang w:val="en-US" w:eastAsia="zh-CN"/>
                    </w:rPr>
                  </w:pPr>
                  <w:r>
                    <w:rPr>
                      <w:rFonts w:hint="default" w:ascii="Times New Roman" w:hAnsi="Times New Roman" w:eastAsia="宋体" w:cs="Times New Roman"/>
                      <w:color w:val="auto"/>
                      <w:kern w:val="0"/>
                      <w:sz w:val="21"/>
                      <w:szCs w:val="21"/>
                    </w:rPr>
                    <w:t>小型仪器</w:t>
                  </w:r>
                  <w:r>
                    <w:rPr>
                      <w:rFonts w:hint="eastAsia" w:ascii="Times New Roman" w:hAnsi="Times New Roman" w:cs="Times New Roman"/>
                      <w:color w:val="auto"/>
                      <w:kern w:val="0"/>
                      <w:sz w:val="21"/>
                      <w:szCs w:val="21"/>
                      <w:lang w:val="en-US" w:eastAsia="zh-CN"/>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电热恒温培养箱</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HPX-9162MBE</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恒温振荡器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SHZ-B</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土壤室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万分之一天平</w:t>
                  </w:r>
                </w:p>
              </w:tc>
              <w:tc>
                <w:tcPr>
                  <w:tcW w:w="1500" w:type="dxa"/>
                  <w:vAlign w:val="center"/>
                </w:tcPr>
                <w:p>
                  <w:pPr>
                    <w:keepNext w:val="0"/>
                    <w:keepLines w:val="0"/>
                    <w:widowControl/>
                    <w:suppressLineNumbers w:val="0"/>
                    <w:spacing w:before="0" w:beforeAutospacing="0" w:after="0" w:afterAutospacing="0"/>
                    <w:ind w:left="-120" w:leftChars="-50" w:right="-120" w:rightChars="-50"/>
                    <w:jc w:val="center"/>
                    <w:rPr>
                      <w:rFonts w:hint="eastAsia"/>
                      <w:sz w:val="21"/>
                      <w:szCs w:val="21"/>
                      <w:lang w:val="en-US" w:eastAsia="zh-CN"/>
                    </w:rPr>
                  </w:pPr>
                  <w:r>
                    <w:rPr>
                      <w:rFonts w:hint="default" w:ascii="Times New Roman" w:hAnsi="Times New Roman" w:eastAsia="宋体" w:cs="Times New Roman"/>
                      <w:color w:val="auto"/>
                      <w:kern w:val="0"/>
                      <w:sz w:val="21"/>
                      <w:szCs w:val="21"/>
                    </w:rPr>
                    <w:t>GL224i-1SCN</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天平室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15</w:t>
                  </w:r>
                </w:p>
              </w:tc>
              <w:tc>
                <w:tcPr>
                  <w:tcW w:w="2380" w:type="dxa"/>
                  <w:vAlign w:val="center"/>
                </w:tcPr>
                <w:p>
                  <w:pPr>
                    <w:keepNext w:val="0"/>
                    <w:keepLines w:val="0"/>
                    <w:widowControl/>
                    <w:suppressLineNumbers w:val="0"/>
                    <w:spacing w:before="0" w:beforeAutospacing="0" w:after="0" w:afterAutospacing="0"/>
                    <w:ind w:left="-120" w:leftChars="-50" w:right="-120" w:rightChars="-5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十万分之一天平</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ESJ 203-S</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天平室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百分之一天平</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LD210-2</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天平室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低速离心机</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TD5</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土壤室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电热鼓风干燥箱</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GZX-9140MBE</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恒温恒湿箱</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BSC-150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微生物室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电热恒温水浴锅</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HHS-21-8</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电砂浴</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DK-2</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highlight w:val="none"/>
                      <w:lang w:val="en-US" w:eastAsia="zh-CN"/>
                    </w:rPr>
                  </w:pPr>
                  <w:r>
                    <w:rPr>
                      <w:rFonts w:hint="default" w:ascii="Times New Roman" w:hAnsi="Times New Roman" w:eastAsia="宋体" w:cs="Times New Roman"/>
                      <w:color w:val="auto"/>
                      <w:kern w:val="0"/>
                      <w:sz w:val="21"/>
                      <w:szCs w:val="21"/>
                      <w:highlight w:val="none"/>
                    </w:rPr>
                    <w:t>超净工作台</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highlight w:val="none"/>
                      <w:lang w:val="en-US" w:eastAsia="zh-CN"/>
                    </w:rPr>
                  </w:pPr>
                  <w:r>
                    <w:rPr>
                      <w:rFonts w:hint="default" w:ascii="Times New Roman" w:hAnsi="Times New Roman" w:eastAsia="宋体" w:cs="Times New Roman"/>
                      <w:color w:val="auto"/>
                      <w:kern w:val="0"/>
                      <w:sz w:val="21"/>
                      <w:szCs w:val="21"/>
                      <w:highlight w:val="none"/>
                    </w:rPr>
                    <w:t>SW-CJ-2D</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default"/>
                      <w:sz w:val="21"/>
                      <w:szCs w:val="21"/>
                      <w:lang w:val="en-US" w:eastAsia="zh-CN"/>
                    </w:rPr>
                  </w:pPr>
                  <w:r>
                    <w:rPr>
                      <w:rFonts w:hint="default" w:ascii="Times New Roman" w:hAnsi="Times New Roman" w:eastAsia="宋体" w:cs="Times New Roman"/>
                      <w:color w:val="auto"/>
                      <w:kern w:val="0"/>
                      <w:sz w:val="21"/>
                      <w:szCs w:val="21"/>
                    </w:rPr>
                    <w:t>微生物室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索氏提取器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SZF-06A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有机前处理室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氮吹仪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PHC-02D</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有机前处理室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超纯水器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EU-K1-20TY</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分析室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立式压力蒸汽灭菌器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YXQ-50SII</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微生物室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箱式电阻炉</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SX</w:t>
                  </w:r>
                  <w:r>
                    <w:rPr>
                      <w:rFonts w:hint="default" w:ascii="Times New Roman" w:hAnsi="Times New Roman" w:eastAsia="宋体" w:cs="Times New Roman"/>
                      <w:color w:val="auto"/>
                      <w:kern w:val="0"/>
                      <w:sz w:val="21"/>
                      <w:szCs w:val="21"/>
                      <w:vertAlign w:val="subscript"/>
                    </w:rPr>
                    <w:t>2</w:t>
                  </w:r>
                  <w:r>
                    <w:rPr>
                      <w:rFonts w:hint="default" w:ascii="Times New Roman" w:hAnsi="Times New Roman" w:eastAsia="宋体" w:cs="Times New Roman"/>
                      <w:color w:val="auto"/>
                      <w:kern w:val="0"/>
                      <w:sz w:val="21"/>
                      <w:szCs w:val="21"/>
                    </w:rPr>
                    <w:t>-4-10Z</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生化培养箱</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SPX-150B-Z</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分析室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超声波清洗机</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HXCS-300BQ</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测油室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生物显微镜</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XSZ-107</w:t>
                  </w:r>
                  <w:r>
                    <w:rPr>
                      <w:rFonts w:hint="eastAsia" w:ascii="Times New Roman" w:hAnsi="Times New Roman" w:eastAsia="宋体" w:cs="Times New Roman"/>
                      <w:color w:val="auto"/>
                      <w:kern w:val="0"/>
                      <w:sz w:val="21"/>
                      <w:szCs w:val="21"/>
                      <w:lang w:val="en-US" w:eastAsia="zh-CN"/>
                    </w:rPr>
                    <w:t>SM</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微生物室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红外测油仪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MAI-50G</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测油室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万用电炉</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DL-1</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封闭电炉</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FL-2</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六联搅拌器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HJ-6A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无机前处理室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酸化吹扫装置</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RZK</w:t>
                  </w:r>
                  <w:r>
                    <w:rPr>
                      <w:rFonts w:hint="default" w:ascii="Times New Roman" w:hAnsi="Times New Roman" w:eastAsia="宋体" w:cs="Times New Roman"/>
                      <w:color w:val="auto"/>
                      <w:kern w:val="0"/>
                      <w:sz w:val="21"/>
                      <w:szCs w:val="21"/>
                    </w:rPr>
                    <w:t>-600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无机前处理室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翻转振荡器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GGC-</w:t>
                  </w:r>
                  <w:r>
                    <w:rPr>
                      <w:rFonts w:hint="eastAsia" w:ascii="Times New Roman" w:hAnsi="Times New Roman" w:eastAsia="宋体" w:cs="Times New Roman"/>
                      <w:color w:val="auto"/>
                      <w:kern w:val="0"/>
                      <w:sz w:val="21"/>
                      <w:szCs w:val="21"/>
                      <w:lang w:val="en-US" w:eastAsia="zh-CN"/>
                    </w:rPr>
                    <w:t>12</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无机前处理室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水平振荡器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GGC-9</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无机前处理室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消解装置</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XJ-III</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分析室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39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手持风速风向仪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DEM6</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空盒气压表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DYM</w:t>
                  </w:r>
                  <w:r>
                    <w:rPr>
                      <w:rFonts w:hint="default" w:ascii="Times New Roman" w:hAnsi="Times New Roman" w:eastAsia="宋体" w:cs="Times New Roman"/>
                      <w:color w:val="auto"/>
                      <w:kern w:val="0"/>
                      <w:sz w:val="21"/>
                      <w:szCs w:val="21"/>
                      <w:vertAlign w:val="subscript"/>
                    </w:rPr>
                    <w:t>3</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超级恒温油槽</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CY50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旋转蒸发器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RE-2000B</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有机前处理室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多功能声级计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AWA6228+</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声校准器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AWA6021A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烟雾望远镜</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HT-10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便携式流速测算仪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LS300-A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半自动凯氏定氮仪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JK9830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土壤室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COD 恒温加热器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JC-101</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分析室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49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石墨炉恒温加热消</w:t>
                  </w:r>
                  <w:r>
                    <w:rPr>
                      <w:rFonts w:hint="eastAsia" w:ascii="Times New Roman" w:hAnsi="Times New Roman" w:eastAsia="宋体" w:cs="Times New Roman"/>
                      <w:color w:val="auto"/>
                      <w:kern w:val="0"/>
                      <w:sz w:val="21"/>
                      <w:szCs w:val="21"/>
                      <w:lang w:val="en-US" w:eastAsia="zh-CN"/>
                    </w:rPr>
                    <w:t>煮</w:t>
                  </w:r>
                  <w:r>
                    <w:rPr>
                      <w:rFonts w:hint="default" w:ascii="Times New Roman" w:hAnsi="Times New Roman" w:eastAsia="宋体" w:cs="Times New Roman"/>
                      <w:color w:val="auto"/>
                      <w:kern w:val="0"/>
                      <w:sz w:val="21"/>
                      <w:szCs w:val="21"/>
                    </w:rPr>
                    <w:t>炉</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JKX</w:t>
                  </w:r>
                  <w:r>
                    <w:rPr>
                      <w:rFonts w:hint="eastAsia" w:ascii="Times New Roman" w:hAnsi="Times New Roman" w:eastAsia="宋体" w:cs="Times New Roman"/>
                      <w:color w:val="auto"/>
                      <w:kern w:val="0"/>
                      <w:sz w:val="21"/>
                      <w:szCs w:val="21"/>
                      <w:lang w:val="en-US" w:eastAsia="zh-CN"/>
                    </w:rPr>
                    <w:t>Z</w:t>
                  </w:r>
                  <w:r>
                    <w:rPr>
                      <w:rFonts w:hint="default" w:ascii="Times New Roman" w:hAnsi="Times New Roman" w:eastAsia="宋体" w:cs="Times New Roman"/>
                      <w:color w:val="auto"/>
                      <w:kern w:val="0"/>
                      <w:sz w:val="21"/>
                      <w:szCs w:val="21"/>
                    </w:rPr>
                    <w:t>06-8B</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便携式红外线气体分析器（CO）</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GXH-3011A1</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24 小时恒温自动连续采样器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崂应2021型</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空气/智能 TSP 综合采样器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崂应2050型</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智能高精度综合标准仪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崂应8040</w:t>
                  </w:r>
                  <w:r>
                    <w:rPr>
                      <w:rFonts w:hint="eastAsia" w:ascii="Times New Roman" w:hAnsi="Times New Roman" w:eastAsia="宋体" w:cs="Times New Roman"/>
                      <w:color w:val="auto"/>
                      <w:kern w:val="0"/>
                      <w:sz w:val="21"/>
                      <w:szCs w:val="21"/>
                      <w:highlight w:val="none"/>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油烟取样管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崂应1087A</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沥青烟取样管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崂应1081A</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自动烟尘气测试仪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崂应3012H</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烟气预处理器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崂应1080D</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烟尘重金属多功能取样管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崂应1085E</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59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低浓度烟尘多功能取样管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崂应1085D</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智能双路烟气采样器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崂应3072</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大气采样器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QC-2B</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3</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62</w:t>
                  </w:r>
                </w:p>
              </w:tc>
              <w:tc>
                <w:tcPr>
                  <w:tcW w:w="2380" w:type="dxa"/>
                  <w:vAlign w:val="center"/>
                </w:tcPr>
                <w:p>
                  <w:pPr>
                    <w:keepNext w:val="0"/>
                    <w:keepLines w:val="0"/>
                    <w:widowControl/>
                    <w:suppressLineNumbers w:val="0"/>
                    <w:spacing w:before="0" w:beforeAutospacing="0" w:after="0" w:afterAutospacing="0"/>
                    <w:ind w:left="-120" w:leftChars="-50" w:right="-120" w:rightChars="-5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lang w:val="en-US" w:eastAsia="zh-CN"/>
                    </w:rPr>
                    <w:t>废气VOCs采样仪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崂应</w:t>
                  </w:r>
                  <w:r>
                    <w:rPr>
                      <w:rFonts w:hint="default" w:ascii="Times New Roman" w:hAnsi="Times New Roman" w:eastAsia="宋体" w:cs="Times New Roman"/>
                      <w:color w:val="auto"/>
                      <w:kern w:val="0"/>
                      <w:sz w:val="21"/>
                      <w:szCs w:val="21"/>
                    </w:rPr>
                    <w:t>3036</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氯化氢多功能取样管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崂应</w:t>
                  </w:r>
                  <w:r>
                    <w:rPr>
                      <w:rFonts w:hint="default" w:ascii="Times New Roman" w:hAnsi="Times New Roman" w:eastAsia="宋体" w:cs="Times New Roman"/>
                      <w:color w:val="auto"/>
                      <w:kern w:val="0"/>
                      <w:sz w:val="21"/>
                      <w:szCs w:val="21"/>
                    </w:rPr>
                    <w:t>1084A</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冷原子吸收测汞仪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F732-V</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阻容法烟气含湿量检测器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崂应</w:t>
                  </w:r>
                  <w:r>
                    <w:rPr>
                      <w:rFonts w:hint="default" w:ascii="Times New Roman" w:hAnsi="Times New Roman" w:eastAsia="宋体" w:cs="Times New Roman"/>
                      <w:color w:val="auto"/>
                      <w:kern w:val="0"/>
                      <w:sz w:val="21"/>
                      <w:szCs w:val="21"/>
                    </w:rPr>
                    <w:t>1062A</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66</w:t>
                  </w:r>
                </w:p>
              </w:tc>
              <w:tc>
                <w:tcPr>
                  <w:tcW w:w="2380" w:type="dxa"/>
                  <w:vAlign w:val="center"/>
                </w:tcPr>
                <w:p>
                  <w:pPr>
                    <w:keepNext w:val="0"/>
                    <w:keepLines w:val="0"/>
                    <w:widowControl/>
                    <w:suppressLineNumbers w:val="0"/>
                    <w:spacing w:before="0" w:beforeAutospacing="0" w:after="0" w:afterAutospacing="0"/>
                    <w:ind w:left="-120" w:leftChars="-50" w:right="-120" w:rightChars="-5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数显式温湿度计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TES</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1360A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循环水式多用真空泵</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DL-1010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土壤室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highlight w:val="none"/>
                      <w:lang w:val="en-US" w:eastAsia="zh-CN"/>
                    </w:rPr>
                  </w:pPr>
                  <w:r>
                    <w:rPr>
                      <w:rFonts w:hint="eastAsia"/>
                      <w:sz w:val="21"/>
                      <w:szCs w:val="21"/>
                      <w:highlight w:val="none"/>
                      <w:lang w:val="en-US" w:eastAsia="zh-CN"/>
                    </w:rPr>
                    <w:t>68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highlight w:val="none"/>
                      <w:lang w:val="en-US" w:eastAsia="zh-CN"/>
                    </w:rPr>
                  </w:pPr>
                  <w:r>
                    <w:rPr>
                      <w:rFonts w:hint="default" w:ascii="Times New Roman" w:hAnsi="Times New Roman" w:eastAsia="宋体" w:cs="Times New Roman"/>
                      <w:color w:val="auto"/>
                      <w:kern w:val="0"/>
                      <w:sz w:val="21"/>
                      <w:szCs w:val="21"/>
                      <w:highlight w:val="none"/>
                    </w:rPr>
                    <w:t>大流量烟尘（气）测试仪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highlight w:val="none"/>
                      <w:lang w:val="en-US" w:eastAsia="zh-CN"/>
                    </w:rPr>
                  </w:pPr>
                  <w:r>
                    <w:rPr>
                      <w:rFonts w:hint="default" w:ascii="Times New Roman" w:hAnsi="Times New Roman" w:eastAsia="宋体" w:cs="Times New Roman"/>
                      <w:color w:val="auto"/>
                      <w:kern w:val="0"/>
                      <w:sz w:val="21"/>
                      <w:szCs w:val="21"/>
                      <w:highlight w:val="none"/>
                    </w:rPr>
                    <w:t>YQ3000-D</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5</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69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lang w:val="en-US" w:eastAsia="zh-CN"/>
                    </w:rPr>
                    <w:t>烟尘综合采样管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MH3090S型</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阻容式烟气湿度测量仪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DL-SY60</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精密噪声频谱分析仪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HS5660C</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氡测定仪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RAD7</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73</w:t>
                  </w:r>
                </w:p>
              </w:tc>
              <w:tc>
                <w:tcPr>
                  <w:tcW w:w="2380" w:type="dxa"/>
                  <w:vAlign w:val="center"/>
                </w:tcPr>
                <w:p>
                  <w:pPr>
                    <w:keepNext w:val="0"/>
                    <w:keepLines w:val="0"/>
                    <w:widowControl/>
                    <w:suppressLineNumbers w:val="0"/>
                    <w:spacing w:before="0" w:beforeAutospacing="0" w:after="0" w:afterAutospacing="0"/>
                    <w:ind w:left="-120" w:leftChars="-50" w:right="-120" w:rightChars="-5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微电脑控制-恒温恒湿称重系统</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HJ-150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天平室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烟尘烟气测试仪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MD1080</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大气与颗粒物组合采样器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TH-3150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76</w:t>
                  </w:r>
                </w:p>
              </w:tc>
              <w:tc>
                <w:tcPr>
                  <w:tcW w:w="2380" w:type="dxa"/>
                  <w:vAlign w:val="center"/>
                </w:tcPr>
                <w:p>
                  <w:pPr>
                    <w:keepNext w:val="0"/>
                    <w:keepLines w:val="0"/>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sz w:val="21"/>
                      <w:szCs w:val="21"/>
                    </w:rPr>
                    <w:t>微型电脑烟尘平行采样仪</w:t>
                  </w:r>
                </w:p>
              </w:tc>
              <w:tc>
                <w:tcPr>
                  <w:tcW w:w="150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sz w:val="21"/>
                      <w:szCs w:val="21"/>
                    </w:rPr>
                    <w:t>TH-880W</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电热恒温水浴锅</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DZKW-S-8</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温度计</w:t>
                  </w:r>
                </w:p>
              </w:tc>
              <w:tc>
                <w:tcPr>
                  <w:tcW w:w="150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棒式</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4</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交样间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79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氧气减压阀</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YQY-12</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4</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色谱室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80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乙炔减压阀</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YQE-213</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光谱室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81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lang w:val="en-US" w:eastAsia="zh-CN"/>
                    </w:rPr>
                    <w:t>多头磁力搅拌器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HJ-6/A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无机前处理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82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硫酸雾多功能取样管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MH3020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83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lang w:val="en-US" w:eastAsia="zh-CN"/>
                    </w:rPr>
                    <w:t>空气氟化物重金属</w:t>
                  </w:r>
                  <w:r>
                    <w:rPr>
                      <w:rFonts w:hint="default" w:ascii="Times New Roman" w:hAnsi="Times New Roman" w:eastAsia="宋体" w:cs="Times New Roman"/>
                      <w:color w:val="auto"/>
                      <w:kern w:val="0"/>
                      <w:sz w:val="21"/>
                      <w:szCs w:val="21"/>
                    </w:rPr>
                    <w:t>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崂应</w:t>
                  </w:r>
                  <w:r>
                    <w:rPr>
                      <w:rFonts w:hint="default" w:ascii="Times New Roman" w:hAnsi="Times New Roman" w:eastAsia="宋体" w:cs="Times New Roman"/>
                      <w:color w:val="auto"/>
                      <w:kern w:val="0"/>
                      <w:sz w:val="21"/>
                      <w:szCs w:val="21"/>
                    </w:rPr>
                    <w:t>2037</w:t>
                  </w:r>
                  <w:r>
                    <w:rPr>
                      <w:rFonts w:hint="eastAsia" w:ascii="Times New Roman" w:hAnsi="Times New Roman" w:eastAsia="宋体" w:cs="Times New Roman"/>
                      <w:color w:val="auto"/>
                      <w:kern w:val="0"/>
                      <w:sz w:val="21"/>
                      <w:szCs w:val="21"/>
                      <w:lang w:val="en-US" w:eastAsia="zh-CN"/>
                    </w:rPr>
                    <w: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84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温湿度表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lang w:val="en-US" w:eastAsia="zh-CN"/>
                    </w:rPr>
                    <w:t>WS-A</w:t>
                  </w:r>
                  <w:r>
                    <w:rPr>
                      <w:rFonts w:hint="default" w:ascii="Times New Roman" w:hAnsi="Times New Roman" w:eastAsia="宋体" w:cs="Times New Roman"/>
                      <w:color w:val="auto"/>
                      <w:kern w:val="0"/>
                      <w:sz w:val="21"/>
                      <w:szCs w:val="21"/>
                      <w:highlight w:val="none"/>
                      <w:vertAlign w:val="subscript"/>
                      <w:lang w:val="en-US" w:eastAsia="zh-CN"/>
                    </w:rPr>
                    <w:t>1</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6</w:t>
                  </w:r>
                </w:p>
              </w:tc>
              <w:tc>
                <w:tcPr>
                  <w:tcW w:w="125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天平室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85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大流量低浓度烟尘/气测试仪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崂应3012H-D型</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便携式大流量低浓度自动烟尘/气测试仪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海纳3012D型</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生化培养箱</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SPX-80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微生物室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lang w:val="en-US" w:eastAsia="zh-CN"/>
                    </w:rPr>
                    <w:t>林格曼烟气浓度图</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eastAsia" w:ascii="Times New Roman" w:hAnsi="Times New Roman" w:eastAsia="宋体" w:cs="Times New Roman"/>
                      <w:color w:val="auto"/>
                      <w:kern w:val="0"/>
                      <w:sz w:val="21"/>
                      <w:szCs w:val="21"/>
                      <w:lang w:val="en-US" w:eastAsia="zh-CN"/>
                    </w:rPr>
                    <w:t>HXLGM-1</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color w:val="auto"/>
                      <w:sz w:val="21"/>
                      <w:szCs w:val="21"/>
                      <w:lang w:val="en-US" w:eastAsia="zh-CN"/>
                    </w:rPr>
                    <w:t>台</w:t>
                  </w:r>
                </w:p>
              </w:tc>
              <w:tc>
                <w:tcPr>
                  <w:tcW w:w="1475"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手提式压力蒸汽灭菌锅</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YXQ-LS-18SⅠ</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水平振荡器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HY-4</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分析室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微电脑烟尘平行采样仪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TH-880W</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低浓度烟尘枪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TH-YC8D</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eastAsia" w:ascii="Times New Roman" w:hAnsi="Times New Roman" w:eastAsia="宋体" w:cs="Times New Roman"/>
                      <w:color w:val="auto"/>
                      <w:kern w:val="0"/>
                      <w:sz w:val="21"/>
                      <w:szCs w:val="21"/>
                      <w:lang w:val="en-US" w:eastAsia="zh-CN"/>
                    </w:rPr>
                    <w:t>加热制冷枪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TH-Y</w:t>
                  </w:r>
                  <w:r>
                    <w:rPr>
                      <w:rFonts w:hint="eastAsia" w:ascii="Times New Roman" w:hAnsi="Times New Roman" w:eastAsia="宋体" w:cs="Times New Roman"/>
                      <w:color w:val="auto"/>
                      <w:kern w:val="0"/>
                      <w:sz w:val="21"/>
                      <w:szCs w:val="21"/>
                      <w:highlight w:val="none"/>
                      <w:lang w:val="en-US" w:eastAsia="zh-CN"/>
                    </w:rPr>
                    <w:t>Q9C</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微电脑烟尘平行采样仪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TH-880F</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非甲烷总烃采样泵</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多功能声级计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AWA5688</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声校准器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AWA6021A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烟气流速监测仪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崂应</w:t>
                  </w:r>
                  <w:r>
                    <w:rPr>
                      <w:rFonts w:hint="default" w:ascii="Times New Roman" w:hAnsi="Times New Roman" w:eastAsia="宋体" w:cs="Times New Roman"/>
                      <w:color w:val="auto"/>
                      <w:kern w:val="0"/>
                      <w:sz w:val="21"/>
                      <w:szCs w:val="21"/>
                      <w:highlight w:val="none"/>
                      <w:lang w:val="en-US" w:eastAsia="zh-CN"/>
                    </w:rPr>
                    <w:t>3060-A型</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环境空气颗粒物综合采样器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ZR-3922型</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双路烟气采样器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ZR-3712型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101</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废气盐酸雾、硫酸雾、氟化物采样装置</w:t>
                  </w:r>
                </w:p>
              </w:tc>
              <w:tc>
                <w:tcPr>
                  <w:tcW w:w="150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ZR-D17AT型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十万分之一天平</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PX125DZH</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天平室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自动烟尘/气测试仪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崂应3012H型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不透光度计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NHT-6型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挥发性有机物采样器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DL-6000F</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3</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空气氟化物采样器</w:t>
                  </w:r>
                </w:p>
              </w:tc>
              <w:tc>
                <w:tcPr>
                  <w:tcW w:w="150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DL-6100F</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恶臭采样器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DL-6800C</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108</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隔膜真空泵</w:t>
                  </w:r>
                </w:p>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（含溶剂过滤器）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GM-0.33</w:t>
                  </w:r>
                  <w:r>
                    <w:rPr>
                      <w:rFonts w:hint="eastAsia" w:ascii="Times New Roman" w:hAnsi="Times New Roman" w:eastAsia="宋体" w:cs="Times New Roman"/>
                      <w:color w:val="auto"/>
                      <w:kern w:val="0"/>
                      <w:sz w:val="21"/>
                      <w:szCs w:val="21"/>
                      <w:lang w:val="en-US" w:eastAsia="zh-CN"/>
                    </w:rPr>
                    <w:t>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微生物室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109</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紫外/可见分光光度计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UV-5500</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110</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智能大气综合采样器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LY2032</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112</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环境空气颗粒物综合采样器</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ZR-3922型</w:t>
                  </w:r>
                </w:p>
              </w:tc>
              <w:tc>
                <w:tcPr>
                  <w:tcW w:w="96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113</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highlight w:val="none"/>
                    </w:rPr>
                    <w:t>轻便三杯风向风速仪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highlight w:val="none"/>
                    </w:rPr>
                    <w:t>DEM6型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114</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酸度计</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P611</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115</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Calibri" w:hAnsi="Calibri" w:eastAsia="宋体"/>
                      <w:sz w:val="21"/>
                      <w:szCs w:val="21"/>
                      <w:lang w:val="en-US" w:eastAsia="zh-CN"/>
                    </w:rPr>
                  </w:pPr>
                  <w:r>
                    <w:rPr>
                      <w:rFonts w:hint="default" w:ascii="Times New Roman" w:hAnsi="Times New Roman" w:eastAsia="宋体" w:cs="Times New Roman"/>
                      <w:color w:val="auto"/>
                      <w:kern w:val="0"/>
                      <w:sz w:val="21"/>
                      <w:szCs w:val="21"/>
                    </w:rPr>
                    <w:t>便携式溶解氧测定仪</w:t>
                  </w:r>
                </w:p>
              </w:tc>
              <w:tc>
                <w:tcPr>
                  <w:tcW w:w="1500" w:type="dxa"/>
                  <w:vAlign w:val="center"/>
                </w:tcPr>
                <w:p>
                  <w:pPr>
                    <w:keepNext w:val="0"/>
                    <w:keepLines w:val="0"/>
                    <w:widowControl/>
                    <w:suppressLineNumbers w:val="0"/>
                    <w:spacing w:before="0" w:beforeAutospacing="0" w:after="0" w:afterAutospacing="0"/>
                    <w:ind w:left="0" w:right="0"/>
                    <w:jc w:val="center"/>
                    <w:rPr>
                      <w:rFonts w:hint="eastAsia"/>
                      <w:sz w:val="21"/>
                      <w:szCs w:val="21"/>
                      <w:lang w:val="en-US" w:eastAsia="zh-CN"/>
                    </w:rPr>
                  </w:pPr>
                  <w:r>
                    <w:rPr>
                      <w:rFonts w:hint="default" w:ascii="Times New Roman" w:hAnsi="Times New Roman" w:eastAsia="宋体" w:cs="Times New Roman"/>
                      <w:color w:val="auto"/>
                      <w:kern w:val="0"/>
                      <w:sz w:val="21"/>
                      <w:szCs w:val="21"/>
                    </w:rPr>
                    <w:t>JPBJ-608型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116</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土壤粉碎机</w:t>
                  </w:r>
                </w:p>
              </w:tc>
              <w:tc>
                <w:tcPr>
                  <w:tcW w:w="150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FT103型</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土壤制备间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117</w:t>
                  </w:r>
                </w:p>
              </w:tc>
              <w:tc>
                <w:tcPr>
                  <w:tcW w:w="23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rPr>
                    <w:t>气相色谱仪</w:t>
                  </w:r>
                </w:p>
              </w:tc>
              <w:tc>
                <w:tcPr>
                  <w:tcW w:w="150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rPr>
                    <w:t>GC-4000A</w:t>
                  </w:r>
                </w:p>
              </w:tc>
              <w:tc>
                <w:tcPr>
                  <w:tcW w:w="960"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色谱室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118</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紫外烟气分析仪</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MH3200型</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119</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rPr>
                    <w:t>气体减压阀</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rPr>
                    <w:t>/</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120</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rPr>
                    <w:t>氧气减压器</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rPr>
                    <w:t>OR-03K</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121</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rPr>
                    <w:t>氧气减压器</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rPr>
                    <w:t>YQY-12</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122</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rPr>
                    <w:t>便携式流速测算仪</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rPr>
                    <w:t>LS1206B</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123</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低浓度烟尘采样管</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MH3090T型</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124</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电子天平</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CN-LQC20002</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天平室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125</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土壤ORP计</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TR-901</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126</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便携式</w:t>
                  </w:r>
                  <w:r>
                    <w:rPr>
                      <w:rFonts w:hint="default" w:ascii="Times New Roman" w:hAnsi="Times New Roman" w:eastAsia="宋体" w:cs="Times New Roman"/>
                      <w:color w:val="auto"/>
                      <w:kern w:val="0"/>
                      <w:sz w:val="21"/>
                      <w:szCs w:val="21"/>
                      <w:lang w:val="en-US" w:eastAsia="zh-CN"/>
                    </w:rPr>
                    <w:t>p</w:t>
                  </w:r>
                  <w:r>
                    <w:rPr>
                      <w:rFonts w:hint="default" w:ascii="Times New Roman" w:hAnsi="Times New Roman" w:eastAsia="宋体" w:cs="Times New Roman"/>
                      <w:color w:val="auto"/>
                      <w:kern w:val="0"/>
                      <w:sz w:val="21"/>
                      <w:szCs w:val="21"/>
                    </w:rPr>
                    <w:t>H计</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PH</w:t>
                  </w:r>
                  <w:r>
                    <w:rPr>
                      <w:rFonts w:hint="eastAsia" w:ascii="Times New Roman" w:hAnsi="Times New Roman" w:eastAsia="宋体" w:cs="Times New Roman"/>
                      <w:color w:val="auto"/>
                      <w:kern w:val="0"/>
                      <w:sz w:val="21"/>
                      <w:szCs w:val="21"/>
                      <w:lang w:val="en-US" w:eastAsia="zh-CN"/>
                    </w:rPr>
                    <w:t>B</w:t>
                  </w:r>
                  <w:r>
                    <w:rPr>
                      <w:rFonts w:hint="default" w:ascii="Times New Roman" w:hAnsi="Times New Roman" w:eastAsia="宋体" w:cs="Times New Roman"/>
                      <w:color w:val="auto"/>
                      <w:kern w:val="0"/>
                      <w:sz w:val="21"/>
                      <w:szCs w:val="21"/>
                    </w:rPr>
                    <w:t>-4型</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127</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真空气体采样器</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JK-CYQ003</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128</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全自动大气/颗粒物采样器</w:t>
                  </w:r>
                </w:p>
              </w:tc>
              <w:tc>
                <w:tcPr>
                  <w:tcW w:w="1500"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MH1200型</w:t>
                  </w:r>
                </w:p>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（21代）</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129</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真空气体采样器</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JK-CYQ003</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130</w:t>
                  </w:r>
                </w:p>
              </w:tc>
              <w:tc>
                <w:tcPr>
                  <w:tcW w:w="238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便携式明渠流量计</w:t>
                  </w:r>
                </w:p>
              </w:tc>
              <w:tc>
                <w:tcPr>
                  <w:tcW w:w="1500" w:type="dxa"/>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HX-F3</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131</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数显</w:t>
                  </w:r>
                  <w:r>
                    <w:rPr>
                      <w:rFonts w:hint="default" w:ascii="Times New Roman" w:hAnsi="Times New Roman" w:eastAsia="宋体" w:cs="Times New Roman"/>
                      <w:color w:val="auto"/>
                      <w:kern w:val="0"/>
                      <w:sz w:val="21"/>
                      <w:szCs w:val="21"/>
                    </w:rPr>
                    <w:t>恒温水浴锅</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HH-6</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电热室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132</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离子色谱仪</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CIC-D120</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光谱室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133</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样品保存加热箱</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JK-JRX007</w:t>
                  </w:r>
                </w:p>
              </w:tc>
              <w:tc>
                <w:tcPr>
                  <w:tcW w:w="96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光谱室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134</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热球式</w:t>
                  </w:r>
                  <w:r>
                    <w:rPr>
                      <w:rFonts w:hint="default" w:ascii="Times New Roman" w:hAnsi="Times New Roman" w:eastAsia="宋体" w:cs="Times New Roman"/>
                      <w:color w:val="auto"/>
                      <w:kern w:val="0"/>
                      <w:sz w:val="21"/>
                      <w:szCs w:val="21"/>
                      <w:highlight w:val="none"/>
                    </w:rPr>
                    <w:t>风速仪</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QDF-6</w:t>
                  </w:r>
                  <w:r>
                    <w:rPr>
                      <w:rFonts w:hint="default" w:ascii="Times New Roman" w:hAnsi="Times New Roman" w:eastAsia="宋体" w:cs="Times New Roman"/>
                      <w:color w:val="auto"/>
                      <w:kern w:val="0"/>
                      <w:sz w:val="21"/>
                      <w:szCs w:val="21"/>
                      <w:highlight w:val="none"/>
                    </w:rPr>
                    <w:t>型</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135</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数位式照度计</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TES-1335</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136</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辐射热计</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MR-5</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137</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便携式风向风速仪</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16026</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138</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工作用玻璃液体温度计</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棒式</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139</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浊度计</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WGZ-500B</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140</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台式低速离心机</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JTT-LBX25</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3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141</w:t>
                  </w:r>
                </w:p>
              </w:tc>
              <w:tc>
                <w:tcPr>
                  <w:tcW w:w="238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林格曼黑度计</w:t>
                  </w:r>
                </w:p>
              </w:tc>
              <w:tc>
                <w:tcPr>
                  <w:tcW w:w="1500"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RB-LP</w:t>
                  </w:r>
                </w:p>
              </w:tc>
              <w:tc>
                <w:tcPr>
                  <w:tcW w:w="96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256" w:type="dxa"/>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台</w:t>
                  </w:r>
                </w:p>
              </w:tc>
              <w:tc>
                <w:tcPr>
                  <w:tcW w:w="1475"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采样间</w:t>
                  </w:r>
                </w:p>
              </w:tc>
            </w:tr>
          </w:tbl>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22" w:firstLineChars="200"/>
              <w:textAlignment w:val="auto"/>
              <w:rPr>
                <w:rFonts w:hint="default" w:ascii="Times New Roman" w:hAnsi="Times New Roman" w:eastAsia="宋体"/>
                <w:b/>
                <w:bCs w:val="0"/>
                <w:color w:val="auto"/>
                <w:sz w:val="21"/>
                <w:szCs w:val="21"/>
                <w:lang w:val="en-US" w:eastAsia="zh-CN"/>
              </w:rPr>
            </w:pPr>
            <w:r>
              <w:rPr>
                <w:rFonts w:hint="eastAsia" w:ascii="Times New Roman" w:hAnsi="Times New Roman"/>
                <w:b/>
                <w:bCs w:val="0"/>
                <w:color w:val="auto"/>
                <w:sz w:val="21"/>
                <w:szCs w:val="21"/>
                <w:lang w:val="en-US" w:eastAsia="zh-CN"/>
              </w:rPr>
              <w:t>注：所有仪器均不涉及放射性装置。</w:t>
            </w:r>
          </w:p>
          <w:p>
            <w:pPr>
              <w:keepNext w:val="0"/>
              <w:keepLines w:val="0"/>
              <w:suppressLineNumbers w:val="0"/>
              <w:spacing w:before="0" w:beforeLines="50" w:beforeAutospacing="0" w:after="0" w:afterAutospacing="0" w:line="360" w:lineRule="auto"/>
              <w:ind w:left="0" w:right="0" w:firstLine="482" w:firstLineChars="200"/>
              <w:rPr>
                <w:rFonts w:hint="eastAsia"/>
                <w:b/>
                <w:bCs/>
                <w:sz w:val="24"/>
              </w:rPr>
            </w:pPr>
            <w:r>
              <w:rPr>
                <w:rFonts w:hint="eastAsia"/>
                <w:b/>
                <w:bCs/>
                <w:sz w:val="24"/>
                <w:lang w:val="en-US" w:eastAsia="zh-CN"/>
              </w:rPr>
              <w:t>6</w:t>
            </w:r>
            <w:r>
              <w:rPr>
                <w:rFonts w:hint="eastAsia"/>
                <w:b/>
                <w:bCs/>
                <w:sz w:val="24"/>
              </w:rPr>
              <w:t>、主要原辅材料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rPr>
              <w:t>项目实验室试剂使用情况详见表</w:t>
            </w:r>
            <w:r>
              <w:rPr>
                <w:rFonts w:hint="eastAsia" w:ascii="Times New Roman" w:hAnsi="Times New Roman" w:cs="Times New Roman"/>
                <w:color w:val="auto"/>
                <w:sz w:val="24"/>
                <w:lang w:val="en-US" w:eastAsia="zh-CN"/>
              </w:rPr>
              <w:t>2-4。</w:t>
            </w:r>
          </w:p>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b/>
                <w:bCs/>
                <w:color w:val="auto"/>
                <w:szCs w:val="21"/>
              </w:rPr>
            </w:pPr>
          </w:p>
          <w:p>
            <w:pPr>
              <w:keepNext w:val="0"/>
              <w:keepLines w:val="0"/>
              <w:widowControl/>
              <w:suppressLineNumbers w:val="0"/>
              <w:spacing w:before="0" w:beforeAutospacing="0" w:after="0" w:afterAutospacing="0"/>
              <w:ind w:left="0" w:right="0"/>
              <w:jc w:val="center"/>
              <w:rPr>
                <w:rFonts w:hint="eastAsia" w:cs="Times New Roman" w:eastAsiaTheme="minorEastAsia"/>
                <w:b/>
                <w:bCs/>
                <w:color w:val="auto"/>
                <w:szCs w:val="21"/>
                <w:lang w:eastAsia="zh-CN"/>
              </w:rPr>
            </w:pPr>
          </w:p>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b/>
                <w:bCs/>
                <w:color w:val="auto"/>
                <w:szCs w:val="21"/>
              </w:rPr>
            </w:pPr>
          </w:p>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b/>
                <w:bCs/>
                <w:color w:val="auto"/>
                <w:szCs w:val="21"/>
                <w:lang w:val="en-US" w:eastAsia="zh-CN"/>
              </w:rPr>
            </w:pPr>
            <w:r>
              <w:rPr>
                <w:rFonts w:hint="eastAsia" w:ascii="Times New Roman" w:hAnsi="Times New Roman" w:cs="Times New Roman" w:eastAsiaTheme="minorEastAsia"/>
                <w:b/>
                <w:bCs/>
                <w:color w:val="auto"/>
                <w:szCs w:val="21"/>
              </w:rPr>
              <w:t xml:space="preserve">表2-4 </w:t>
            </w:r>
            <w:r>
              <w:rPr>
                <w:rFonts w:hint="eastAsia" w:ascii="Times New Roman" w:hAnsi="Times New Roman" w:cs="Times New Roman" w:eastAsiaTheme="minorEastAsia"/>
                <w:b/>
                <w:bCs/>
                <w:color w:val="auto"/>
                <w:szCs w:val="21"/>
                <w:lang w:val="en-US" w:eastAsia="zh-CN"/>
              </w:rPr>
              <w:t>项目主要试剂耗材消耗一览表</w:t>
            </w:r>
          </w:p>
          <w:tbl>
            <w:tblPr>
              <w:tblStyle w:val="28"/>
              <w:tblW w:w="4995" w:type="pct"/>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33"/>
              <w:gridCol w:w="1216"/>
              <w:gridCol w:w="1115"/>
              <w:gridCol w:w="967"/>
              <w:gridCol w:w="934"/>
              <w:gridCol w:w="1073"/>
              <w:gridCol w:w="1010"/>
              <w:gridCol w:w="8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药品名称</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规格型号</w:t>
                  </w:r>
                </w:p>
              </w:tc>
              <w:tc>
                <w:tcPr>
                  <w:tcW w:w="66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年用量</w:t>
                  </w:r>
                </w:p>
              </w:tc>
              <w:tc>
                <w:tcPr>
                  <w:tcW w:w="575"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最大储存量</w:t>
                  </w:r>
                </w:p>
              </w:tc>
              <w:tc>
                <w:tcPr>
                  <w:tcW w:w="555"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药品名称</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规格型号</w:t>
                  </w:r>
                </w:p>
              </w:tc>
              <w:tc>
                <w:tcPr>
                  <w:tcW w:w="600"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年用量</w:t>
                  </w:r>
                </w:p>
              </w:tc>
              <w:tc>
                <w:tcPr>
                  <w:tcW w:w="510"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最大储存量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重铬酸钾</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2000g/a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000g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硫代硫酸钠</w:t>
                  </w:r>
                </w:p>
              </w:tc>
              <w:tc>
                <w:tcPr>
                  <w:tcW w:w="6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铬酸钾</w:t>
                  </w:r>
                </w:p>
              </w:tc>
              <w:tc>
                <w:tcPr>
                  <w:tcW w:w="7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碳酸钠</w:t>
                  </w:r>
                </w:p>
              </w:tc>
              <w:tc>
                <w:tcPr>
                  <w:tcW w:w="6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无水碳酸钾</w:t>
                  </w:r>
                </w:p>
              </w:tc>
              <w:tc>
                <w:tcPr>
                  <w:tcW w:w="7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1000g/a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乙二胺四乙酸二钠</w:t>
                  </w:r>
                </w:p>
              </w:tc>
              <w:tc>
                <w:tcPr>
                  <w:tcW w:w="6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25</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250g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高锰酸钾</w:t>
                  </w:r>
                </w:p>
              </w:tc>
              <w:tc>
                <w:tcPr>
                  <w:tcW w:w="7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氯化钠</w:t>
                  </w:r>
                </w:p>
              </w:tc>
              <w:tc>
                <w:tcPr>
                  <w:tcW w:w="6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氯铂酸钾</w:t>
                  </w:r>
                </w:p>
              </w:tc>
              <w:tc>
                <w:tcPr>
                  <w:tcW w:w="7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50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硫酸钠</w:t>
                  </w:r>
                </w:p>
              </w:tc>
              <w:tc>
                <w:tcPr>
                  <w:tcW w:w="6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溴化钾</w:t>
                  </w:r>
                </w:p>
              </w:tc>
              <w:tc>
                <w:tcPr>
                  <w:tcW w:w="7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硝酸钠</w:t>
                  </w:r>
                </w:p>
              </w:tc>
              <w:tc>
                <w:tcPr>
                  <w:tcW w:w="6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碘化钾</w:t>
                  </w:r>
                </w:p>
              </w:tc>
              <w:tc>
                <w:tcPr>
                  <w:tcW w:w="7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碳酸氢钠</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碘酸钾</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00g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硫化钠</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酒石酸钾钠</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w:t>
                  </w:r>
                  <w:r>
                    <w:rPr>
                      <w:rFonts w:hint="eastAsia" w:cs="Times New Roman"/>
                      <w:color w:val="auto"/>
                      <w:kern w:val="0"/>
                      <w:sz w:val="21"/>
                      <w:szCs w:val="21"/>
                      <w:highlight w:val="none"/>
                      <w:lang w:val="en-US" w:eastAsia="zh-CN"/>
                    </w:rPr>
                    <w:t>00</w:t>
                  </w:r>
                  <w:r>
                    <w:rPr>
                      <w:rFonts w:hint="eastAsia" w:ascii="Times New Roman" w:hAnsi="Times New Roman" w:eastAsia="宋体" w:cs="Times New Roman"/>
                      <w:color w:val="auto"/>
                      <w:kern w:val="0"/>
                      <w:sz w:val="21"/>
                      <w:szCs w:val="21"/>
                      <w:highlight w:val="none"/>
                      <w:lang w:val="en-US" w:eastAsia="zh-CN"/>
                    </w:rPr>
                    <w:t>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亚硝酸钠</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氟化钠</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硝酸钙</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磷酸二氢钠</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硝酸银</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FF0000"/>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溴化钠</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硝酸镁</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无水碘化钠</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cs="Times New Roman"/>
                      <w:color w:val="auto"/>
                      <w:sz w:val="21"/>
                      <w:szCs w:val="21"/>
                      <w:lang w:val="en-US" w:eastAsia="zh-CN"/>
                    </w:rPr>
                    <w:t>25</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250g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硝酸钡</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氨基磺酸铵</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二氧化硅</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乙酸铵</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5</w:t>
                  </w:r>
                  <w:r>
                    <w:rPr>
                      <w:rFonts w:hint="eastAsia" w:ascii="Times New Roman" w:hAnsi="Times New Roman" w:eastAsia="宋体" w:cs="Times New Roman"/>
                      <w:color w:val="auto"/>
                      <w:kern w:val="0"/>
                      <w:sz w:val="21"/>
                      <w:szCs w:val="21"/>
                      <w:highlight w:val="none"/>
                      <w:lang w:val="en-US" w:eastAsia="zh-CN"/>
                    </w:rPr>
                    <w:t>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氢氧化钾</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硫酸铵</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氢氧化钠</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1000g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氯化铵</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氢氧化钙</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250g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250g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草酸铵</w:t>
                  </w:r>
                </w:p>
              </w:tc>
              <w:tc>
                <w:tcPr>
                  <w:tcW w:w="72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57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55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甲基橙</w:t>
                  </w:r>
                </w:p>
              </w:tc>
              <w:tc>
                <w:tcPr>
                  <w:tcW w:w="63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cs="Times New Roman"/>
                      <w:color w:val="auto"/>
                      <w:sz w:val="21"/>
                      <w:szCs w:val="21"/>
                      <w:lang w:val="en-US" w:eastAsia="zh-CN"/>
                    </w:rPr>
                    <w:t>25</w:t>
                  </w:r>
                  <w:r>
                    <w:rPr>
                      <w:rFonts w:hint="eastAsia" w:ascii="Times New Roman" w:hAnsi="Times New Roman" w:eastAsia="宋体" w:cs="Times New Roman"/>
                      <w:color w:val="auto"/>
                      <w:sz w:val="21"/>
                      <w:szCs w:val="21"/>
                      <w:lang w:val="en-US" w:eastAsia="zh-CN"/>
                    </w:rPr>
                    <w:t>g</w:t>
                  </w:r>
                </w:p>
              </w:tc>
              <w:tc>
                <w:tcPr>
                  <w:tcW w:w="6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50g/a</w:t>
                  </w:r>
                </w:p>
              </w:tc>
              <w:tc>
                <w:tcPr>
                  <w:tcW w:w="51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25g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酒石酸</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酚酞</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cs="Times New Roman"/>
                      <w:color w:val="auto"/>
                      <w:sz w:val="21"/>
                      <w:szCs w:val="21"/>
                      <w:lang w:val="en-US" w:eastAsia="zh-CN"/>
                    </w:rPr>
                    <w:t>25</w:t>
                  </w:r>
                  <w:r>
                    <w:rPr>
                      <w:rFonts w:hint="eastAsia" w:ascii="Times New Roman" w:hAnsi="Times New Roman" w:eastAsia="宋体" w:cs="Times New Roman"/>
                      <w:color w:val="auto"/>
                      <w:sz w:val="21"/>
                      <w:szCs w:val="21"/>
                      <w:lang w:val="en-US" w:eastAsia="zh-CN"/>
                    </w:rPr>
                    <w:t>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50g/a</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25g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柠檬酸</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二苯碳酰二肼</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25g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50g/a</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25g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硝酸钡</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500g/a</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甲基红</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25g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50g/a</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25g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草酸</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硝酸</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2000ml/a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水杨酸</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25</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g</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250g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磷酸</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碳酸钙</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g</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100g/a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氨水</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五水合硫酸铜</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溴水</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1000ml/a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无水硫酸铜</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无水乙二胺</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硫酸铁</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无水乙醇</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氯化镁</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分析纯500</w:t>
                  </w:r>
                  <w:r>
                    <w:rPr>
                      <w:rFonts w:hint="eastAsia" w:ascii="Times New Roman" w:hAnsi="Times New Roman" w:eastAsia="宋体" w:cs="Times New Roman"/>
                      <w:color w:val="auto"/>
                      <w:sz w:val="21"/>
                      <w:szCs w:val="21"/>
                      <w:lang w:val="en-US" w:eastAsia="zh-CN"/>
                    </w:rPr>
                    <w:t>g</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500g</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乙酸乙酯</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次氯酸钠</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分析纯500ml</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1000ml/a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500ml</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四氯化碳</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2500ml/a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过氧化氢</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分析纯500ml</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1000ml/a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highlight w:val="none"/>
                      <w:lang w:val="en-US" w:eastAsia="zh-CN"/>
                    </w:rPr>
                    <w:t>500ml</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正己烷</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2500ml/a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高氯酸</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1000ml/a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丙酮</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盐酸</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00ml</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10000ml/a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highlight w:val="none"/>
                      <w:lang w:val="en-US" w:eastAsia="zh-CN"/>
                    </w:rPr>
                    <w:t>10</w:t>
                  </w:r>
                  <w:r>
                    <w:rPr>
                      <w:rFonts w:hint="eastAsia" w:ascii="Times New Roman" w:hAnsi="Times New Roman" w:eastAsia="宋体" w:cs="Times New Roman"/>
                      <w:color w:val="auto"/>
                      <w:kern w:val="0"/>
                      <w:sz w:val="21"/>
                      <w:szCs w:val="21"/>
                      <w:highlight w:val="none"/>
                      <w:lang w:val="en-US" w:eastAsia="zh-CN"/>
                    </w:rPr>
                    <w:t>00ml</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三氯甲烷</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highlight w:val="none"/>
                      <w:lang w:val="en-US" w:eastAsia="zh-CN"/>
                    </w:rPr>
                    <w:t>500ml/a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highlight w:val="none"/>
                      <w:lang w:val="en-US" w:eastAsia="zh-CN"/>
                    </w:rPr>
                    <w:t>500ml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硫酸</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00ml</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10000ml/a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1000ml</w:t>
                  </w:r>
                </w:p>
              </w:tc>
              <w:tc>
                <w:tcPr>
                  <w:tcW w:w="0" w:type="auto"/>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正丁醇</w:t>
                  </w:r>
                </w:p>
              </w:tc>
              <w:tc>
                <w:tcPr>
                  <w:tcW w:w="638" w:type="pct"/>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色谱纯4L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kern w:val="0"/>
                      <w:sz w:val="21"/>
                      <w:szCs w:val="21"/>
                      <w:highlight w:val="none"/>
                      <w:lang w:val="en-US" w:eastAsia="zh-CN"/>
                    </w:rPr>
                    <w:t>4L</w:t>
                  </w:r>
                  <w:r>
                    <w:rPr>
                      <w:rFonts w:hint="eastAsia" w:ascii="Times New Roman" w:hAnsi="Times New Roman" w:eastAsia="宋体" w:cs="Times New Roman"/>
                      <w:color w:val="auto"/>
                      <w:kern w:val="0"/>
                      <w:sz w:val="21"/>
                      <w:szCs w:val="21"/>
                      <w:highlight w:val="none"/>
                      <w:lang w:val="en-US" w:eastAsia="zh-CN"/>
                    </w:rPr>
                    <w:t>/a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kern w:val="0"/>
                      <w:sz w:val="21"/>
                      <w:szCs w:val="21"/>
                      <w:highlight w:val="none"/>
                      <w:lang w:val="en-US" w:eastAsia="zh-CN"/>
                    </w:rPr>
                    <w:t>4L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盐酸副玫瑰苯胺</w:t>
                  </w:r>
                </w:p>
              </w:tc>
              <w:tc>
                <w:tcPr>
                  <w:tcW w:w="0" w:type="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00ml</w:t>
                  </w:r>
                </w:p>
              </w:tc>
              <w:tc>
                <w:tcPr>
                  <w:tcW w:w="663"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200ml/a</w:t>
                  </w:r>
                </w:p>
              </w:tc>
              <w:tc>
                <w:tcPr>
                  <w:tcW w:w="575"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100ml</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甲醇</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色谱纯4L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kern w:val="0"/>
                      <w:sz w:val="21"/>
                      <w:szCs w:val="21"/>
                      <w:highlight w:val="none"/>
                      <w:lang w:val="en-US" w:eastAsia="zh-CN"/>
                    </w:rPr>
                    <w:t>8L</w:t>
                  </w:r>
                  <w:r>
                    <w:rPr>
                      <w:rFonts w:hint="eastAsia" w:ascii="Times New Roman" w:hAnsi="Times New Roman" w:eastAsia="宋体" w:cs="Times New Roman"/>
                      <w:color w:val="auto"/>
                      <w:kern w:val="0"/>
                      <w:sz w:val="21"/>
                      <w:szCs w:val="21"/>
                      <w:highlight w:val="none"/>
                      <w:lang w:val="en-US" w:eastAsia="zh-CN"/>
                    </w:rPr>
                    <w:t>/a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cs="Times New Roman"/>
                      <w:color w:val="auto"/>
                      <w:kern w:val="0"/>
                      <w:sz w:val="21"/>
                      <w:szCs w:val="21"/>
                      <w:highlight w:val="none"/>
                      <w:lang w:val="en-US" w:eastAsia="zh-CN"/>
                    </w:rPr>
                    <w:t>4L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四氯乙烯</w:t>
                  </w:r>
                </w:p>
              </w:tc>
              <w:tc>
                <w:tcPr>
                  <w:tcW w:w="12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分析纯500ml</w:t>
                  </w:r>
                </w:p>
              </w:tc>
              <w:tc>
                <w:tcPr>
                  <w:tcW w:w="1115"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1000ml/a</w:t>
                  </w:r>
                </w:p>
              </w:tc>
              <w:tc>
                <w:tcPr>
                  <w:tcW w:w="967"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highlight w:val="none"/>
                      <w:lang w:val="en-US" w:eastAsia="zh-CN"/>
                    </w:rPr>
                    <w:t>500ml</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甲烷</w:t>
                  </w:r>
                </w:p>
              </w:tc>
              <w:tc>
                <w:tcPr>
                  <w:tcW w:w="0" w:type="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色谱纯4L</w:t>
                  </w:r>
                </w:p>
              </w:tc>
              <w:tc>
                <w:tcPr>
                  <w:tcW w:w="60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kern w:val="0"/>
                      <w:sz w:val="21"/>
                      <w:szCs w:val="21"/>
                      <w:highlight w:val="none"/>
                      <w:lang w:val="en-US" w:eastAsia="zh-CN"/>
                    </w:rPr>
                    <w:t>4L</w:t>
                  </w:r>
                  <w:r>
                    <w:rPr>
                      <w:rFonts w:hint="eastAsia" w:ascii="Times New Roman" w:hAnsi="Times New Roman" w:eastAsia="宋体" w:cs="Times New Roman"/>
                      <w:color w:val="auto"/>
                      <w:kern w:val="0"/>
                      <w:sz w:val="21"/>
                      <w:szCs w:val="21"/>
                      <w:highlight w:val="none"/>
                      <w:lang w:val="en-US" w:eastAsia="zh-CN"/>
                    </w:rPr>
                    <w:t>/a</w:t>
                  </w:r>
                </w:p>
              </w:tc>
              <w:tc>
                <w:tcPr>
                  <w:tcW w:w="51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kern w:val="0"/>
                      <w:sz w:val="21"/>
                      <w:szCs w:val="21"/>
                      <w:highlight w:val="none"/>
                      <w:lang w:val="en-US" w:eastAsia="zh-CN"/>
                    </w:rPr>
                    <w:t>4L</w:t>
                  </w:r>
                </w:p>
              </w:tc>
            </w:tr>
          </w:tbl>
          <w:p>
            <w:pPr>
              <w:pStyle w:val="27"/>
              <w:keepNext w:val="0"/>
              <w:keepLines w:val="0"/>
              <w:suppressLineNumbers w:val="0"/>
              <w:spacing w:before="0" w:beforeAutospacing="0" w:after="0" w:afterAutospacing="0" w:line="520" w:lineRule="exact"/>
              <w:ind w:left="0" w:leftChars="0" w:right="0" w:firstLine="480"/>
              <w:jc w:val="left"/>
              <w:rPr>
                <w:rFonts w:hint="eastAsia"/>
                <w:color w:val="auto"/>
                <w:sz w:val="24"/>
              </w:rPr>
            </w:pPr>
            <w:r>
              <w:rPr>
                <w:rFonts w:hint="eastAsia"/>
                <w:color w:val="auto"/>
                <w:sz w:val="24"/>
              </w:rPr>
              <w:t>项目</w:t>
            </w:r>
            <w:r>
              <w:rPr>
                <w:rFonts w:hint="eastAsia"/>
                <w:color w:val="auto"/>
                <w:sz w:val="24"/>
                <w:lang w:val="en-US" w:eastAsia="zh-CN"/>
              </w:rPr>
              <w:t>实验</w:t>
            </w:r>
            <w:r>
              <w:rPr>
                <w:rFonts w:hint="eastAsia"/>
                <w:color w:val="auto"/>
                <w:sz w:val="24"/>
              </w:rPr>
              <w:t>气相色谱、原子荧光以及原子吸收</w:t>
            </w:r>
            <w:r>
              <w:rPr>
                <w:rFonts w:hint="eastAsia"/>
                <w:color w:val="auto"/>
                <w:sz w:val="24"/>
                <w:lang w:val="en-US" w:eastAsia="zh-CN"/>
              </w:rPr>
              <w:t>所用载体</w:t>
            </w:r>
            <w:r>
              <w:rPr>
                <w:rFonts w:hint="eastAsia"/>
                <w:color w:val="auto"/>
                <w:sz w:val="24"/>
              </w:rPr>
              <w:t>主要为氮气、氦气</w:t>
            </w:r>
            <w:r>
              <w:rPr>
                <w:rFonts w:hint="eastAsia"/>
                <w:color w:val="auto"/>
                <w:sz w:val="24"/>
                <w:lang w:eastAsia="zh-CN"/>
              </w:rPr>
              <w:t>、</w:t>
            </w:r>
            <w:r>
              <w:rPr>
                <w:rFonts w:hint="eastAsia"/>
                <w:color w:val="auto"/>
                <w:sz w:val="24"/>
                <w:lang w:val="en-US" w:eastAsia="zh-CN"/>
              </w:rPr>
              <w:t>氩气、</w:t>
            </w:r>
            <w:r>
              <w:rPr>
                <w:rFonts w:hint="eastAsia"/>
                <w:color w:val="auto"/>
                <w:sz w:val="24"/>
              </w:rPr>
              <w:t>乙炔</w:t>
            </w:r>
            <w:r>
              <w:rPr>
                <w:rFonts w:hint="eastAsia"/>
                <w:color w:val="auto"/>
                <w:sz w:val="24"/>
                <w:lang w:val="en-US" w:eastAsia="zh-CN"/>
              </w:rPr>
              <w:t>及氢气</w:t>
            </w:r>
            <w:r>
              <w:rPr>
                <w:rFonts w:hint="eastAsia"/>
                <w:color w:val="auto"/>
                <w:sz w:val="24"/>
              </w:rPr>
              <w:t>，</w:t>
            </w:r>
            <w:r>
              <w:rPr>
                <w:rFonts w:hint="eastAsia"/>
                <w:color w:val="auto"/>
                <w:sz w:val="24"/>
                <w:lang w:val="en-US" w:eastAsia="zh-CN"/>
              </w:rPr>
              <w:t>其中氢气由氢气发生器随用随制，不进行存储</w:t>
            </w:r>
            <w:r>
              <w:rPr>
                <w:rFonts w:hint="eastAsia"/>
                <w:color w:val="auto"/>
                <w:sz w:val="24"/>
              </w:rPr>
              <w:t>，具体见下表。</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right="0"/>
              <w:jc w:val="center"/>
              <w:textAlignment w:val="auto"/>
              <w:rPr>
                <w:rFonts w:hint="eastAsia" w:ascii="Times New Roman" w:hAnsi="Times New Roman" w:cs="Times New Roman" w:eastAsiaTheme="minorEastAsia"/>
                <w:b/>
                <w:bCs/>
                <w:color w:val="auto"/>
                <w:szCs w:val="21"/>
              </w:rPr>
            </w:pPr>
            <w:r>
              <w:rPr>
                <w:rFonts w:hint="eastAsia" w:ascii="Times New Roman" w:hAnsi="Times New Roman" w:cs="Times New Roman" w:eastAsiaTheme="minorEastAsia"/>
                <w:b/>
                <w:bCs/>
                <w:color w:val="auto"/>
                <w:szCs w:val="21"/>
              </w:rPr>
              <w:t>表2-</w:t>
            </w:r>
            <w:r>
              <w:rPr>
                <w:rFonts w:hint="eastAsia" w:ascii="Times New Roman" w:hAnsi="Times New Roman" w:cs="Times New Roman" w:eastAsiaTheme="minorEastAsia"/>
                <w:b/>
                <w:bCs/>
                <w:color w:val="auto"/>
                <w:szCs w:val="21"/>
                <w:lang w:val="en-US" w:eastAsia="zh-CN"/>
              </w:rPr>
              <w:t>5</w:t>
            </w:r>
            <w:r>
              <w:rPr>
                <w:rFonts w:hint="eastAsia" w:ascii="Times New Roman" w:hAnsi="Times New Roman" w:cs="Times New Roman" w:eastAsiaTheme="minorEastAsia"/>
                <w:b/>
                <w:bCs/>
                <w:color w:val="auto"/>
                <w:szCs w:val="21"/>
              </w:rPr>
              <w:t xml:space="preserve">   项目实验气体使用情况一览表</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44"/>
              <w:gridCol w:w="1048"/>
              <w:gridCol w:w="1500"/>
              <w:gridCol w:w="1323"/>
              <w:gridCol w:w="1063"/>
              <w:gridCol w:w="1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7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类别</w:t>
                  </w:r>
                </w:p>
              </w:tc>
              <w:tc>
                <w:tcPr>
                  <w:tcW w:w="10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单位</w:t>
                  </w:r>
                </w:p>
              </w:tc>
              <w:tc>
                <w:tcPr>
                  <w:tcW w:w="15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使用量</w:t>
                  </w:r>
                </w:p>
              </w:tc>
              <w:tc>
                <w:tcPr>
                  <w:tcW w:w="13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最大储量</w:t>
                  </w:r>
                </w:p>
              </w:tc>
              <w:tc>
                <w:tcPr>
                  <w:tcW w:w="10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规格</w:t>
                  </w:r>
                </w:p>
              </w:tc>
              <w:tc>
                <w:tcPr>
                  <w:tcW w:w="163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存放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7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氮气</w:t>
                  </w:r>
                </w:p>
              </w:tc>
              <w:tc>
                <w:tcPr>
                  <w:tcW w:w="10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罐</w:t>
                  </w:r>
                </w:p>
              </w:tc>
              <w:tc>
                <w:tcPr>
                  <w:tcW w:w="15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12</w:t>
                  </w:r>
                </w:p>
              </w:tc>
              <w:tc>
                <w:tcPr>
                  <w:tcW w:w="13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1</w:t>
                  </w:r>
                </w:p>
              </w:tc>
              <w:tc>
                <w:tcPr>
                  <w:tcW w:w="10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rPr>
                    <w:t>40L</w:t>
                  </w:r>
                  <w:r>
                    <w:rPr>
                      <w:rFonts w:hint="eastAsia"/>
                      <w:color w:val="auto"/>
                      <w:sz w:val="21"/>
                      <w:szCs w:val="21"/>
                      <w:lang w:val="en-US" w:eastAsia="zh-CN"/>
                    </w:rPr>
                    <w:t>/罐</w:t>
                  </w:r>
                </w:p>
              </w:tc>
              <w:tc>
                <w:tcPr>
                  <w:tcW w:w="163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气瓶柜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7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乙炔</w:t>
                  </w:r>
                </w:p>
              </w:tc>
              <w:tc>
                <w:tcPr>
                  <w:tcW w:w="10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罐</w:t>
                  </w:r>
                </w:p>
              </w:tc>
              <w:tc>
                <w:tcPr>
                  <w:tcW w:w="15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8</w:t>
                  </w:r>
                </w:p>
              </w:tc>
              <w:tc>
                <w:tcPr>
                  <w:tcW w:w="13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1</w:t>
                  </w:r>
                </w:p>
              </w:tc>
              <w:tc>
                <w:tcPr>
                  <w:tcW w:w="10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40L</w:t>
                  </w:r>
                  <w:r>
                    <w:rPr>
                      <w:rFonts w:hint="eastAsia"/>
                      <w:color w:val="auto"/>
                      <w:sz w:val="21"/>
                      <w:szCs w:val="21"/>
                      <w:lang w:val="en-US" w:eastAsia="zh-CN"/>
                    </w:rPr>
                    <w:t>/罐</w:t>
                  </w:r>
                </w:p>
              </w:tc>
              <w:tc>
                <w:tcPr>
                  <w:tcW w:w="163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气瓶柜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74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氩气</w:t>
                  </w:r>
                </w:p>
              </w:tc>
              <w:tc>
                <w:tcPr>
                  <w:tcW w:w="1048"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罐</w:t>
                  </w:r>
                </w:p>
              </w:tc>
              <w:tc>
                <w:tcPr>
                  <w:tcW w:w="15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lang w:val="en-US" w:eastAsia="zh-CN"/>
                    </w:rPr>
                  </w:pPr>
                  <w:r>
                    <w:rPr>
                      <w:rFonts w:hint="eastAsia"/>
                      <w:color w:val="auto"/>
                      <w:sz w:val="21"/>
                      <w:szCs w:val="21"/>
                      <w:lang w:val="en-US" w:eastAsia="zh-CN"/>
                    </w:rPr>
                    <w:t>5</w:t>
                  </w:r>
                </w:p>
              </w:tc>
              <w:tc>
                <w:tcPr>
                  <w:tcW w:w="13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lang w:val="en-US" w:eastAsia="zh-CN"/>
                    </w:rPr>
                  </w:pPr>
                  <w:r>
                    <w:rPr>
                      <w:rFonts w:hint="eastAsia"/>
                      <w:color w:val="auto"/>
                      <w:sz w:val="21"/>
                      <w:szCs w:val="21"/>
                      <w:lang w:val="en-US" w:eastAsia="zh-CN"/>
                    </w:rPr>
                    <w:t>1</w:t>
                  </w:r>
                </w:p>
              </w:tc>
              <w:tc>
                <w:tcPr>
                  <w:tcW w:w="10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40L/罐</w:t>
                  </w:r>
                </w:p>
              </w:tc>
              <w:tc>
                <w:tcPr>
                  <w:tcW w:w="163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气瓶柜</w:t>
                  </w:r>
                </w:p>
              </w:tc>
            </w:tr>
          </w:tbl>
          <w:p>
            <w:pPr>
              <w:keepNext w:val="0"/>
              <w:keepLines w:val="0"/>
              <w:suppressLineNumbers w:val="0"/>
              <w:spacing w:before="0" w:beforeAutospacing="0" w:after="0" w:afterAutospacing="0" w:line="480" w:lineRule="exact"/>
              <w:ind w:left="0" w:right="0" w:firstLine="480" w:firstLineChars="200"/>
              <w:rPr>
                <w:rFonts w:hint="eastAsia"/>
                <w:color w:val="auto"/>
                <w:sz w:val="24"/>
              </w:rPr>
            </w:pPr>
            <w:r>
              <w:rPr>
                <w:rFonts w:hint="eastAsia"/>
                <w:color w:val="auto"/>
                <w:sz w:val="24"/>
              </w:rPr>
              <w:t>项目实验</w:t>
            </w:r>
            <w:r>
              <w:rPr>
                <w:rFonts w:hint="eastAsia"/>
                <w:color w:val="auto"/>
                <w:sz w:val="24"/>
                <w:lang w:val="en-US" w:eastAsia="zh-CN"/>
              </w:rPr>
              <w:t>所需载</w:t>
            </w:r>
            <w:r>
              <w:rPr>
                <w:rFonts w:hint="eastAsia"/>
                <w:color w:val="auto"/>
                <w:sz w:val="24"/>
              </w:rPr>
              <w:t>气由供气厂家直接送货，用完后由厂家回收空罐并重新提供新气罐，</w:t>
            </w:r>
            <w:r>
              <w:rPr>
                <w:rFonts w:hint="eastAsia"/>
                <w:color w:val="auto"/>
                <w:sz w:val="24"/>
                <w:lang w:val="en-US" w:eastAsia="zh-CN"/>
              </w:rPr>
              <w:t>厂区</w:t>
            </w:r>
            <w:r>
              <w:rPr>
                <w:rFonts w:hint="eastAsia"/>
                <w:color w:val="auto"/>
                <w:sz w:val="24"/>
              </w:rPr>
              <w:t>不</w:t>
            </w:r>
            <w:r>
              <w:rPr>
                <w:rFonts w:hint="eastAsia"/>
                <w:color w:val="auto"/>
                <w:sz w:val="24"/>
                <w:lang w:val="en-US" w:eastAsia="zh-CN"/>
              </w:rPr>
              <w:t>专门</w:t>
            </w:r>
            <w:r>
              <w:rPr>
                <w:rFonts w:hint="eastAsia"/>
                <w:color w:val="auto"/>
                <w:sz w:val="24"/>
              </w:rPr>
              <w:t>存储。</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360" w:lineRule="auto"/>
              <w:ind w:left="482" w:right="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常用化学试剂理化性质：</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（1）</w:t>
            </w:r>
            <w:r>
              <w:rPr>
                <w:rFonts w:hint="default" w:ascii="Times New Roman" w:hAnsi="Times New Roman" w:eastAsia="宋体" w:cs="Times New Roman"/>
                <w:b w:val="0"/>
                <w:bCs/>
                <w:color w:val="auto"/>
                <w:sz w:val="24"/>
                <w:szCs w:val="22"/>
                <w:lang w:val="en-US" w:eastAsia="zh-CN"/>
              </w:rPr>
              <w:t>硫酸：无色油状液体，密度1.84g/cm³，沸点337℃，与水互溶，同时放出大量的热，使水沸腾。 浓硫酸具有脱水性和强氧化性； 稀硫酸可与多数金属（比铜活泼）和绝大多数金属氧化物反应，生成相应的硫酸盐和水。</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（2）硝酸：无色透明液体，浓硝酸为淡黄色液体（溶有二氧化氮），正常情况下为无色透明液体，有窒息性刺激气味，易挥发。能与水混溶，相对密度1.41，熔点-42℃（无水），沸点</w:t>
            </w:r>
            <w:r>
              <w:rPr>
                <w:rFonts w:hint="eastAsia" w:cs="Times New Roman"/>
                <w:b w:val="0"/>
                <w:bCs/>
                <w:color w:val="auto"/>
                <w:sz w:val="24"/>
                <w:szCs w:val="22"/>
                <w:lang w:val="en-US" w:eastAsia="zh-CN"/>
              </w:rPr>
              <w:t>78</w:t>
            </w:r>
            <w:r>
              <w:rPr>
                <w:rFonts w:hint="eastAsia" w:ascii="Times New Roman" w:hAnsi="Times New Roman" w:eastAsia="宋体" w:cs="Times New Roman"/>
                <w:b w:val="0"/>
                <w:bCs/>
                <w:color w:val="auto"/>
                <w:sz w:val="24"/>
                <w:szCs w:val="22"/>
                <w:lang w:val="en-US" w:eastAsia="zh-CN"/>
              </w:rPr>
              <w:t>℃。硝酸不稳定，遇光或热会分解而放出二氧化氮，分解产生的二氧化氮溶于硝酸，从而使外观带有浅黄色 ，应在棕色瓶中于阴暗处避光保存，也可保存在磨砂外层塑料瓶中(不太建议)，严禁与还原剂接触。</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3）盐酸：无色液体（工业用盐酸会因有杂质三价铁盐而略显黄色），为氯化氢的水溶液，具有刺激性气味，一般实验室使用的盐酸为0.1mol/L，pH=1。具有挥发性，会看到白雾。盐酸与水、乙醇任意混溶，浓盐酸稀释有热量放出，氯化氢能溶于苯。</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（4）高锰酸钾：黑紫色、细长的棱形结晶或颗粒，带蓝色的金属光泽；无臭；与某些有机物或易氧化物接触，易发生爆炸，溶于水、碱液，微溶于甲醇、丙酮、硫酸，分子式为KMnO</w:t>
            </w:r>
            <w:r>
              <w:rPr>
                <w:rFonts w:hint="eastAsia" w:ascii="Times New Roman" w:hAnsi="Times New Roman" w:eastAsia="宋体" w:cs="Times New Roman"/>
                <w:b w:val="0"/>
                <w:bCs/>
                <w:color w:val="auto"/>
                <w:sz w:val="24"/>
                <w:szCs w:val="22"/>
                <w:vertAlign w:val="subscript"/>
                <w:lang w:val="en-US" w:eastAsia="zh-CN"/>
              </w:rPr>
              <w:t>4</w:t>
            </w:r>
            <w:r>
              <w:rPr>
                <w:rFonts w:hint="eastAsia" w:ascii="Times New Roman" w:hAnsi="Times New Roman" w:eastAsia="宋体" w:cs="Times New Roman"/>
                <w:b w:val="0"/>
                <w:bCs/>
                <w:color w:val="auto"/>
                <w:sz w:val="24"/>
                <w:szCs w:val="22"/>
                <w:lang w:val="en-US" w:eastAsia="zh-CN"/>
              </w:rPr>
              <w:t>，分子量为158.034。熔点为</w:t>
            </w:r>
            <w:r>
              <w:rPr>
                <w:rFonts w:hint="default" w:ascii="Times New Roman" w:hAnsi="Times New Roman" w:eastAsia="宋体" w:cs="Times New Roman"/>
                <w:b w:val="0"/>
                <w:bCs/>
                <w:color w:val="auto"/>
                <w:sz w:val="24"/>
                <w:szCs w:val="22"/>
                <w:lang w:val="en-US" w:eastAsia="zh-CN"/>
              </w:rPr>
              <w:t>240°C，</w:t>
            </w:r>
            <w:r>
              <w:rPr>
                <w:rFonts w:hint="eastAsia" w:ascii="Times New Roman" w:hAnsi="Times New Roman" w:eastAsia="宋体" w:cs="Times New Roman"/>
                <w:b w:val="0"/>
                <w:bCs/>
                <w:color w:val="auto"/>
                <w:sz w:val="24"/>
                <w:szCs w:val="22"/>
                <w:lang w:val="en-US" w:eastAsia="zh-CN"/>
              </w:rPr>
              <w:t>稳定，但接触易燃材料可能引起火灾。要避免的物质包括还原剂、强酸、有机材料、易燃材料、过氧化物、醇类和化学活性金属。</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5）丙酮：又名二甲基酮，为最简单的饱和酮。是一种无色透明液体，有特殊的辛辣气味。易溶于水和甲醇、乙醇、乙醚、氯仿、吡啶等有机溶剂。易燃、易挥发，化学性质较活泼。目前世界上丙酮的工业生产以异丙苯法为主。丙酮在工业上主要作为溶剂用于炸药、塑料、橡胶、纤维、制革、油脂、喷漆等行业中，也可作为合成烯酮、醋酐、碘仿、聚异戊二烯橡胶、甲基丙烯酸甲酯、氯仿、环氧树脂等物质的重要原料。也常常被不法分子做毒品的原料溴代苯丙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（6）氢氧化钠：白色半透明结晶状固体，极易溶于水，溶解时放出大量的热，易溶于乙醇、甘油；熔点：318℃；沸点：1388℃；闪点：176-178℃。</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（7）重铬酸钾：橙红色三斜晶系板状结晶体；有苦味及金属性味；密度2.676g/cm3；熔点398℃；稍溶于冷水，水溶液呈酸性，易溶于热水，不溶于乙醇；有剧毒。</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（8）四氯化碳：无色有特臭的透明液体，极易挥发；熔点(℃)：-22.6；沸点(℃)： 76.8；相对密度(水=1)：1.6相对蒸气密度(空气=1)：5.3；饱和蒸气压(kPa)：13.33(23℃))； 燃烧热(kJ/mol)：364.9；临界温度(℃)：283.2；临界压力(MPa)：45.58；辛醇/水分配系数的对数值：2.6；溶解性：微溶于水，易溶于多数有机溶剂；主要用途：用于有机合成、 致冷剂、杀虫剂，亦作有机溶剂。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（9）三氯甲烷：无色透明液体</w:t>
            </w:r>
            <w:r>
              <w:rPr>
                <w:rFonts w:hint="eastAsia" w:cs="Times New Roman"/>
                <w:b w:val="0"/>
                <w:bCs/>
                <w:color w:val="auto"/>
                <w:sz w:val="24"/>
                <w:szCs w:val="22"/>
                <w:lang w:val="en-US" w:eastAsia="zh-CN"/>
              </w:rPr>
              <w:t>，</w:t>
            </w:r>
            <w:r>
              <w:rPr>
                <w:rFonts w:hint="eastAsia" w:ascii="Times New Roman" w:hAnsi="Times New Roman" w:eastAsia="宋体" w:cs="Times New Roman"/>
                <w:b w:val="0"/>
                <w:bCs/>
                <w:color w:val="auto"/>
                <w:sz w:val="24"/>
                <w:szCs w:val="22"/>
                <w:lang w:val="en-US" w:eastAsia="zh-CN"/>
              </w:rPr>
              <w:t>有特殊气味</w:t>
            </w:r>
            <w:r>
              <w:rPr>
                <w:rFonts w:hint="eastAsia" w:cs="Times New Roman"/>
                <w:b w:val="0"/>
                <w:bCs/>
                <w:color w:val="auto"/>
                <w:sz w:val="24"/>
                <w:szCs w:val="22"/>
                <w:lang w:val="en-US" w:eastAsia="zh-CN"/>
              </w:rPr>
              <w:t>，</w:t>
            </w:r>
            <w:r>
              <w:rPr>
                <w:rFonts w:hint="eastAsia" w:ascii="Times New Roman" w:hAnsi="Times New Roman" w:eastAsia="宋体" w:cs="Times New Roman"/>
                <w:b w:val="0"/>
                <w:bCs/>
                <w:color w:val="auto"/>
                <w:sz w:val="24"/>
                <w:szCs w:val="22"/>
                <w:lang w:val="en-US" w:eastAsia="zh-CN"/>
              </w:rPr>
              <w:t>味甜。高</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"https://baike.so.com/doc/6767704-6982818.html"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折光</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，不燃，质重，易挥发。纯品对光敏感，遇光照会与空气中的氧作用，逐渐分解而生成剧毒的光气(碳酰氯)和</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"https://baike.so.com/doc/2962673-3125501.html"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氯化氢</w:t>
            </w:r>
            <w:r>
              <w:rPr>
                <w:rFonts w:hint="default" w:ascii="Times New Roman" w:hAnsi="Times New Roman" w:eastAsia="宋体" w:cs="Times New Roman"/>
                <w:b w:val="0"/>
                <w:bCs/>
                <w:color w:val="auto"/>
                <w:sz w:val="24"/>
                <w:szCs w:val="22"/>
                <w:lang w:val="en-US" w:eastAsia="zh-CN"/>
              </w:rPr>
              <w:fldChar w:fldCharType="end"/>
            </w:r>
            <w:r>
              <w:rPr>
                <w:rFonts w:hint="eastAsia" w:cs="Times New Roman"/>
                <w:b w:val="0"/>
                <w:bCs/>
                <w:color w:val="auto"/>
                <w:sz w:val="24"/>
                <w:szCs w:val="22"/>
                <w:lang w:val="en-US" w:eastAsia="zh-CN"/>
              </w:rPr>
              <w:t>，故需保存在密封的棕色瓶内。</w:t>
            </w:r>
            <w:r>
              <w:rPr>
                <w:rFonts w:hint="default" w:ascii="Times New Roman" w:hAnsi="Times New Roman" w:eastAsia="宋体" w:cs="Times New Roman"/>
                <w:b w:val="0"/>
                <w:bCs/>
                <w:color w:val="auto"/>
                <w:sz w:val="24"/>
                <w:szCs w:val="22"/>
                <w:lang w:val="en-US" w:eastAsia="zh-CN"/>
              </w:rPr>
              <w:t>可加入0.6%~1%的</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"https://baike.so.com/doc/3036121-3200992.html"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乙醇</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作稳定剂。能与乙醇、</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"https://baike.so.com/doc/3194557-3366490.html"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苯</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"https://baike.so.com/doc/1872265-1980372.html"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乙醚</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"https://baike.so.com/doc/721112-763466.html"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石油醚</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"https://baike.so.com/doc/131852-139263.html"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四氯化碳</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"https://baike.so.com/doc/3452665-3633155.html"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二硫化碳</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和油类等混溶、 25℃时1ml溶于200ml水。</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"https://baike.so.com/doc/2751462-2903816.html"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相对密度</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1.4840。</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"https://baike.so.com/doc/6746556-6961102.html"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凝固点</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-63.5℃。</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"https://baike.so.com/doc/5567907-5783065.html"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沸点</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61~62℃。</w:t>
            </w:r>
            <w:r>
              <w:rPr>
                <w:rFonts w:hint="default" w:ascii="Times New Roman" w:hAnsi="Times New Roman" w:eastAsia="宋体" w:cs="Times New Roman"/>
                <w:b w:val="0"/>
                <w:bCs/>
                <w:color w:val="auto"/>
                <w:sz w:val="24"/>
                <w:szCs w:val="22"/>
                <w:lang w:val="en-US" w:eastAsia="zh-CN"/>
              </w:rPr>
              <w:fldChar w:fldCharType="begin"/>
            </w:r>
            <w:r>
              <w:rPr>
                <w:rFonts w:hint="default" w:ascii="Times New Roman" w:hAnsi="Times New Roman" w:eastAsia="宋体" w:cs="Times New Roman"/>
                <w:b w:val="0"/>
                <w:bCs/>
                <w:color w:val="auto"/>
                <w:sz w:val="24"/>
                <w:szCs w:val="22"/>
                <w:lang w:val="en-US" w:eastAsia="zh-CN"/>
              </w:rPr>
              <w:instrText xml:space="preserve"> HYPERLINK "https://baike.so.com/doc/6175804-6389045.html" \t "https://baike.so.com/doc/_blank" </w:instrText>
            </w:r>
            <w:r>
              <w:rPr>
                <w:rFonts w:hint="default" w:ascii="Times New Roman" w:hAnsi="Times New Roman" w:eastAsia="宋体" w:cs="Times New Roman"/>
                <w:b w:val="0"/>
                <w:bCs/>
                <w:color w:val="auto"/>
                <w:sz w:val="24"/>
                <w:szCs w:val="22"/>
                <w:lang w:val="en-US" w:eastAsia="zh-CN"/>
              </w:rPr>
              <w:fldChar w:fldCharType="separate"/>
            </w:r>
            <w:r>
              <w:rPr>
                <w:rFonts w:hint="default" w:ascii="Times New Roman" w:hAnsi="Times New Roman" w:eastAsia="宋体" w:cs="Times New Roman"/>
                <w:b w:val="0"/>
                <w:bCs/>
                <w:color w:val="auto"/>
                <w:sz w:val="24"/>
                <w:szCs w:val="22"/>
                <w:lang w:val="en-US" w:eastAsia="zh-CN"/>
              </w:rPr>
              <w:t>折光率</w:t>
            </w:r>
            <w:r>
              <w:rPr>
                <w:rFonts w:hint="default" w:ascii="Times New Roman" w:hAnsi="Times New Roman" w:eastAsia="宋体" w:cs="Times New Roman"/>
                <w:b w:val="0"/>
                <w:bCs/>
                <w:color w:val="auto"/>
                <w:sz w:val="24"/>
                <w:szCs w:val="22"/>
                <w:lang w:val="en-US" w:eastAsia="zh-CN"/>
              </w:rPr>
              <w:fldChar w:fldCharType="end"/>
            </w:r>
            <w:r>
              <w:rPr>
                <w:rFonts w:hint="default" w:ascii="Times New Roman" w:hAnsi="Times New Roman" w:eastAsia="宋体" w:cs="Times New Roman"/>
                <w:b w:val="0"/>
                <w:bCs/>
                <w:color w:val="auto"/>
                <w:sz w:val="24"/>
                <w:szCs w:val="22"/>
                <w:lang w:val="en-US" w:eastAsia="zh-CN"/>
              </w:rPr>
              <w:t>1.4476。低毒，半数致死量(大鼠，经口)1194mg/kg。有麻醉性</w:t>
            </w:r>
            <w:r>
              <w:rPr>
                <w:rFonts w:hint="eastAsia" w:ascii="Times New Roman" w:hAnsi="Times New Roman" w:eastAsia="宋体" w:cs="Times New Roman"/>
                <w:b w:val="0"/>
                <w:bCs/>
                <w:color w:val="auto"/>
                <w:sz w:val="24"/>
                <w:szCs w:val="22"/>
                <w:lang w:val="en-US" w:eastAsia="zh-CN"/>
              </w:rPr>
              <w:t>、</w:t>
            </w:r>
            <w:r>
              <w:rPr>
                <w:rFonts w:hint="default" w:ascii="Times New Roman" w:hAnsi="Times New Roman" w:eastAsia="宋体" w:cs="Times New Roman"/>
                <w:b w:val="0"/>
                <w:bCs/>
                <w:color w:val="auto"/>
                <w:sz w:val="24"/>
                <w:szCs w:val="22"/>
                <w:lang w:val="en-US" w:eastAsia="zh-CN"/>
              </w:rPr>
              <w:t>有致癌可能性。</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（10）正己烷：正己烷是一种有机化合物，分子式为C</w:t>
            </w:r>
            <w:r>
              <w:rPr>
                <w:rFonts w:hint="eastAsia" w:ascii="Times New Roman" w:hAnsi="Times New Roman" w:eastAsia="宋体" w:cs="Times New Roman"/>
                <w:b w:val="0"/>
                <w:bCs/>
                <w:color w:val="auto"/>
                <w:sz w:val="24"/>
                <w:szCs w:val="22"/>
                <w:vertAlign w:val="subscript"/>
                <w:lang w:val="en-US" w:eastAsia="zh-CN"/>
              </w:rPr>
              <w:t>6</w:t>
            </w:r>
            <w:r>
              <w:rPr>
                <w:rFonts w:hint="eastAsia" w:ascii="Times New Roman" w:hAnsi="Times New Roman" w:eastAsia="宋体" w:cs="Times New Roman"/>
                <w:b w:val="0"/>
                <w:bCs/>
                <w:color w:val="auto"/>
                <w:sz w:val="24"/>
                <w:szCs w:val="22"/>
                <w:lang w:val="en-US" w:eastAsia="zh-CN"/>
              </w:rPr>
              <w:t>H</w:t>
            </w:r>
            <w:r>
              <w:rPr>
                <w:rFonts w:hint="eastAsia" w:ascii="Times New Roman" w:hAnsi="Times New Roman" w:eastAsia="宋体" w:cs="Times New Roman"/>
                <w:b w:val="0"/>
                <w:bCs/>
                <w:color w:val="auto"/>
                <w:sz w:val="24"/>
                <w:szCs w:val="22"/>
                <w:vertAlign w:val="subscript"/>
                <w:lang w:val="en-US" w:eastAsia="zh-CN"/>
              </w:rPr>
              <w:t>14</w:t>
            </w:r>
            <w:r>
              <w:rPr>
                <w:rFonts w:hint="eastAsia" w:ascii="Times New Roman" w:hAnsi="Times New Roman" w:eastAsia="宋体" w:cs="Times New Roman"/>
                <w:b w:val="0"/>
                <w:bCs/>
                <w:color w:val="auto"/>
                <w:sz w:val="24"/>
                <w:szCs w:val="22"/>
                <w:lang w:val="en-US" w:eastAsia="zh-CN"/>
              </w:rPr>
              <w:t>，属于直链饱和脂肪烃类，由原油裂解及分馏获得，有微弱特殊气味的无色液体。其具有挥发性，几乎不溶于水，易溶于氯仿、乙醚、乙醇。主要用作溶剂，如植物油抽提溶剂、丙烯聚合溶剂、橡胶和涂料溶剂、颜料稀释剂。用于大豆、米糠、棉籽等各种食用油脂和香辛料中油脂等的抽提。此外，正己烷异构化是生产高辛烷值汽油调和组分的重要工艺之一。</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b/>
                <w:bCs/>
                <w:color w:val="auto"/>
                <w:sz w:val="24"/>
              </w:rPr>
            </w:pPr>
            <w:r>
              <w:rPr>
                <w:rFonts w:hint="eastAsia"/>
                <w:b/>
                <w:bCs/>
                <w:color w:val="auto"/>
                <w:sz w:val="24"/>
                <w:lang w:val="en-US" w:eastAsia="zh-CN"/>
              </w:rPr>
              <w:t>7</w:t>
            </w:r>
            <w:r>
              <w:rPr>
                <w:rFonts w:hint="eastAsia"/>
                <w:b/>
                <w:bCs/>
                <w:color w:val="auto"/>
                <w:sz w:val="24"/>
              </w:rPr>
              <w:t>、劳动定员及工作制度</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公司劳动定员40人，每天工作8小时，年工作</w:t>
            </w:r>
            <w:r>
              <w:rPr>
                <w:rFonts w:hint="eastAsia" w:cs="Times New Roman"/>
                <w:b w:val="0"/>
                <w:bCs/>
                <w:color w:val="auto"/>
                <w:sz w:val="24"/>
                <w:szCs w:val="22"/>
                <w:lang w:val="en-US" w:eastAsia="zh-CN"/>
              </w:rPr>
              <w:t>280</w:t>
            </w:r>
            <w:r>
              <w:rPr>
                <w:rFonts w:hint="eastAsia" w:ascii="Times New Roman" w:hAnsi="Times New Roman" w:eastAsia="宋体" w:cs="Times New Roman"/>
                <w:b w:val="0"/>
                <w:bCs/>
                <w:color w:val="auto"/>
                <w:sz w:val="24"/>
                <w:szCs w:val="22"/>
                <w:lang w:val="en-US" w:eastAsia="zh-CN"/>
              </w:rPr>
              <w:t>天。</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b/>
                <w:bCs/>
                <w:color w:val="auto"/>
                <w:sz w:val="24"/>
              </w:rPr>
            </w:pPr>
            <w:r>
              <w:rPr>
                <w:rFonts w:hint="eastAsia"/>
                <w:b/>
                <w:bCs/>
                <w:color w:val="auto"/>
                <w:sz w:val="24"/>
                <w:lang w:val="en-US" w:eastAsia="zh-CN"/>
              </w:rPr>
              <w:t>8</w:t>
            </w:r>
            <w:r>
              <w:rPr>
                <w:rFonts w:hint="eastAsia"/>
                <w:b/>
                <w:bCs/>
                <w:color w:val="auto"/>
                <w:sz w:val="24"/>
              </w:rPr>
              <w:t>、公用工程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auto"/>
                <w:sz w:val="24"/>
              </w:rPr>
            </w:pPr>
            <w:r>
              <w:rPr>
                <w:rFonts w:hint="eastAsia"/>
                <w:color w:val="auto"/>
                <w:sz w:val="24"/>
              </w:rPr>
              <w:t>（1）给水</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auto"/>
                <w:kern w:val="2"/>
                <w:sz w:val="24"/>
                <w:szCs w:val="22"/>
                <w:lang w:val="en-US" w:eastAsia="zh-CN" w:bidi="ar-SA"/>
              </w:rPr>
            </w:pPr>
            <w:r>
              <w:rPr>
                <w:rFonts w:hint="eastAsia" w:ascii="Times New Roman" w:hAnsi="Times New Roman" w:eastAsia="宋体" w:cs="Times New Roman"/>
                <w:b w:val="0"/>
                <w:bCs/>
                <w:color w:val="auto"/>
                <w:kern w:val="2"/>
                <w:sz w:val="24"/>
                <w:szCs w:val="22"/>
                <w:lang w:val="en-US" w:eastAsia="zh-CN" w:bidi="ar-SA"/>
              </w:rPr>
              <w:t>项目用水主要为职工生活用水、实验检测用水和废气喷淋用水。</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lang w:val="en-US" w:eastAsia="zh-CN"/>
              </w:rPr>
              <w:t>生活用水：项目职工40人，</w:t>
            </w:r>
            <w:r>
              <w:rPr>
                <w:rFonts w:hint="eastAsia" w:ascii="Times New Roman" w:hAnsi="Times New Roman"/>
                <w:color w:val="auto"/>
                <w:sz w:val="24"/>
              </w:rPr>
              <w:t>均不在公司食宿，</w:t>
            </w:r>
            <w:r>
              <w:rPr>
                <w:rFonts w:hint="eastAsia"/>
                <w:sz w:val="24"/>
              </w:rPr>
              <w:t>根据陕西省《行业用水定额》（DB61/T943-2020）用水系数，职工生活用水定额按25m</w:t>
            </w:r>
            <w:r>
              <w:rPr>
                <w:rFonts w:hint="eastAsia"/>
                <w:sz w:val="24"/>
                <w:vertAlign w:val="superscript"/>
              </w:rPr>
              <w:t>3</w:t>
            </w:r>
            <w:r>
              <w:rPr>
                <w:rFonts w:hint="eastAsia"/>
                <w:sz w:val="24"/>
              </w:rPr>
              <w:t>（人</w:t>
            </w:r>
            <w:r>
              <w:rPr>
                <w:rFonts w:hint="eastAsia"/>
                <w:sz w:val="24"/>
                <w:lang w:val="en-US" w:eastAsia="zh-CN"/>
              </w:rPr>
              <w:t>.</w:t>
            </w:r>
            <w:r>
              <w:rPr>
                <w:rFonts w:hint="eastAsia"/>
                <w:sz w:val="24"/>
              </w:rPr>
              <w:t>a），则项目生活用水量为</w:t>
            </w:r>
            <w:r>
              <w:rPr>
                <w:rFonts w:hint="eastAsia"/>
                <w:sz w:val="24"/>
                <w:lang w:val="en-US" w:eastAsia="zh-CN"/>
              </w:rPr>
              <w:t>3.6m</w:t>
            </w:r>
            <w:r>
              <w:rPr>
                <w:rFonts w:hint="eastAsia"/>
                <w:sz w:val="24"/>
                <w:vertAlign w:val="superscript"/>
                <w:lang w:val="en-US" w:eastAsia="zh-CN"/>
              </w:rPr>
              <w:t>3</w:t>
            </w:r>
            <w:r>
              <w:rPr>
                <w:rFonts w:hint="eastAsia"/>
                <w:sz w:val="24"/>
                <w:lang w:val="en-US" w:eastAsia="zh-CN"/>
              </w:rPr>
              <w:t>/d</w:t>
            </w:r>
            <w:r>
              <w:rPr>
                <w:rFonts w:hint="eastAsia"/>
                <w:sz w:val="24"/>
                <w:lang w:eastAsia="zh-CN"/>
              </w:rPr>
              <w:t>（</w:t>
            </w:r>
            <w:r>
              <w:rPr>
                <w:rFonts w:hint="eastAsia"/>
                <w:sz w:val="24"/>
                <w:lang w:val="en-US" w:eastAsia="zh-CN"/>
              </w:rPr>
              <w:t>1000</w:t>
            </w:r>
            <w:r>
              <w:rPr>
                <w:rFonts w:hint="eastAsia"/>
                <w:sz w:val="24"/>
              </w:rPr>
              <w:t>m</w:t>
            </w:r>
            <w:r>
              <w:rPr>
                <w:rFonts w:hint="eastAsia"/>
                <w:sz w:val="24"/>
                <w:vertAlign w:val="superscript"/>
              </w:rPr>
              <w:t>3</w:t>
            </w:r>
            <w:r>
              <w:rPr>
                <w:rFonts w:hint="eastAsia"/>
                <w:sz w:val="24"/>
              </w:rPr>
              <w:t>/a</w:t>
            </w:r>
            <w:r>
              <w:rPr>
                <w:rFonts w:hint="eastAsia"/>
                <w:sz w:val="24"/>
                <w:lang w:eastAsia="zh-CN"/>
              </w:rPr>
              <w:t>）</w:t>
            </w:r>
            <w:r>
              <w:rPr>
                <w:rFonts w:hint="eastAsia"/>
                <w:sz w:val="24"/>
              </w:rPr>
              <w:t>。</w:t>
            </w:r>
          </w:p>
          <w:p>
            <w:pPr>
              <w:keepNext w:val="0"/>
              <w:keepLines w:val="0"/>
              <w:suppressLineNumbers w:val="0"/>
              <w:snapToGrid w:val="0"/>
              <w:spacing w:before="0" w:beforeAutospacing="0" w:after="0" w:afterAutospacing="0" w:line="360" w:lineRule="auto"/>
              <w:ind w:left="0" w:right="0" w:firstLine="470" w:firstLineChars="196"/>
              <w:rPr>
                <w:rFonts w:hint="default"/>
                <w:color w:val="auto"/>
                <w:sz w:val="24"/>
                <w:szCs w:val="22"/>
                <w:lang w:val="en-US" w:eastAsia="zh-CN"/>
              </w:rPr>
            </w:pPr>
            <w:r>
              <w:rPr>
                <w:rFonts w:hint="eastAsia"/>
                <w:color w:val="auto"/>
                <w:sz w:val="24"/>
                <w:lang w:val="en-US" w:eastAsia="zh-CN"/>
              </w:rPr>
              <w:t>实验检测用水：实验检测用水</w:t>
            </w:r>
            <w:r>
              <w:rPr>
                <w:rFonts w:hint="eastAsia" w:ascii="Times New Roman" w:hAnsi="Times New Roman"/>
                <w:color w:val="auto"/>
                <w:sz w:val="24"/>
                <w:szCs w:val="22"/>
              </w:rPr>
              <w:t>包括溶液配制</w:t>
            </w:r>
            <w:r>
              <w:rPr>
                <w:rFonts w:hint="eastAsia"/>
                <w:color w:val="auto"/>
                <w:sz w:val="24"/>
                <w:szCs w:val="22"/>
                <w:lang w:val="en-US" w:eastAsia="zh-CN"/>
              </w:rPr>
              <w:t>用水</w:t>
            </w:r>
            <w:r>
              <w:rPr>
                <w:rFonts w:hint="eastAsia" w:ascii="Times New Roman" w:hAnsi="Times New Roman"/>
                <w:color w:val="auto"/>
                <w:sz w:val="24"/>
                <w:szCs w:val="22"/>
              </w:rPr>
              <w:t>和</w:t>
            </w:r>
            <w:r>
              <w:rPr>
                <w:rFonts w:hint="eastAsia"/>
                <w:color w:val="auto"/>
                <w:sz w:val="24"/>
                <w:szCs w:val="22"/>
                <w:lang w:val="en-US" w:eastAsia="zh-CN"/>
              </w:rPr>
              <w:t>器皿</w:t>
            </w:r>
            <w:r>
              <w:rPr>
                <w:rFonts w:hint="eastAsia" w:ascii="Times New Roman" w:hAnsi="Times New Roman"/>
                <w:color w:val="auto"/>
                <w:sz w:val="24"/>
                <w:szCs w:val="22"/>
              </w:rPr>
              <w:t>清洗用水，</w:t>
            </w:r>
            <w:r>
              <w:rPr>
                <w:rFonts w:hint="eastAsia"/>
                <w:color w:val="auto"/>
                <w:sz w:val="24"/>
                <w:szCs w:val="22"/>
                <w:lang w:val="en-US" w:eastAsia="zh-CN"/>
              </w:rPr>
              <w:t>根据建设单位原实验室用水数据，本项目最大</w:t>
            </w:r>
            <w:r>
              <w:rPr>
                <w:rFonts w:hint="eastAsia" w:ascii="Times New Roman" w:hAnsi="Times New Roman"/>
                <w:color w:val="auto"/>
                <w:sz w:val="24"/>
                <w:szCs w:val="22"/>
              </w:rPr>
              <w:t>用水量1.</w:t>
            </w:r>
            <w:r>
              <w:rPr>
                <w:rFonts w:hint="eastAsia"/>
                <w:color w:val="auto"/>
                <w:sz w:val="24"/>
                <w:szCs w:val="22"/>
                <w:lang w:val="en-US" w:eastAsia="zh-CN"/>
              </w:rPr>
              <w:t>2</w:t>
            </w:r>
            <w:r>
              <w:rPr>
                <w:rFonts w:hint="eastAsia" w:ascii="Times New Roman" w:hAnsi="Times New Roman"/>
                <w:color w:val="auto"/>
                <w:sz w:val="24"/>
                <w:szCs w:val="22"/>
              </w:rPr>
              <w:t>m</w:t>
            </w:r>
            <w:r>
              <w:rPr>
                <w:rFonts w:hint="eastAsia" w:ascii="Times New Roman" w:hAnsi="Times New Roman"/>
                <w:color w:val="auto"/>
                <w:sz w:val="24"/>
                <w:szCs w:val="22"/>
                <w:vertAlign w:val="superscript"/>
              </w:rPr>
              <w:t>3</w:t>
            </w:r>
            <w:r>
              <w:rPr>
                <w:rFonts w:hint="eastAsia" w:ascii="Times New Roman" w:hAnsi="Times New Roman"/>
                <w:color w:val="auto"/>
                <w:sz w:val="24"/>
                <w:szCs w:val="22"/>
              </w:rPr>
              <w:t>/d</w:t>
            </w:r>
            <w:r>
              <w:rPr>
                <w:rFonts w:hint="eastAsia"/>
                <w:color w:val="auto"/>
                <w:sz w:val="24"/>
                <w:szCs w:val="22"/>
                <w:lang w:eastAsia="zh-CN"/>
              </w:rPr>
              <w:t>，</w:t>
            </w:r>
            <w:r>
              <w:rPr>
                <w:rFonts w:hint="eastAsia"/>
                <w:color w:val="auto"/>
                <w:sz w:val="24"/>
                <w:szCs w:val="22"/>
                <w:lang w:val="en-US" w:eastAsia="zh-CN"/>
              </w:rPr>
              <w:t>其中纯水量约0.7m</w:t>
            </w:r>
            <w:r>
              <w:rPr>
                <w:rFonts w:hint="eastAsia"/>
                <w:color w:val="auto"/>
                <w:sz w:val="24"/>
                <w:szCs w:val="22"/>
                <w:vertAlign w:val="superscript"/>
                <w:lang w:val="en-US" w:eastAsia="zh-CN"/>
              </w:rPr>
              <w:t>3</w:t>
            </w:r>
            <w:r>
              <w:rPr>
                <w:rFonts w:hint="eastAsia"/>
                <w:color w:val="auto"/>
                <w:sz w:val="24"/>
                <w:szCs w:val="22"/>
                <w:lang w:val="en-US" w:eastAsia="zh-CN"/>
              </w:rPr>
              <w:t>/d，新鲜自来水0.5m</w:t>
            </w:r>
            <w:r>
              <w:rPr>
                <w:rFonts w:hint="eastAsia"/>
                <w:color w:val="auto"/>
                <w:sz w:val="24"/>
                <w:szCs w:val="22"/>
                <w:vertAlign w:val="superscript"/>
                <w:lang w:val="en-US" w:eastAsia="zh-CN"/>
              </w:rPr>
              <w:t>3</w:t>
            </w:r>
            <w:r>
              <w:rPr>
                <w:rFonts w:hint="eastAsia"/>
                <w:color w:val="auto"/>
                <w:sz w:val="24"/>
                <w:szCs w:val="22"/>
                <w:lang w:val="en-US" w:eastAsia="zh-CN"/>
              </w:rPr>
              <w:t>/d。项目自备纯水设备一套，出水率为70%，因此纯水制备过程自来水用水量1m</w:t>
            </w:r>
            <w:r>
              <w:rPr>
                <w:rFonts w:hint="eastAsia"/>
                <w:color w:val="auto"/>
                <w:sz w:val="24"/>
                <w:szCs w:val="22"/>
                <w:vertAlign w:val="superscript"/>
                <w:lang w:val="en-US" w:eastAsia="zh-CN"/>
              </w:rPr>
              <w:t>3</w:t>
            </w:r>
            <w:r>
              <w:rPr>
                <w:rFonts w:hint="eastAsia"/>
                <w:color w:val="auto"/>
                <w:sz w:val="24"/>
                <w:szCs w:val="22"/>
                <w:lang w:val="en-US" w:eastAsia="zh-CN"/>
              </w:rPr>
              <w:t>/d。项目年工作280天，实验检测用水总计</w:t>
            </w:r>
            <w:r>
              <w:rPr>
                <w:rFonts w:hint="eastAsia"/>
                <w:sz w:val="24"/>
                <w:lang w:val="en-US" w:eastAsia="zh-CN"/>
              </w:rPr>
              <w:t>1.5m</w:t>
            </w:r>
            <w:r>
              <w:rPr>
                <w:rFonts w:hint="eastAsia"/>
                <w:sz w:val="24"/>
                <w:vertAlign w:val="superscript"/>
                <w:lang w:val="en-US" w:eastAsia="zh-CN"/>
              </w:rPr>
              <w:t>3</w:t>
            </w:r>
            <w:r>
              <w:rPr>
                <w:rFonts w:hint="eastAsia"/>
                <w:sz w:val="24"/>
                <w:lang w:val="en-US" w:eastAsia="zh-CN"/>
              </w:rPr>
              <w:t>/d</w:t>
            </w:r>
            <w:r>
              <w:rPr>
                <w:rFonts w:hint="eastAsia"/>
                <w:color w:val="auto"/>
                <w:sz w:val="24"/>
                <w:szCs w:val="22"/>
                <w:lang w:val="en-US" w:eastAsia="zh-CN"/>
              </w:rPr>
              <w:t>（420m</w:t>
            </w:r>
            <w:r>
              <w:rPr>
                <w:rFonts w:hint="eastAsia"/>
                <w:color w:val="auto"/>
                <w:sz w:val="24"/>
                <w:szCs w:val="22"/>
                <w:vertAlign w:val="superscript"/>
                <w:lang w:val="en-US" w:eastAsia="zh-CN"/>
              </w:rPr>
              <w:t>3</w:t>
            </w:r>
            <w:r>
              <w:rPr>
                <w:rFonts w:hint="eastAsia"/>
                <w:color w:val="auto"/>
                <w:sz w:val="24"/>
                <w:szCs w:val="22"/>
                <w:lang w:val="en-US" w:eastAsia="zh-CN"/>
              </w:rPr>
              <w:t>/a），其中实验制备纯水所用新鲜自来水为</w:t>
            </w:r>
            <w:r>
              <w:rPr>
                <w:rFonts w:hint="eastAsia"/>
                <w:sz w:val="24"/>
                <w:lang w:val="en-US" w:eastAsia="zh-CN"/>
              </w:rPr>
              <w:t>1m</w:t>
            </w:r>
            <w:r>
              <w:rPr>
                <w:rFonts w:hint="eastAsia"/>
                <w:sz w:val="24"/>
                <w:vertAlign w:val="superscript"/>
                <w:lang w:val="en-US" w:eastAsia="zh-CN"/>
              </w:rPr>
              <w:t>3</w:t>
            </w:r>
            <w:r>
              <w:rPr>
                <w:rFonts w:hint="eastAsia"/>
                <w:sz w:val="24"/>
                <w:lang w:val="en-US" w:eastAsia="zh-CN"/>
              </w:rPr>
              <w:t>/d</w:t>
            </w:r>
            <w:r>
              <w:rPr>
                <w:rFonts w:hint="eastAsia"/>
                <w:color w:val="auto"/>
                <w:sz w:val="24"/>
                <w:szCs w:val="22"/>
                <w:lang w:val="en-US" w:eastAsia="zh-CN"/>
              </w:rPr>
              <w:t>（280m</w:t>
            </w:r>
            <w:r>
              <w:rPr>
                <w:rFonts w:hint="eastAsia"/>
                <w:color w:val="auto"/>
                <w:sz w:val="24"/>
                <w:szCs w:val="22"/>
                <w:vertAlign w:val="superscript"/>
                <w:lang w:val="en-US" w:eastAsia="zh-CN"/>
              </w:rPr>
              <w:t>3</w:t>
            </w:r>
            <w:r>
              <w:rPr>
                <w:rFonts w:hint="eastAsia"/>
                <w:color w:val="auto"/>
                <w:sz w:val="24"/>
                <w:szCs w:val="22"/>
                <w:lang w:val="en-US" w:eastAsia="zh-CN"/>
              </w:rPr>
              <w:t>/a），其他清洗所用自来水0.5m</w:t>
            </w:r>
            <w:r>
              <w:rPr>
                <w:rFonts w:hint="eastAsia"/>
                <w:color w:val="auto"/>
                <w:sz w:val="24"/>
                <w:szCs w:val="22"/>
                <w:vertAlign w:val="superscript"/>
                <w:lang w:val="en-US" w:eastAsia="zh-CN"/>
              </w:rPr>
              <w:t>3</w:t>
            </w:r>
            <w:r>
              <w:rPr>
                <w:rFonts w:hint="eastAsia"/>
                <w:color w:val="auto"/>
                <w:sz w:val="24"/>
                <w:szCs w:val="22"/>
                <w:lang w:val="en-US" w:eastAsia="zh-CN"/>
              </w:rPr>
              <w:t>/a（140m</w:t>
            </w:r>
            <w:r>
              <w:rPr>
                <w:rFonts w:hint="eastAsia"/>
                <w:color w:val="auto"/>
                <w:sz w:val="24"/>
                <w:szCs w:val="22"/>
                <w:vertAlign w:val="superscript"/>
                <w:lang w:val="en-US" w:eastAsia="zh-CN"/>
              </w:rPr>
              <w:t>3</w:t>
            </w:r>
            <w:r>
              <w:rPr>
                <w:rFonts w:hint="eastAsia"/>
                <w:color w:val="auto"/>
                <w:sz w:val="24"/>
                <w:szCs w:val="22"/>
                <w:lang w:val="en-US" w:eastAsia="zh-CN"/>
              </w:rPr>
              <w:t>/a）。</w:t>
            </w:r>
          </w:p>
          <w:p>
            <w:pPr>
              <w:keepNext w:val="0"/>
              <w:keepLines w:val="0"/>
              <w:suppressLineNumbers w:val="0"/>
              <w:adjustRightInd w:val="0"/>
              <w:spacing w:before="0" w:beforeAutospacing="0" w:after="0" w:afterAutospacing="0" w:line="360" w:lineRule="auto"/>
              <w:ind w:left="0" w:right="0" w:firstLine="480" w:firstLineChars="200"/>
              <w:rPr>
                <w:rFonts w:hint="eastAsia" w:eastAsia="宋体"/>
                <w:lang w:val="en-US" w:eastAsia="zh-CN"/>
              </w:rPr>
            </w:pPr>
            <w:r>
              <w:rPr>
                <w:rFonts w:hint="eastAsia"/>
                <w:lang w:val="en-US" w:eastAsia="zh-CN"/>
              </w:rPr>
              <w:t>喷淋用水：实验检测过程产生的酸性废气需碱水喷淋，喷淋水量</w:t>
            </w:r>
            <w:r>
              <w:rPr>
                <w:rFonts w:hint="eastAsia"/>
                <w:sz w:val="24"/>
              </w:rPr>
              <w:t>约1m</w:t>
            </w:r>
            <w:r>
              <w:rPr>
                <w:rFonts w:hint="eastAsia"/>
                <w:sz w:val="24"/>
                <w:vertAlign w:val="superscript"/>
              </w:rPr>
              <w:t>3</w:t>
            </w:r>
            <w:r>
              <w:rPr>
                <w:rFonts w:hint="eastAsia"/>
                <w:sz w:val="24"/>
              </w:rPr>
              <w:t>/d，</w:t>
            </w:r>
            <w:r>
              <w:rPr>
                <w:rFonts w:hint="eastAsia"/>
                <w:sz w:val="24"/>
                <w:lang w:val="en-US" w:eastAsia="zh-CN"/>
              </w:rPr>
              <w:t>循环使用定期补充，年补充量约1m</w:t>
            </w:r>
            <w:r>
              <w:rPr>
                <w:rFonts w:hint="eastAsia"/>
                <w:sz w:val="24"/>
                <w:vertAlign w:val="superscript"/>
                <w:lang w:val="en-US" w:eastAsia="zh-CN"/>
              </w:rPr>
              <w:t>3</w:t>
            </w:r>
            <w:r>
              <w:rPr>
                <w:rFonts w:hint="eastAsia"/>
                <w:sz w:val="24"/>
                <w:lang w:val="en-US" w:eastAsia="zh-CN"/>
              </w:rPr>
              <w:t>/a，用水量很小，在此忽略不计</w:t>
            </w:r>
            <w:r>
              <w:rPr>
                <w:rFonts w:hint="eastAsia" w:eastAsia="宋体"/>
                <w:lang w:val="en-US" w:eastAsia="zh-CN"/>
              </w:rPr>
              <w:t>。</w:t>
            </w:r>
          </w:p>
          <w:p>
            <w:pPr>
              <w:keepNext w:val="0"/>
              <w:keepLines w:val="0"/>
              <w:suppressLineNumbers w:val="0"/>
              <w:adjustRightInd w:val="0"/>
              <w:spacing w:before="0" w:beforeAutospacing="0" w:after="0" w:afterAutospacing="0" w:line="360" w:lineRule="auto"/>
              <w:ind w:left="0" w:right="0" w:firstLine="480" w:firstLineChars="200"/>
              <w:rPr>
                <w:rFonts w:hint="default" w:eastAsia="宋体"/>
                <w:lang w:val="en-US" w:eastAsia="zh-CN"/>
              </w:rPr>
            </w:pPr>
            <w:r>
              <w:rPr>
                <w:rFonts w:hint="eastAsia" w:eastAsia="宋体"/>
                <w:lang w:val="en-US" w:eastAsia="zh-CN"/>
              </w:rPr>
              <w:t>即项目建成后，年用水量总计5.1m</w:t>
            </w:r>
            <w:r>
              <w:rPr>
                <w:rFonts w:hint="eastAsia" w:eastAsia="宋体"/>
                <w:vertAlign w:val="superscript"/>
                <w:lang w:val="en-US" w:eastAsia="zh-CN"/>
              </w:rPr>
              <w:t>3</w:t>
            </w:r>
            <w:r>
              <w:rPr>
                <w:rFonts w:hint="eastAsia" w:eastAsia="宋体"/>
                <w:lang w:val="en-US" w:eastAsia="zh-CN"/>
              </w:rPr>
              <w:t>/d（14</w:t>
            </w:r>
            <w:r>
              <w:rPr>
                <w:rFonts w:hint="eastAsia"/>
                <w:lang w:val="en-US" w:eastAsia="zh-CN"/>
              </w:rPr>
              <w:t>20</w:t>
            </w:r>
            <w:r>
              <w:rPr>
                <w:rFonts w:hint="eastAsia" w:eastAsia="宋体"/>
                <w:lang w:val="en-US" w:eastAsia="zh-CN"/>
              </w:rPr>
              <w:t>m</w:t>
            </w:r>
            <w:r>
              <w:rPr>
                <w:rFonts w:hint="eastAsia" w:eastAsia="宋体"/>
                <w:vertAlign w:val="superscript"/>
                <w:lang w:val="en-US" w:eastAsia="zh-CN"/>
              </w:rPr>
              <w:t>3</w:t>
            </w:r>
            <w:r>
              <w:rPr>
                <w:rFonts w:hint="eastAsia" w:eastAsia="宋体"/>
                <w:lang w:val="en-US" w:eastAsia="zh-CN"/>
              </w:rPr>
              <w:t>/a），由市政供水管网供应。</w:t>
            </w:r>
          </w:p>
          <w:p>
            <w:pPr>
              <w:keepNext w:val="0"/>
              <w:keepLines w:val="0"/>
              <w:suppressLineNumbers w:val="0"/>
              <w:adjustRightInd w:val="0"/>
              <w:spacing w:before="0" w:beforeAutospacing="0" w:after="0" w:afterAutospacing="0" w:line="360" w:lineRule="auto"/>
              <w:ind w:left="0" w:right="0" w:firstLine="480" w:firstLineChars="200"/>
              <w:rPr>
                <w:rFonts w:hint="eastAsia" w:eastAsia="宋体"/>
                <w:lang w:val="en-US" w:eastAsia="zh-CN"/>
              </w:rPr>
            </w:pPr>
            <w:r>
              <w:rPr>
                <w:rFonts w:hint="eastAsia" w:eastAsia="宋体"/>
                <w:lang w:val="en-US" w:eastAsia="zh-CN"/>
              </w:rPr>
              <w:t>（2）排水</w:t>
            </w:r>
          </w:p>
          <w:p>
            <w:pPr>
              <w:keepNext w:val="0"/>
              <w:keepLines w:val="0"/>
              <w:suppressLineNumbers w:val="0"/>
              <w:adjustRightInd w:val="0"/>
              <w:spacing w:before="0" w:beforeAutospacing="0" w:after="0" w:afterAutospacing="0" w:line="360" w:lineRule="auto"/>
              <w:ind w:left="0" w:right="0" w:firstLine="480" w:firstLineChars="200"/>
              <w:rPr>
                <w:rFonts w:hint="eastAsia" w:eastAsia="宋体"/>
                <w:lang w:val="en-US" w:eastAsia="zh-CN"/>
              </w:rPr>
            </w:pPr>
            <w:r>
              <w:rPr>
                <w:rFonts w:hint="eastAsia" w:eastAsia="宋体"/>
                <w:lang w:val="en-US" w:eastAsia="zh-CN"/>
              </w:rPr>
              <w:t>项</w:t>
            </w:r>
            <w:r>
              <w:rPr>
                <w:rFonts w:hint="eastAsia"/>
                <w:lang w:val="en-US" w:eastAsia="zh-CN"/>
              </w:rPr>
              <w:t>目</w:t>
            </w:r>
            <w:r>
              <w:rPr>
                <w:rFonts w:hint="eastAsia" w:eastAsia="宋体"/>
                <w:lang w:val="en-US" w:eastAsia="zh-CN"/>
              </w:rPr>
              <w:t>区排水采</w:t>
            </w:r>
            <w:r>
              <w:rPr>
                <w:rFonts w:hint="eastAsia"/>
                <w:sz w:val="24"/>
              </w:rPr>
              <w:t>用雨、污分流制，雨水经</w:t>
            </w:r>
            <w:r>
              <w:rPr>
                <w:rFonts w:hint="eastAsia"/>
                <w:sz w:val="24"/>
                <w:lang w:val="en-US" w:eastAsia="zh-CN"/>
              </w:rPr>
              <w:t>园区</w:t>
            </w:r>
            <w:r>
              <w:rPr>
                <w:rFonts w:hint="eastAsia"/>
                <w:sz w:val="24"/>
              </w:rPr>
              <w:t>雨水管网收集后排入市政雨水管网</w:t>
            </w:r>
            <w:r>
              <w:rPr>
                <w:rFonts w:hint="eastAsia"/>
                <w:sz w:val="24"/>
                <w:lang w:eastAsia="zh-CN"/>
              </w:rPr>
              <w:t>。</w:t>
            </w:r>
            <w:r>
              <w:rPr>
                <w:rFonts w:hint="eastAsia" w:ascii="Times New Roman" w:hAnsi="Times New Roman" w:eastAsia="宋体" w:cs="Times New Roman"/>
                <w:color w:val="auto"/>
                <w:sz w:val="24"/>
              </w:rPr>
              <w:t>根据</w:t>
            </w:r>
            <w:r>
              <w:rPr>
                <w:rFonts w:hint="eastAsia" w:cs="Times New Roman"/>
                <w:color w:val="auto"/>
                <w:sz w:val="24"/>
                <w:lang w:val="en-US" w:eastAsia="zh-CN"/>
              </w:rPr>
              <w:t>本</w:t>
            </w:r>
            <w:r>
              <w:rPr>
                <w:rFonts w:hint="eastAsia" w:ascii="Times New Roman" w:hAnsi="Times New Roman" w:eastAsia="宋体" w:cs="Times New Roman"/>
                <w:color w:val="auto"/>
                <w:sz w:val="24"/>
              </w:rPr>
              <w:t>项目情况，项目生产废水主要为实验室废水、生活污水</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纯水制备产生的硬水及</w:t>
            </w:r>
            <w:r>
              <w:rPr>
                <w:rFonts w:hint="eastAsia" w:ascii="Times New Roman" w:hAnsi="Times New Roman" w:eastAsia="宋体" w:cs="Times New Roman"/>
                <w:color w:val="auto"/>
                <w:sz w:val="24"/>
              </w:rPr>
              <w:t>富余样品（废水样品、地表水样品和地下水样品）</w:t>
            </w:r>
            <w:r>
              <w:rPr>
                <w:rFonts w:hint="eastAsia" w:ascii="Times New Roman" w:hAnsi="Times New Roman" w:eastAsia="宋体" w:cs="Times New Roman"/>
                <w:color w:val="auto"/>
                <w:sz w:val="24"/>
                <w:lang w:eastAsia="zh-CN"/>
              </w:rPr>
              <w:t>。</w:t>
            </w:r>
          </w:p>
          <w:p>
            <w:pPr>
              <w:keepNext w:val="0"/>
              <w:keepLines w:val="0"/>
              <w:suppressLineNumbers w:val="0"/>
              <w:adjustRightInd w:val="0"/>
              <w:spacing w:before="0" w:beforeAutospacing="0" w:after="0" w:afterAutospacing="0" w:line="360" w:lineRule="auto"/>
              <w:ind w:left="0" w:right="0" w:firstLine="480" w:firstLineChars="200"/>
              <w:rPr>
                <w:rFonts w:hint="default"/>
                <w:sz w:val="24"/>
                <w:lang w:val="en-US" w:eastAsia="zh-CN"/>
              </w:rPr>
            </w:pPr>
            <w:r>
              <w:rPr>
                <w:rFonts w:hint="eastAsia"/>
                <w:sz w:val="24"/>
                <w:lang w:val="en-US" w:eastAsia="zh-CN"/>
              </w:rPr>
              <w:t>实验后首次实验清洗废水</w:t>
            </w:r>
            <w:r>
              <w:rPr>
                <w:rFonts w:hint="eastAsia" w:ascii="Times New Roman" w:hAnsi="Times New Roman"/>
                <w:color w:val="auto"/>
                <w:sz w:val="24"/>
                <w:szCs w:val="22"/>
                <w:lang w:val="en-US" w:eastAsia="zh-CN"/>
              </w:rPr>
              <w:t>含化学试剂浓度较高</w:t>
            </w:r>
            <w:r>
              <w:rPr>
                <w:rFonts w:hint="eastAsia"/>
                <w:color w:val="auto"/>
                <w:sz w:val="24"/>
                <w:szCs w:val="22"/>
                <w:lang w:val="en-US" w:eastAsia="zh-CN"/>
              </w:rPr>
              <w:t>，需将其收集后作为危险废物，交有资质单位处理，其他二~四次清洗废水收集酸碱中和后排入园区化粪池处理。</w:t>
            </w:r>
          </w:p>
          <w:p>
            <w:pPr>
              <w:keepNext w:val="0"/>
              <w:keepLines w:val="0"/>
              <w:suppressLineNumbers w:val="0"/>
              <w:adjustRightInd w:val="0"/>
              <w:spacing w:before="0" w:beforeAutospacing="0" w:after="0" w:afterAutospacing="0" w:line="360" w:lineRule="auto"/>
              <w:ind w:left="0" w:right="0" w:firstLine="480" w:firstLineChars="200"/>
              <w:rPr>
                <w:rFonts w:hint="eastAsia" w:eastAsia="宋体"/>
                <w:color w:val="auto"/>
                <w:sz w:val="24"/>
                <w:szCs w:val="22"/>
                <w:lang w:val="en-US" w:eastAsia="zh-CN"/>
              </w:rPr>
            </w:pPr>
            <w:r>
              <w:rPr>
                <w:rFonts w:hint="eastAsia"/>
                <w:sz w:val="24"/>
              </w:rPr>
              <w:t>生活污水产污系数按80%计算，则生活污水产生量为</w:t>
            </w:r>
            <w:r>
              <w:rPr>
                <w:rFonts w:hint="eastAsia"/>
                <w:sz w:val="24"/>
                <w:lang w:val="en-US" w:eastAsia="zh-CN"/>
              </w:rPr>
              <w:t>2.86</w:t>
            </w:r>
            <w:r>
              <w:rPr>
                <w:rFonts w:hint="eastAsia"/>
                <w:sz w:val="24"/>
              </w:rPr>
              <w:t>m</w:t>
            </w:r>
            <w:r>
              <w:rPr>
                <w:rFonts w:hint="eastAsia"/>
                <w:sz w:val="24"/>
                <w:vertAlign w:val="superscript"/>
              </w:rPr>
              <w:t>3</w:t>
            </w:r>
            <w:r>
              <w:rPr>
                <w:rFonts w:hint="eastAsia"/>
                <w:sz w:val="24"/>
              </w:rPr>
              <w:t>/d（</w:t>
            </w:r>
            <w:r>
              <w:rPr>
                <w:rFonts w:hint="eastAsia"/>
                <w:sz w:val="24"/>
                <w:lang w:val="en-US" w:eastAsia="zh-CN"/>
              </w:rPr>
              <w:t>8</w:t>
            </w:r>
            <w:r>
              <w:rPr>
                <w:rFonts w:hint="eastAsia"/>
                <w:sz w:val="24"/>
              </w:rPr>
              <w:t>00m</w:t>
            </w:r>
            <w:r>
              <w:rPr>
                <w:rFonts w:hint="eastAsia"/>
                <w:sz w:val="24"/>
                <w:vertAlign w:val="superscript"/>
              </w:rPr>
              <w:t>3</w:t>
            </w:r>
            <w:r>
              <w:rPr>
                <w:rFonts w:hint="eastAsia"/>
                <w:sz w:val="24"/>
              </w:rPr>
              <w:t>/a）。</w:t>
            </w:r>
            <w:r>
              <w:rPr>
                <w:rFonts w:hint="eastAsia" w:eastAsia="宋体"/>
                <w:color w:val="auto"/>
                <w:sz w:val="24"/>
                <w:szCs w:val="22"/>
                <w:lang w:val="en-US" w:eastAsia="zh-CN"/>
              </w:rPr>
              <w:t>生活污水经</w:t>
            </w:r>
            <w:r>
              <w:rPr>
                <w:rFonts w:hint="eastAsia"/>
                <w:color w:val="auto"/>
                <w:sz w:val="24"/>
                <w:szCs w:val="22"/>
                <w:lang w:val="en-US" w:eastAsia="zh-CN"/>
              </w:rPr>
              <w:t>经园区化粪池处理后排入市政管网</w:t>
            </w:r>
            <w:r>
              <w:rPr>
                <w:rFonts w:hint="eastAsia" w:eastAsia="宋体"/>
                <w:color w:val="auto"/>
                <w:sz w:val="24"/>
                <w:szCs w:val="22"/>
                <w:lang w:val="en-US" w:eastAsia="zh-CN"/>
              </w:rPr>
              <w:t>。</w:t>
            </w:r>
          </w:p>
          <w:p>
            <w:pPr>
              <w:keepNext w:val="0"/>
              <w:keepLines w:val="0"/>
              <w:suppressLineNumbers w:val="0"/>
              <w:adjustRightInd w:val="0"/>
              <w:spacing w:before="0" w:beforeAutospacing="0" w:after="0" w:afterAutospacing="0" w:line="360" w:lineRule="auto"/>
              <w:ind w:left="0" w:right="0" w:firstLine="480" w:firstLineChars="200"/>
              <w:rPr>
                <w:rFonts w:hint="default" w:eastAsia="宋体"/>
                <w:color w:val="auto"/>
                <w:sz w:val="24"/>
                <w:szCs w:val="22"/>
                <w:lang w:val="en-US" w:eastAsia="zh-CN"/>
              </w:rPr>
            </w:pPr>
            <w:r>
              <w:rPr>
                <w:rFonts w:hint="eastAsia"/>
                <w:color w:val="auto"/>
                <w:sz w:val="24"/>
                <w:szCs w:val="22"/>
                <w:lang w:val="en-US" w:eastAsia="zh-CN"/>
              </w:rPr>
              <w:t>纯水制备产生硬水，为清净水，可直接排入园区化粪池。</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项目废水、地表水以及地下水采样预留一定的富余，实验完成后，富余样品直接排入实验室排水系统，根据项目采样情况，预计年</w:t>
            </w:r>
            <w:r>
              <w:rPr>
                <w:rFonts w:hint="eastAsia" w:ascii="Times New Roman" w:hAnsi="Times New Roman" w:eastAsia="宋体" w:cs="Times New Roman"/>
                <w:color w:val="auto"/>
                <w:sz w:val="24"/>
                <w:lang w:val="en-US" w:eastAsia="zh-CN"/>
              </w:rPr>
              <w:t>富余</w:t>
            </w:r>
            <w:r>
              <w:rPr>
                <w:rFonts w:hint="eastAsia" w:ascii="Times New Roman" w:hAnsi="Times New Roman" w:eastAsia="宋体" w:cs="Times New Roman"/>
                <w:color w:val="auto"/>
                <w:sz w:val="24"/>
              </w:rPr>
              <w:t>水样品排放量约为0.01m</w:t>
            </w:r>
            <w:r>
              <w:rPr>
                <w:rFonts w:hint="eastAsia" w:ascii="Times New Roman" w:hAnsi="Times New Roman" w:eastAsia="宋体" w:cs="Times New Roman"/>
                <w:color w:val="auto"/>
                <w:sz w:val="24"/>
                <w:vertAlign w:val="superscript"/>
              </w:rPr>
              <w:t>3</w:t>
            </w:r>
            <w:r>
              <w:rPr>
                <w:rFonts w:hint="eastAsia" w:ascii="Times New Roman" w:hAnsi="Times New Roman" w:eastAsia="宋体" w:cs="Times New Roman"/>
                <w:color w:val="auto"/>
                <w:sz w:val="24"/>
              </w:rPr>
              <w:t>/d。</w:t>
            </w:r>
          </w:p>
          <w:p>
            <w:pPr>
              <w:keepNext w:val="0"/>
              <w:keepLines w:val="0"/>
              <w:suppressLineNumbers w:val="0"/>
              <w:adjustRightInd w:val="0"/>
              <w:spacing w:before="0" w:beforeAutospacing="0" w:after="0" w:afterAutospacing="0" w:line="360" w:lineRule="auto"/>
              <w:ind w:left="0" w:right="0" w:firstLine="480" w:firstLineChars="200"/>
              <w:rPr>
                <w:rFonts w:hint="eastAsia" w:eastAsia="宋体"/>
                <w:color w:val="auto"/>
                <w:sz w:val="24"/>
                <w:szCs w:val="22"/>
                <w:lang w:val="en-US" w:eastAsia="zh-CN"/>
              </w:rPr>
            </w:pPr>
            <w:r>
              <w:rPr>
                <w:rFonts w:hint="eastAsia" w:eastAsia="宋体"/>
                <w:color w:val="auto"/>
                <w:sz w:val="24"/>
                <w:szCs w:val="22"/>
                <w:lang w:val="en-US" w:eastAsia="zh-CN"/>
              </w:rPr>
              <w:t>（3）水平衡分析</w:t>
            </w:r>
          </w:p>
          <w:p>
            <w:pPr>
              <w:keepNext w:val="0"/>
              <w:keepLines w:val="0"/>
              <w:suppressLineNumbers w:val="0"/>
              <w:adjustRightInd w:val="0"/>
              <w:spacing w:before="0" w:beforeAutospacing="0" w:after="0" w:afterAutospacing="0" w:line="360" w:lineRule="auto"/>
              <w:ind w:left="0" w:right="0" w:firstLine="480" w:firstLineChars="200"/>
              <w:rPr>
                <w:rFonts w:hint="eastAsia" w:eastAsia="宋体"/>
                <w:color w:val="auto"/>
                <w:sz w:val="24"/>
                <w:szCs w:val="22"/>
                <w:lang w:val="en-US" w:eastAsia="zh-CN"/>
              </w:rPr>
            </w:pPr>
            <w:r>
              <w:rPr>
                <w:rFonts w:hint="eastAsia" w:eastAsia="宋体"/>
                <w:color w:val="auto"/>
                <w:sz w:val="24"/>
                <w:szCs w:val="22"/>
                <w:lang w:val="en-US" w:eastAsia="zh-CN"/>
              </w:rPr>
              <w:t>职工生活用水量3.</w:t>
            </w:r>
            <w:r>
              <w:rPr>
                <w:rFonts w:hint="eastAsia"/>
                <w:color w:val="auto"/>
                <w:sz w:val="24"/>
                <w:szCs w:val="22"/>
                <w:lang w:val="en-US" w:eastAsia="zh-CN"/>
              </w:rPr>
              <w:t>6</w:t>
            </w:r>
            <w:r>
              <w:rPr>
                <w:rFonts w:hint="eastAsia" w:eastAsia="宋体"/>
                <w:color w:val="auto"/>
                <w:sz w:val="24"/>
                <w:szCs w:val="22"/>
                <w:lang w:val="en-US" w:eastAsia="zh-CN"/>
              </w:rPr>
              <w:t>m</w:t>
            </w:r>
            <w:r>
              <w:rPr>
                <w:rFonts w:hint="eastAsia" w:eastAsia="宋体"/>
                <w:color w:val="auto"/>
                <w:sz w:val="24"/>
                <w:szCs w:val="22"/>
                <w:vertAlign w:val="superscript"/>
                <w:lang w:val="en-US" w:eastAsia="zh-CN"/>
              </w:rPr>
              <w:t>3</w:t>
            </w:r>
            <w:r>
              <w:rPr>
                <w:rFonts w:hint="eastAsia" w:eastAsia="宋体"/>
                <w:color w:val="auto"/>
                <w:sz w:val="24"/>
                <w:szCs w:val="22"/>
                <w:lang w:val="en-US" w:eastAsia="zh-CN"/>
              </w:rPr>
              <w:t>/d（1000m</w:t>
            </w:r>
            <w:r>
              <w:rPr>
                <w:rFonts w:hint="eastAsia" w:eastAsia="宋体"/>
                <w:color w:val="auto"/>
                <w:sz w:val="24"/>
                <w:szCs w:val="22"/>
                <w:vertAlign w:val="superscript"/>
                <w:lang w:val="en-US" w:eastAsia="zh-CN"/>
              </w:rPr>
              <w:t>3</w:t>
            </w:r>
            <w:r>
              <w:rPr>
                <w:rFonts w:hint="eastAsia" w:eastAsia="宋体"/>
                <w:color w:val="auto"/>
                <w:sz w:val="24"/>
                <w:szCs w:val="22"/>
                <w:lang w:val="en-US" w:eastAsia="zh-CN"/>
              </w:rPr>
              <w:t>/a），污水系数取0.8，则生活污水为2.8</w:t>
            </w:r>
            <w:r>
              <w:rPr>
                <w:rFonts w:hint="eastAsia"/>
                <w:color w:val="auto"/>
                <w:sz w:val="24"/>
                <w:szCs w:val="22"/>
                <w:lang w:val="en-US" w:eastAsia="zh-CN"/>
              </w:rPr>
              <w:t>6</w:t>
            </w:r>
            <w:r>
              <w:rPr>
                <w:rFonts w:hint="eastAsia" w:eastAsia="宋体"/>
                <w:color w:val="auto"/>
                <w:sz w:val="24"/>
                <w:szCs w:val="22"/>
                <w:lang w:val="en-US" w:eastAsia="zh-CN"/>
              </w:rPr>
              <w:t>m</w:t>
            </w:r>
            <w:r>
              <w:rPr>
                <w:rFonts w:hint="eastAsia" w:eastAsia="宋体"/>
                <w:color w:val="auto"/>
                <w:sz w:val="24"/>
                <w:szCs w:val="22"/>
                <w:vertAlign w:val="superscript"/>
                <w:lang w:val="en-US" w:eastAsia="zh-CN"/>
              </w:rPr>
              <w:t>3</w:t>
            </w:r>
            <w:r>
              <w:rPr>
                <w:rFonts w:hint="eastAsia" w:eastAsia="宋体"/>
                <w:color w:val="auto"/>
                <w:sz w:val="24"/>
                <w:szCs w:val="22"/>
                <w:lang w:val="en-US" w:eastAsia="zh-CN"/>
              </w:rPr>
              <w:t>/d（800m</w:t>
            </w:r>
            <w:r>
              <w:rPr>
                <w:rFonts w:hint="eastAsia" w:eastAsia="宋体"/>
                <w:color w:val="auto"/>
                <w:sz w:val="24"/>
                <w:szCs w:val="22"/>
                <w:vertAlign w:val="superscript"/>
                <w:lang w:val="en-US" w:eastAsia="zh-CN"/>
              </w:rPr>
              <w:t>3</w:t>
            </w:r>
            <w:r>
              <w:rPr>
                <w:rFonts w:hint="eastAsia" w:eastAsia="宋体"/>
                <w:color w:val="auto"/>
                <w:sz w:val="24"/>
                <w:szCs w:val="22"/>
                <w:lang w:val="en-US" w:eastAsia="zh-CN"/>
              </w:rPr>
              <w:t>/a）。</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lang w:val="en-US" w:eastAsia="zh-CN"/>
              </w:rPr>
            </w:pPr>
            <w:r>
              <w:rPr>
                <w:rFonts w:hint="eastAsia" w:eastAsia="宋体"/>
                <w:sz w:val="24"/>
                <w:lang w:val="en-US" w:eastAsia="zh-CN"/>
              </w:rPr>
              <w:t>项目实验检测用水量</w:t>
            </w:r>
            <w:r>
              <w:rPr>
                <w:rFonts w:hint="eastAsia"/>
                <w:sz w:val="24"/>
                <w:lang w:val="en-US" w:eastAsia="zh-CN"/>
              </w:rPr>
              <w:t>1.2</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r>
              <w:rPr>
                <w:rFonts w:hint="eastAsia"/>
                <w:sz w:val="24"/>
                <w:lang w:val="en-US" w:eastAsia="zh-CN"/>
              </w:rPr>
              <w:t>（</w:t>
            </w:r>
            <w:r>
              <w:rPr>
                <w:rFonts w:hint="eastAsia" w:eastAsia="宋体"/>
                <w:sz w:val="24"/>
                <w:lang w:val="en-US" w:eastAsia="zh-CN"/>
              </w:rPr>
              <w:t>336</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r>
              <w:rPr>
                <w:rFonts w:hint="eastAsia"/>
                <w:sz w:val="24"/>
                <w:lang w:val="en-US" w:eastAsia="zh-CN"/>
              </w:rPr>
              <w:t>），</w:t>
            </w:r>
            <w:r>
              <w:rPr>
                <w:rFonts w:hint="eastAsia" w:cs="Times New Roman"/>
                <w:sz w:val="24"/>
                <w:lang w:val="en-US" w:eastAsia="zh-CN"/>
              </w:rPr>
              <w:t>其中</w:t>
            </w:r>
            <w:r>
              <w:rPr>
                <w:rFonts w:hint="default" w:ascii="Times New Roman" w:hAnsi="Times New Roman" w:eastAsia="宋体" w:cs="Times New Roman"/>
                <w:sz w:val="24"/>
                <w:lang w:val="en-US" w:eastAsia="zh-CN"/>
              </w:rPr>
              <w:t>纯水约</w:t>
            </w:r>
            <w:r>
              <w:rPr>
                <w:rFonts w:hint="eastAsia" w:ascii="Times New Roman" w:hAnsi="Times New Roman" w:cs="Times New Roman"/>
                <w:sz w:val="24"/>
                <w:lang w:val="en-US" w:eastAsia="zh-CN"/>
              </w:rPr>
              <w:t>0.7</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r>
              <w:rPr>
                <w:rFonts w:hint="eastAsia" w:ascii="Times New Roman" w:hAnsi="Times New Roman" w:cs="Times New Roman"/>
                <w:sz w:val="24"/>
                <w:lang w:val="en-US" w:eastAsia="zh-CN"/>
              </w:rPr>
              <w:t>（</w:t>
            </w:r>
            <w:r>
              <w:rPr>
                <w:rFonts w:hint="eastAsia" w:ascii="Times New Roman" w:hAnsi="Times New Roman" w:eastAsia="宋体" w:cs="Times New Roman"/>
                <w:sz w:val="24"/>
                <w:lang w:val="en-US" w:eastAsia="zh-CN"/>
              </w:rPr>
              <w:t>196</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r>
              <w:rPr>
                <w:rFonts w:hint="eastAsia" w:ascii="Times New Roman" w:hAnsi="Times New Roman" w:cs="Times New Roman"/>
                <w:sz w:val="24"/>
                <w:lang w:val="en-US" w:eastAsia="zh-CN"/>
              </w:rPr>
              <w:t>）</w:t>
            </w:r>
            <w:r>
              <w:rPr>
                <w:rFonts w:hint="default" w:ascii="Times New Roman" w:hAnsi="Times New Roman" w:eastAsia="宋体" w:cs="Times New Roman"/>
                <w:sz w:val="24"/>
                <w:lang w:val="en-US" w:eastAsia="zh-CN"/>
              </w:rPr>
              <w:t>，自来水约</w:t>
            </w:r>
            <w:r>
              <w:rPr>
                <w:rFonts w:hint="eastAsia" w:ascii="Times New Roman" w:hAnsi="Times New Roman" w:cs="Times New Roman"/>
                <w:sz w:val="24"/>
                <w:lang w:val="en-US" w:eastAsia="zh-CN"/>
              </w:rPr>
              <w:t>0.5</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r>
              <w:rPr>
                <w:rFonts w:hint="eastAsia" w:ascii="Times New Roman" w:hAnsi="Times New Roman" w:cs="Times New Roman"/>
                <w:sz w:val="24"/>
                <w:lang w:val="en-US" w:eastAsia="zh-CN"/>
              </w:rPr>
              <w:t>（</w:t>
            </w:r>
            <w:r>
              <w:rPr>
                <w:rFonts w:hint="default" w:ascii="Times New Roman" w:hAnsi="Times New Roman" w:eastAsia="宋体" w:cs="Times New Roman"/>
                <w:sz w:val="24"/>
                <w:lang w:val="en-US" w:eastAsia="zh-CN"/>
              </w:rPr>
              <w:t>140m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r>
              <w:rPr>
                <w:rFonts w:hint="eastAsia" w:ascii="Times New Roman" w:hAnsi="Times New Roman" w:cs="Times New Roman"/>
                <w:sz w:val="24"/>
                <w:lang w:val="en-US" w:eastAsia="zh-CN"/>
              </w:rPr>
              <w:t>）</w:t>
            </w:r>
            <w:r>
              <w:rPr>
                <w:rFonts w:hint="default" w:ascii="Times New Roman" w:hAnsi="Times New Roman" w:eastAsia="宋体" w:cs="Times New Roman"/>
                <w:sz w:val="24"/>
                <w:lang w:val="en-US" w:eastAsia="zh-CN"/>
              </w:rPr>
              <w:t>。实验清洗废水按用水量的95%计算，则清洗废水约</w:t>
            </w:r>
            <w:r>
              <w:rPr>
                <w:rFonts w:hint="eastAsia" w:ascii="Times New Roman" w:hAnsi="Times New Roman" w:eastAsia="宋体" w:cs="Times New Roman"/>
                <w:sz w:val="24"/>
                <w:lang w:val="en-US" w:eastAsia="zh-CN"/>
              </w:rPr>
              <w:t>1.14</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r>
              <w:rPr>
                <w:rFonts w:hint="eastAsia" w:ascii="Times New Roman" w:hAnsi="Times New Roman" w:eastAsia="宋体" w:cs="Times New Roman"/>
                <w:sz w:val="24"/>
                <w:lang w:val="en-US" w:eastAsia="zh-CN"/>
              </w:rPr>
              <w:t>319</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r>
              <w:rPr>
                <w:rFonts w:hint="eastAsia" w:ascii="Times New Roman" w:hAnsi="Times New Roman" w:eastAsia="宋体" w:cs="Times New Roman"/>
                <w:sz w:val="24"/>
                <w:lang w:val="en-US" w:eastAsia="zh-CN"/>
              </w:rPr>
              <w:t>其中</w:t>
            </w:r>
            <w:r>
              <w:rPr>
                <w:rFonts w:hint="eastAsia" w:ascii="Times New Roman" w:hAnsi="Times New Roman" w:cs="Times New Roman"/>
                <w:sz w:val="24"/>
                <w:lang w:val="en-US" w:eastAsia="zh-CN"/>
              </w:rPr>
              <w:t>首</w:t>
            </w:r>
            <w:r>
              <w:rPr>
                <w:rFonts w:hint="default" w:ascii="Times New Roman" w:hAnsi="Times New Roman" w:eastAsia="宋体" w:cs="Times New Roman"/>
                <w:sz w:val="24"/>
                <w:lang w:val="en-US" w:eastAsia="zh-CN"/>
              </w:rPr>
              <w:t>次清洗</w:t>
            </w:r>
            <w:r>
              <w:rPr>
                <w:rFonts w:hint="eastAsia" w:ascii="Times New Roman" w:hAnsi="Times New Roman" w:eastAsia="宋体" w:cs="Times New Roman"/>
                <w:sz w:val="24"/>
                <w:lang w:val="en-US" w:eastAsia="zh-CN"/>
              </w:rPr>
              <w:t>废水（</w:t>
            </w:r>
            <w:r>
              <w:rPr>
                <w:rFonts w:hint="eastAsia" w:ascii="Times New Roman" w:hAnsi="Times New Roman" w:cs="Times New Roman"/>
                <w:sz w:val="24"/>
                <w:lang w:val="en-US" w:eastAsia="zh-CN"/>
              </w:rPr>
              <w:t>作为</w:t>
            </w:r>
            <w:r>
              <w:rPr>
                <w:rFonts w:hint="default" w:ascii="Times New Roman" w:hAnsi="Times New Roman" w:eastAsia="宋体" w:cs="Times New Roman"/>
                <w:sz w:val="24"/>
                <w:lang w:val="en-US" w:eastAsia="zh-CN"/>
              </w:rPr>
              <w:t>危险废物</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约0.</w:t>
            </w:r>
            <w:r>
              <w:rPr>
                <w:rFonts w:hint="eastAsia" w:ascii="Times New Roman" w:hAnsi="Times New Roman" w:cs="Times New Roman"/>
                <w:sz w:val="24"/>
                <w:lang w:val="en-US" w:eastAsia="zh-CN"/>
              </w:rPr>
              <w:t>1</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r>
              <w:rPr>
                <w:rFonts w:hint="eastAsia" w:ascii="Times New Roman" w:hAnsi="Times New Roman" w:cs="Times New Roman"/>
                <w:sz w:val="24"/>
                <w:lang w:val="en-US" w:eastAsia="zh-CN"/>
              </w:rPr>
              <w:t>28</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r>
              <w:rPr>
                <w:rFonts w:hint="eastAsia" w:cs="Times New Roman"/>
                <w:sz w:val="24"/>
                <w:lang w:val="en-US" w:eastAsia="zh-CN"/>
              </w:rPr>
              <w:t>非首次</w:t>
            </w:r>
            <w:r>
              <w:rPr>
                <w:rFonts w:hint="default" w:ascii="Times New Roman" w:hAnsi="Times New Roman" w:eastAsia="宋体" w:cs="Times New Roman"/>
                <w:sz w:val="24"/>
                <w:lang w:val="en-US" w:eastAsia="zh-CN"/>
              </w:rPr>
              <w:t>清洗废水</w:t>
            </w:r>
            <w:r>
              <w:rPr>
                <w:rFonts w:hint="eastAsia" w:ascii="Times New Roman" w:hAnsi="Times New Roman" w:cs="Times New Roman"/>
                <w:sz w:val="24"/>
                <w:lang w:val="en-US" w:eastAsia="zh-CN"/>
              </w:rPr>
              <w:t>1.04</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r>
              <w:rPr>
                <w:rFonts w:hint="eastAsia" w:ascii="Times New Roman" w:hAnsi="Times New Roman" w:cs="Times New Roman"/>
                <w:sz w:val="24"/>
                <w:lang w:val="en-US" w:eastAsia="zh-CN"/>
              </w:rPr>
              <w:t>（291.2</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r>
              <w:rPr>
                <w:rFonts w:hint="eastAsia" w:ascii="Times New Roman" w:hAnsi="Times New Roman" w:cs="Times New Roman"/>
                <w:sz w:val="24"/>
                <w:lang w:val="en-US" w:eastAsia="zh-CN"/>
              </w:rPr>
              <w:t>）</w:t>
            </w:r>
            <w:r>
              <w:rPr>
                <w:rFonts w:hint="default" w:ascii="Times New Roman" w:hAnsi="Times New Roman" w:eastAsia="宋体" w:cs="Times New Roman"/>
                <w:sz w:val="24"/>
                <w:lang w:val="en-US" w:eastAsia="zh-CN"/>
              </w:rPr>
              <w:t>。</w:t>
            </w:r>
          </w:p>
          <w:p>
            <w:pPr>
              <w:keepNext w:val="0"/>
              <w:keepLines w:val="0"/>
              <w:suppressLineNumbers w:val="0"/>
              <w:adjustRightInd w:val="0"/>
              <w:spacing w:before="0" w:beforeAutospacing="0" w:after="0" w:afterAutospacing="0" w:line="360" w:lineRule="auto"/>
              <w:ind w:left="0" w:right="0" w:firstLine="480" w:firstLineChars="200"/>
              <w:rPr>
                <w:rFonts w:hint="default" w:eastAsia="宋体"/>
                <w:sz w:val="24"/>
                <w:lang w:val="en-US" w:eastAsia="zh-CN"/>
              </w:rPr>
            </w:pPr>
            <w:r>
              <w:rPr>
                <w:rFonts w:hint="eastAsia" w:hAnsi="Times New Roman" w:cs="Times New Roman"/>
                <w:color w:val="auto"/>
                <w:szCs w:val="24"/>
              </w:rPr>
              <w:t>项目</w:t>
            </w:r>
            <w:r>
              <w:rPr>
                <w:rFonts w:hint="eastAsia" w:hAnsi="Times New Roman" w:cs="Times New Roman"/>
                <w:color w:val="auto"/>
                <w:szCs w:val="24"/>
                <w:lang w:val="en-US" w:eastAsia="zh-CN"/>
              </w:rPr>
              <w:t>自备</w:t>
            </w:r>
            <w:r>
              <w:rPr>
                <w:rFonts w:hint="eastAsia" w:hAnsi="Times New Roman" w:cs="Times New Roman"/>
                <w:color w:val="auto"/>
                <w:szCs w:val="24"/>
              </w:rPr>
              <w:t>纯水机一台</w:t>
            </w:r>
            <w:r>
              <w:rPr>
                <w:rFonts w:hint="eastAsia" w:hAnsi="Times New Roman" w:cs="Times New Roman"/>
                <w:color w:val="auto"/>
                <w:szCs w:val="24"/>
                <w:lang w:eastAsia="zh-CN"/>
              </w:rPr>
              <w:t>，</w:t>
            </w:r>
            <w:r>
              <w:rPr>
                <w:rFonts w:hint="default" w:ascii="Times New Roman" w:hAnsi="Times New Roman" w:eastAsia="宋体" w:cs="Times New Roman"/>
                <w:sz w:val="24"/>
                <w:lang w:val="en-US" w:eastAsia="zh-CN"/>
              </w:rPr>
              <w:t>纯水制备产生</w:t>
            </w:r>
            <w:r>
              <w:rPr>
                <w:rFonts w:hint="eastAsia" w:ascii="Times New Roman" w:hAnsi="Times New Roman" w:cs="Times New Roman"/>
                <w:sz w:val="24"/>
                <w:lang w:val="en-US" w:eastAsia="zh-CN"/>
              </w:rPr>
              <w:t>率按70%计，则纯水制备所需自来水1m</w:t>
            </w:r>
            <w:r>
              <w:rPr>
                <w:rFonts w:hint="eastAsia" w:ascii="Times New Roman" w:hAnsi="Times New Roman" w:cs="Times New Roman"/>
                <w:sz w:val="24"/>
                <w:vertAlign w:val="superscript"/>
                <w:lang w:val="en-US" w:eastAsia="zh-CN"/>
              </w:rPr>
              <w:t>3</w:t>
            </w:r>
            <w:r>
              <w:rPr>
                <w:rFonts w:hint="eastAsia" w:ascii="Times New Roman" w:hAnsi="Times New Roman" w:cs="Times New Roman"/>
                <w:sz w:val="24"/>
                <w:lang w:val="en-US" w:eastAsia="zh-CN"/>
              </w:rPr>
              <w:t>/d（280m</w:t>
            </w:r>
            <w:r>
              <w:rPr>
                <w:rFonts w:hint="eastAsia" w:ascii="Times New Roman" w:hAnsi="Times New Roman" w:cs="Times New Roman"/>
                <w:sz w:val="24"/>
                <w:vertAlign w:val="superscript"/>
                <w:lang w:val="en-US" w:eastAsia="zh-CN"/>
              </w:rPr>
              <w:t>3</w:t>
            </w:r>
            <w:r>
              <w:rPr>
                <w:rFonts w:hint="eastAsia" w:ascii="Times New Roman" w:hAnsi="Times New Roman" w:cs="Times New Roman"/>
                <w:sz w:val="24"/>
                <w:lang w:val="en-US" w:eastAsia="zh-CN"/>
              </w:rPr>
              <w:t>/a），</w:t>
            </w:r>
            <w:r>
              <w:rPr>
                <w:rFonts w:hint="default" w:ascii="Times New Roman" w:hAnsi="Times New Roman" w:eastAsia="宋体" w:cs="Times New Roman"/>
                <w:sz w:val="24"/>
                <w:lang w:val="en-US" w:eastAsia="zh-CN"/>
              </w:rPr>
              <w:t>纯水制备产生硬水量0.3m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/d（84m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p>
          <w:p>
            <w:pPr>
              <w:pStyle w:val="2"/>
              <w:keepNext w:val="0"/>
              <w:keepLines w:val="0"/>
              <w:suppressLineNumbers w:val="0"/>
              <w:spacing w:before="0" w:beforeAutospacing="0" w:after="0" w:afterAutospacing="0" w:line="360" w:lineRule="auto"/>
              <w:ind w:left="0" w:right="0" w:firstLine="480" w:firstLineChars="200"/>
              <w:rPr>
                <w:rFonts w:hint="eastAsia"/>
                <w:color w:val="000000" w:themeColor="text1"/>
                <w:kern w:val="2"/>
              </w:rPr>
            </w:pPr>
            <w:r>
              <w:rPr>
                <w:rFonts w:hint="eastAsia"/>
                <w:color w:val="000000" w:themeColor="text1"/>
                <w:kern w:val="2"/>
              </w:rPr>
              <w:t>项目水平衡图见下图：</w:t>
            </w:r>
          </w:p>
          <w:p>
            <w:pPr>
              <w:pStyle w:val="2"/>
              <w:keepNext w:val="0"/>
              <w:keepLines w:val="0"/>
              <w:suppressLineNumbers w:val="0"/>
              <w:spacing w:before="0" w:beforeAutospacing="0" w:after="0" w:afterAutospacing="0" w:line="360" w:lineRule="auto"/>
              <w:ind w:left="0" w:right="0" w:firstLine="480" w:firstLineChars="200"/>
              <w:rPr>
                <w:rFonts w:hint="eastAsia"/>
                <w:color w:val="000000" w:themeColor="text1"/>
                <w:kern w:val="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imes New Roman" w:hAnsi="Times New Roman"/>
                <w:b/>
                <w:color w:val="auto"/>
                <w:szCs w:val="21"/>
              </w:rPr>
            </w:pPr>
            <w:r>
              <w:rPr>
                <w:rFonts w:hint="eastAsia"/>
                <w:color w:val="000000" w:themeColor="text1"/>
                <w:kern w:val="2"/>
              </w:rPr>
              <w:object>
                <v:shape id="_x0000_i1026" o:spt="75" type="#_x0000_t75" style="height:198.65pt;width:424.9pt;" o:ole="t" filled="f" o:preferrelative="t" stroked="f" coordsize="21600,21600">
                  <v:path/>
                  <v:fill on="f" focussize="0,0"/>
                  <v:stroke on="f"/>
                  <v:imagedata r:id="rId13" o:title=""/>
                  <o:lock v:ext="edit" aspectratio="f"/>
                  <w10:wrap type="none"/>
                  <w10:anchorlock/>
                </v:shape>
                <o:OLEObject Type="Embed" ProgID="Visio.Drawing.15" ShapeID="_x0000_i1026" DrawAspect="Content" ObjectID="_1468075726" r:id="rId12">
                  <o:LockedField>false</o:LockedField>
                </o:OLEObject>
              </w:object>
            </w:r>
            <w:r>
              <w:rPr>
                <w:rFonts w:hint="eastAsia" w:ascii="Times New Roman" w:hAnsi="Times New Roman"/>
                <w:b/>
                <w:color w:val="auto"/>
                <w:szCs w:val="21"/>
              </w:rPr>
              <w:t>图</w:t>
            </w:r>
            <w:r>
              <w:rPr>
                <w:rFonts w:hint="eastAsia"/>
                <w:b/>
                <w:color w:val="auto"/>
                <w:szCs w:val="21"/>
                <w:lang w:val="en-US" w:eastAsia="zh-CN"/>
              </w:rPr>
              <w:t>2</w:t>
            </w:r>
            <w:r>
              <w:rPr>
                <w:rFonts w:hint="eastAsia" w:ascii="Times New Roman" w:hAnsi="Times New Roman"/>
                <w:b/>
                <w:color w:val="auto"/>
                <w:szCs w:val="21"/>
              </w:rPr>
              <w:t>-1   项目全厂水平衡图（m</w:t>
            </w:r>
            <w:r>
              <w:rPr>
                <w:rFonts w:hint="eastAsia" w:ascii="Times New Roman" w:hAnsi="Times New Roman"/>
                <w:b/>
                <w:color w:val="auto"/>
                <w:szCs w:val="21"/>
                <w:vertAlign w:val="superscript"/>
              </w:rPr>
              <w:t>3</w:t>
            </w:r>
            <w:r>
              <w:rPr>
                <w:rFonts w:hint="eastAsia" w:ascii="Times New Roman" w:hAnsi="Times New Roman"/>
                <w:b/>
                <w:color w:val="auto"/>
                <w:szCs w:val="21"/>
              </w:rPr>
              <w:t>/d）</w:t>
            </w:r>
          </w:p>
          <w:p>
            <w:pPr>
              <w:keepNext w:val="0"/>
              <w:keepLines w:val="0"/>
              <w:suppressLineNumbers w:val="0"/>
              <w:spacing w:before="0" w:beforeAutospacing="0" w:after="0" w:afterAutospacing="0" w:line="360" w:lineRule="auto"/>
              <w:ind w:left="0" w:right="0" w:firstLine="480" w:firstLineChars="200"/>
              <w:rPr>
                <w:rFonts w:hint="eastAsia"/>
                <w:sz w:val="24"/>
              </w:rPr>
            </w:pPr>
            <w:r>
              <w:rPr>
                <w:rFonts w:hint="eastAsia"/>
                <w:sz w:val="24"/>
              </w:rPr>
              <w:t>（3）供电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sz w:val="24"/>
              </w:rPr>
            </w:pPr>
            <w:r>
              <w:rPr>
                <w:rFonts w:hint="eastAsia" w:ascii="Times New Roman" w:hAnsi="Times New Roman" w:eastAsia="宋体" w:cs="宋体"/>
                <w:kern w:val="2"/>
                <w:sz w:val="24"/>
                <w:szCs w:val="24"/>
                <w:lang w:val="en-US" w:eastAsia="zh-CN" w:bidi="ar"/>
              </w:rPr>
              <w:t>项目用电</w:t>
            </w:r>
            <w:r>
              <w:rPr>
                <w:rFonts w:hint="eastAsia" w:cs="宋体"/>
                <w:kern w:val="2"/>
                <w:sz w:val="24"/>
                <w:szCs w:val="24"/>
                <w:lang w:val="en-US" w:eastAsia="zh-CN" w:bidi="ar"/>
              </w:rPr>
              <w:t>由市政供电管网统一供应</w:t>
            </w:r>
            <w:r>
              <w:rPr>
                <w:rFonts w:hint="eastAsia"/>
                <w:sz w:val="24"/>
              </w:rPr>
              <w:t>。</w:t>
            </w:r>
          </w:p>
          <w:p>
            <w:pPr>
              <w:keepNext w:val="0"/>
              <w:keepLines w:val="0"/>
              <w:suppressLineNumbers w:val="0"/>
              <w:spacing w:before="0" w:beforeAutospacing="0" w:after="0" w:afterAutospacing="0" w:line="360" w:lineRule="auto"/>
              <w:ind w:left="0" w:right="0" w:firstLine="480" w:firstLineChars="200"/>
              <w:rPr>
                <w:rFonts w:hint="eastAsia" w:eastAsia="宋体"/>
                <w:sz w:val="24"/>
                <w:lang w:eastAsia="zh-CN"/>
              </w:rPr>
            </w:pPr>
            <w:r>
              <w:rPr>
                <w:rFonts w:hint="eastAsia"/>
                <w:sz w:val="24"/>
              </w:rPr>
              <w:t>（4）供热、制冷</w:t>
            </w:r>
            <w:r>
              <w:rPr>
                <w:rFonts w:hint="eastAsia"/>
                <w:sz w:val="24"/>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olor w:val="auto"/>
                <w:sz w:val="24"/>
                <w:lang w:eastAsia="zh-CN"/>
              </w:rPr>
            </w:pPr>
            <w:r>
              <w:rPr>
                <w:rFonts w:hint="eastAsia" w:ascii="Times New Roman" w:hAnsi="Times New Roman"/>
                <w:color w:val="auto"/>
                <w:sz w:val="24"/>
              </w:rPr>
              <w:t>本项目实验室、办公区采用分体式空调供暖、制冷</w:t>
            </w:r>
            <w:r>
              <w:rPr>
                <w:rFonts w:hint="eastAsia"/>
                <w:color w:val="auto"/>
                <w:sz w:val="24"/>
                <w:lang w:eastAsia="zh-CN"/>
              </w:rPr>
              <w:t>。</w:t>
            </w:r>
          </w:p>
          <w:p>
            <w:pPr>
              <w:pStyle w:val="24"/>
              <w:keepNext w:val="0"/>
              <w:keepLines w:val="0"/>
              <w:widowControl/>
              <w:suppressLineNumbers w:val="0"/>
              <w:snapToGrid/>
              <w:spacing w:before="0" w:beforeAutospacing="0" w:after="0" w:afterAutospacing="0" w:line="360" w:lineRule="auto"/>
              <w:ind w:left="0" w:right="0" w:firstLine="480" w:firstLineChars="200"/>
              <w:jc w:val="both"/>
              <w:rPr>
                <w:rFonts w:hint="eastAsia"/>
                <w:sz w:val="24"/>
                <w:szCs w:val="20"/>
                <w:lang w:val="en-US"/>
              </w:rPr>
            </w:pPr>
            <w:r>
              <w:rPr>
                <w:rFonts w:hint="eastAsia" w:ascii="Times New Roman" w:hAnsi="Times New Roman" w:eastAsia="宋体" w:cs="宋体"/>
                <w:kern w:val="0"/>
                <w:sz w:val="24"/>
                <w:szCs w:val="20"/>
                <w:lang w:val="en-US" w:eastAsia="zh-CN" w:bidi="ar"/>
              </w:rPr>
              <w:t>（</w:t>
            </w:r>
            <w:r>
              <w:rPr>
                <w:rFonts w:hint="eastAsia" w:ascii="Times New Roman" w:hAnsi="Times New Roman" w:eastAsia="宋体" w:cs="Times New Roman"/>
                <w:kern w:val="0"/>
                <w:sz w:val="24"/>
                <w:szCs w:val="20"/>
                <w:lang w:val="en-US" w:eastAsia="zh-CN" w:bidi="ar"/>
              </w:rPr>
              <w:t>5</w:t>
            </w:r>
            <w:r>
              <w:rPr>
                <w:rFonts w:hint="eastAsia" w:ascii="Times New Roman" w:hAnsi="Times New Roman" w:eastAsia="宋体" w:cs="宋体"/>
                <w:kern w:val="0"/>
                <w:sz w:val="24"/>
                <w:szCs w:val="20"/>
                <w:lang w:val="en-US" w:eastAsia="zh-CN" w:bidi="ar"/>
              </w:rPr>
              <w:t>）采暖与制冷</w:t>
            </w:r>
          </w:p>
          <w:p>
            <w:pPr>
              <w:pStyle w:val="24"/>
              <w:keepNext w:val="0"/>
              <w:keepLines w:val="0"/>
              <w:widowControl/>
              <w:suppressLineNumbers w:val="0"/>
              <w:snapToGrid/>
              <w:spacing w:before="0" w:beforeAutospacing="0" w:after="0" w:afterAutospacing="0" w:line="360" w:lineRule="auto"/>
              <w:ind w:left="0" w:right="0" w:firstLine="480" w:firstLineChars="200"/>
              <w:jc w:val="both"/>
              <w:rPr>
                <w:rFonts w:hint="eastAsia" w:ascii="Times New Roman" w:hAnsi="Times New Roman" w:eastAsia="宋体" w:cs="宋体"/>
                <w:kern w:val="0"/>
                <w:sz w:val="24"/>
                <w:szCs w:val="20"/>
                <w:lang w:val="en-US" w:eastAsia="zh-CN" w:bidi="ar"/>
              </w:rPr>
            </w:pPr>
            <w:r>
              <w:rPr>
                <w:rFonts w:hint="eastAsia" w:ascii="Times New Roman" w:hAnsi="Times New Roman" w:eastAsia="宋体" w:cs="宋体"/>
                <w:kern w:val="0"/>
                <w:sz w:val="24"/>
                <w:szCs w:val="20"/>
                <w:lang w:val="en-US" w:eastAsia="zh-CN" w:bidi="ar"/>
              </w:rPr>
              <w:t>本项目供暖与制冷均采取空调系统。</w:t>
            </w:r>
          </w:p>
          <w:p>
            <w:pPr>
              <w:pStyle w:val="2"/>
              <w:keepNext w:val="0"/>
              <w:keepLines w:val="0"/>
              <w:suppressLineNumbers w:val="0"/>
              <w:spacing w:before="0" w:beforeAutospacing="0" w:after="0" w:afterAutospacing="0"/>
              <w:ind w:left="0" w:right="0" w:firstLine="480"/>
              <w:jc w:val="left"/>
              <w:rPr>
                <w:rFonts w:hint="default" w:ascii="Times New Roman" w:hAnsi="Times New Roman" w:cs="Times New Roman"/>
                <w:b/>
                <w:bCs/>
                <w:color w:val="auto"/>
                <w:highlight w:val="none"/>
              </w:rPr>
            </w:pPr>
            <w:r>
              <w:rPr>
                <w:rFonts w:hint="eastAsia" w:ascii="Times New Roman" w:cs="Times New Roman"/>
                <w:b/>
                <w:bCs/>
                <w:color w:val="auto"/>
                <w:highlight w:val="none"/>
                <w:lang w:val="en-US" w:eastAsia="zh-CN"/>
              </w:rPr>
              <w:t>9</w:t>
            </w:r>
            <w:r>
              <w:rPr>
                <w:rFonts w:hint="default" w:ascii="Times New Roman" w:hAnsi="Times New Roman" w:cs="Times New Roman"/>
                <w:b/>
                <w:bCs/>
                <w:color w:val="auto"/>
                <w:highlight w:val="none"/>
              </w:rPr>
              <w:t>、总平面布置</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分四层建设，</w:t>
            </w:r>
            <w:r>
              <w:rPr>
                <w:rFonts w:hint="eastAsia" w:ascii="Times New Roman" w:hAnsi="Times New Roman" w:eastAsia="宋体" w:cs="Times New Roman"/>
                <w:color w:val="auto"/>
                <w:sz w:val="24"/>
                <w:szCs w:val="24"/>
                <w:highlight w:val="none"/>
              </w:rPr>
              <w:t>总建筑面积</w:t>
            </w:r>
            <w:r>
              <w:rPr>
                <w:rFonts w:hint="eastAsia" w:ascii="Times New Roman" w:hAnsi="Times New Roman" w:eastAsia="宋体" w:cs="Times New Roman"/>
                <w:color w:val="auto"/>
                <w:sz w:val="24"/>
                <w:szCs w:val="24"/>
                <w:highlight w:val="none"/>
                <w:lang w:val="en-US" w:eastAsia="zh-CN"/>
              </w:rPr>
              <w:t>1450</w:t>
            </w:r>
            <w:r>
              <w:rPr>
                <w:rFonts w:hint="eastAsia" w:ascii="Times New Roman" w:hAnsi="Times New Roman" w:eastAsia="宋体" w:cs="Times New Roman"/>
                <w:color w:val="auto"/>
                <w:sz w:val="24"/>
                <w:szCs w:val="24"/>
                <w:highlight w:val="none"/>
              </w:rPr>
              <w:t>m</w:t>
            </w:r>
            <w:r>
              <w:rPr>
                <w:rFonts w:hint="eastAsia"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实验</w:t>
            </w:r>
            <w:r>
              <w:rPr>
                <w:rFonts w:hint="eastAsia" w:ascii="Times New Roman" w:hAnsi="Times New Roman" w:cs="Times New Roman"/>
                <w:color w:val="auto"/>
                <w:sz w:val="24"/>
                <w:szCs w:val="24"/>
                <w:highlight w:val="none"/>
                <w:lang w:val="en-US" w:eastAsia="zh-CN"/>
              </w:rPr>
              <w:t>检测</w:t>
            </w:r>
            <w:r>
              <w:rPr>
                <w:rFonts w:hint="default" w:ascii="Times New Roman" w:hAnsi="Times New Roman" w:eastAsia="宋体" w:cs="Times New Roman"/>
                <w:color w:val="auto"/>
                <w:sz w:val="24"/>
                <w:szCs w:val="24"/>
                <w:highlight w:val="none"/>
              </w:rPr>
              <w:t>区位于</w:t>
            </w:r>
            <w:r>
              <w:rPr>
                <w:rFonts w:hint="eastAsia" w:ascii="Times New Roman" w:hAnsi="Times New Roman" w:cs="Times New Roman"/>
                <w:color w:val="auto"/>
                <w:sz w:val="24"/>
                <w:szCs w:val="24"/>
                <w:highlight w:val="none"/>
                <w:lang w:val="en-US" w:eastAsia="zh-CN"/>
              </w:rPr>
              <w:t>三四层</w:t>
            </w:r>
            <w:r>
              <w:rPr>
                <w:rFonts w:hint="default" w:ascii="Times New Roman" w:hAnsi="Times New Roman" w:eastAsia="宋体" w:cs="Times New Roman"/>
                <w:color w:val="auto"/>
                <w:sz w:val="24"/>
                <w:szCs w:val="24"/>
                <w:highlight w:val="none"/>
              </w:rPr>
              <w:t>，包括</w:t>
            </w:r>
            <w:r>
              <w:rPr>
                <w:rFonts w:hint="default" w:ascii="Times New Roman" w:hAnsi="Times New Roman" w:eastAsia="宋体" w:cs="Times New Roman"/>
                <w:color w:val="auto"/>
                <w:sz w:val="24"/>
                <w:szCs w:val="24"/>
                <w:highlight w:val="none"/>
                <w:lang w:val="en-US" w:eastAsia="zh-CN"/>
              </w:rPr>
              <w:t>送样</w:t>
            </w:r>
            <w:r>
              <w:rPr>
                <w:rFonts w:hint="eastAsia" w:ascii="Times New Roman" w:hAnsi="Times New Roman" w:cs="Times New Roman"/>
                <w:color w:val="auto"/>
                <w:sz w:val="24"/>
                <w:szCs w:val="24"/>
                <w:highlight w:val="none"/>
                <w:lang w:val="en-US" w:eastAsia="zh-CN"/>
              </w:rPr>
              <w:t>间</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无机前处理室、有机前处理室、天平室、试剂间、气相分析室等</w:t>
            </w:r>
            <w:r>
              <w:rPr>
                <w:rFonts w:hint="default" w:ascii="Times New Roman" w:hAnsi="Times New Roman" w:eastAsia="宋体" w:cs="Times New Roman"/>
                <w:color w:val="auto"/>
                <w:sz w:val="24"/>
                <w:szCs w:val="24"/>
                <w:highlight w:val="none"/>
                <w:lang w:val="en-US" w:eastAsia="zh-CN"/>
              </w:rPr>
              <w:t>数据分析室</w:t>
            </w:r>
            <w:r>
              <w:rPr>
                <w:rFonts w:hint="eastAsia" w:ascii="Times New Roman" w:hAnsi="Times New Roman" w:eastAsia="宋体" w:cs="Times New Roman"/>
                <w:color w:val="auto"/>
                <w:sz w:val="24"/>
                <w:szCs w:val="24"/>
                <w:highlight w:val="none"/>
                <w:lang w:eastAsia="zh-CN"/>
              </w:rPr>
              <w:t>，办公区位于</w:t>
            </w:r>
            <w:r>
              <w:rPr>
                <w:rFonts w:hint="eastAsia" w:ascii="Times New Roman" w:hAnsi="Times New Roman" w:cs="Times New Roman"/>
                <w:color w:val="auto"/>
                <w:sz w:val="24"/>
                <w:szCs w:val="24"/>
                <w:highlight w:val="none"/>
                <w:lang w:val="en-US" w:eastAsia="zh-CN"/>
              </w:rPr>
              <w:t>一二层</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包括办公室、档案室、会议室、设备间等</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项目整体布局见附图</w:t>
            </w:r>
            <w:r>
              <w:rPr>
                <w:rFonts w:hint="eastAsia" w:ascii="Times New Roman" w:hAnsi="Times New Roman"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426" w:type="dxa"/>
            <w:vAlign w:val="center"/>
          </w:tcPr>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heme="minorEastAsia"/>
                <w:sz w:val="21"/>
                <w:szCs w:val="21"/>
              </w:rPr>
            </w:pPr>
            <w:r>
              <w:rPr>
                <w:rFonts w:hint="eastAsia" w:ascii="Times New Roman" w:hAnsi="Times New Roman" w:eastAsiaTheme="minorEastAsia"/>
                <w:sz w:val="21"/>
                <w:szCs w:val="21"/>
              </w:rPr>
              <w:t>工艺流程和产排污环节</w:t>
            </w:r>
          </w:p>
        </w:tc>
        <w:tc>
          <w:tcPr>
            <w:tcW w:w="8474" w:type="dxa"/>
          </w:tcPr>
          <w:p>
            <w:pPr>
              <w:keepNext w:val="0"/>
              <w:keepLines w:val="0"/>
              <w:suppressLineNumbers w:val="0"/>
              <w:spacing w:before="240" w:beforeAutospacing="0" w:after="0" w:afterAutospacing="0" w:line="360" w:lineRule="auto"/>
              <w:ind w:left="0" w:right="0" w:firstLine="482" w:firstLineChars="200"/>
              <w:rPr>
                <w:rFonts w:hint="eastAsia" w:eastAsiaTheme="minorEastAsia"/>
                <w:b/>
                <w:bCs/>
                <w:sz w:val="24"/>
              </w:rPr>
            </w:pPr>
            <w:r>
              <w:rPr>
                <w:rFonts w:hint="eastAsia" w:eastAsiaTheme="minorEastAsia"/>
                <w:b/>
                <w:bCs/>
                <w:sz w:val="24"/>
              </w:rPr>
              <w:t>1、施工期工艺流程及产污环节</w:t>
            </w:r>
          </w:p>
          <w:p>
            <w:pPr>
              <w:keepNext w:val="0"/>
              <w:keepLines w:val="0"/>
              <w:widowControl w:val="0"/>
              <w:suppressLineNumbers w:val="0"/>
              <w:spacing w:before="0" w:beforeAutospacing="0" w:after="0" w:afterAutospacing="0" w:line="352" w:lineRule="auto"/>
              <w:ind w:left="0" w:right="0" w:firstLine="482"/>
              <w:jc w:val="both"/>
              <w:rPr>
                <w:rFonts w:hint="eastAsia" w:cs="宋体"/>
                <w:kern w:val="2"/>
                <w:sz w:val="24"/>
                <w:szCs w:val="24"/>
                <w:lang w:val="en-US" w:eastAsia="zh-CN" w:bidi="ar"/>
              </w:rPr>
            </w:pPr>
            <w:r>
              <w:rPr>
                <w:rFonts w:hint="eastAsia" w:ascii="Times New Roman" w:hAnsi="Times New Roman" w:eastAsia="宋体" w:cs="宋体"/>
                <w:kern w:val="2"/>
                <w:sz w:val="24"/>
                <w:szCs w:val="24"/>
                <w:lang w:val="en-US" w:eastAsia="zh-CN" w:bidi="ar"/>
              </w:rPr>
              <w:t>本项</w:t>
            </w:r>
            <w:r>
              <w:rPr>
                <w:rFonts w:hint="eastAsia" w:cs="宋体"/>
                <w:kern w:val="2"/>
                <w:sz w:val="24"/>
                <w:szCs w:val="24"/>
                <w:lang w:val="en-US" w:eastAsia="zh-CN" w:bidi="ar"/>
              </w:rPr>
              <w:t>目实验室在已建标准化厂房内建设，不涉及土建工程，施工期主要为厂房室内装修及相关设备的安装调试。施工期污染物主要为厂房装修、设备安装期间施工人员的生活污水、生活垃圾及施工过程产生的粉尘、废弃包装材料、施工噪声等。</w:t>
            </w:r>
          </w:p>
          <w:p>
            <w:pPr>
              <w:pStyle w:val="2"/>
              <w:keepNext w:val="0"/>
              <w:keepLines w:val="0"/>
              <w:suppressLineNumbers w:val="0"/>
              <w:spacing w:before="0" w:beforeAutospacing="0" w:after="0" w:afterAutospacing="0"/>
              <w:ind w:left="0" w:right="0"/>
              <w:rPr>
                <w:rFonts w:hint="eastAsia" w:cs="宋体"/>
                <w:kern w:val="2"/>
                <w:sz w:val="24"/>
                <w:szCs w:val="24"/>
                <w:lang w:val="en-US" w:eastAsia="zh-CN" w:bidi="ar"/>
              </w:rPr>
            </w:pPr>
          </w:p>
          <w:p>
            <w:pPr>
              <w:pStyle w:val="2"/>
              <w:keepNext w:val="0"/>
              <w:keepLines w:val="0"/>
              <w:suppressLineNumbers w:val="0"/>
              <w:spacing w:before="0" w:beforeAutospacing="0" w:after="0" w:afterAutospacing="0"/>
              <w:ind w:left="0" w:right="0"/>
              <w:rPr>
                <w:rFonts w:hint="eastAsia" w:cs="宋体"/>
                <w:kern w:val="2"/>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6" w:type="dxa"/>
            <w:vAlign w:val="center"/>
          </w:tcPr>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heme="minorEastAsia"/>
                <w:sz w:val="21"/>
                <w:szCs w:val="21"/>
              </w:rPr>
            </w:pPr>
            <w:r>
              <w:rPr>
                <w:rFonts w:hint="eastAsia" w:ascii="Times New Roman" w:hAnsi="Times New Roman" w:eastAsiaTheme="minorEastAsia"/>
                <w:sz w:val="21"/>
                <w:szCs w:val="21"/>
              </w:rPr>
              <w:t>工艺流程和产排污环节</w:t>
            </w:r>
          </w:p>
        </w:tc>
        <w:tc>
          <w:tcPr>
            <w:tcW w:w="8474" w:type="dxa"/>
          </w:tcPr>
          <w:p>
            <w:pPr>
              <w:keepNext w:val="0"/>
              <w:keepLines w:val="0"/>
              <w:suppressLineNumbers w:val="0"/>
              <w:spacing w:before="240" w:beforeAutospacing="0" w:after="0" w:afterAutospacing="0" w:line="240" w:lineRule="auto"/>
              <w:ind w:left="0" w:right="0" w:firstLine="482" w:firstLineChars="200"/>
              <w:rPr>
                <w:rFonts w:hint="eastAsia" w:eastAsiaTheme="minorEastAsia"/>
                <w:b/>
                <w:bCs/>
                <w:sz w:val="24"/>
              </w:rPr>
            </w:pPr>
            <w:r>
              <w:rPr>
                <w:rFonts w:hint="eastAsia" w:eastAsiaTheme="minorEastAsia"/>
                <w:b/>
                <w:bCs/>
                <w:sz w:val="24"/>
              </w:rPr>
              <w:t>2、运营期工艺流程</w:t>
            </w:r>
          </w:p>
          <w:p>
            <w:pPr>
              <w:pStyle w:val="7"/>
              <w:keepNext w:val="0"/>
              <w:keepLines w:val="0"/>
              <w:suppressLineNumbers w:val="0"/>
              <w:spacing w:before="0" w:beforeAutospacing="0" w:after="0" w:afterAutospacing="0" w:line="480" w:lineRule="exact"/>
              <w:ind w:left="0" w:right="0" w:firstLine="480" w:firstLineChars="200"/>
              <w:rPr>
                <w:rFonts w:hint="eastAsia"/>
                <w:color w:val="auto"/>
                <w:szCs w:val="24"/>
                <w:lang w:val="zh-CN"/>
              </w:rPr>
            </w:pPr>
            <w:r>
              <w:rPr>
                <w:rFonts w:hint="eastAsia" w:ascii="Times New Roman" w:hAnsi="Times New Roman"/>
                <w:color w:val="auto"/>
                <w:kern w:val="0"/>
                <w:sz w:val="24"/>
                <w:szCs w:val="20"/>
              </w:rPr>
              <w:t>项目</w:t>
            </w:r>
            <w:r>
              <w:rPr>
                <w:rFonts w:hint="eastAsia"/>
                <w:color w:val="auto"/>
                <w:kern w:val="0"/>
                <w:sz w:val="24"/>
                <w:szCs w:val="20"/>
                <w:lang w:val="en-US" w:eastAsia="zh-CN"/>
              </w:rPr>
              <w:t>建成后</w:t>
            </w:r>
            <w:r>
              <w:rPr>
                <w:rFonts w:hint="eastAsia" w:ascii="Times New Roman" w:hAnsi="Times New Roman"/>
                <w:color w:val="auto"/>
                <w:kern w:val="0"/>
                <w:sz w:val="24"/>
                <w:szCs w:val="20"/>
              </w:rPr>
              <w:t>主要开展</w:t>
            </w:r>
            <w:r>
              <w:rPr>
                <w:rFonts w:hint="eastAsia"/>
                <w:color w:val="auto"/>
                <w:szCs w:val="24"/>
              </w:rPr>
              <w:t>水样、土壤样品、气体样品、</w:t>
            </w:r>
            <w:r>
              <w:rPr>
                <w:rFonts w:hint="eastAsia"/>
                <w:color w:val="auto"/>
                <w:szCs w:val="24"/>
                <w:lang w:val="en-US" w:eastAsia="zh-CN"/>
              </w:rPr>
              <w:t>室内环境空气、</w:t>
            </w:r>
            <w:r>
              <w:rPr>
                <w:rFonts w:hint="eastAsia"/>
                <w:color w:val="auto"/>
                <w:szCs w:val="24"/>
              </w:rPr>
              <w:t>固废样品等理化性质检测和水样的微生物类检测。</w:t>
            </w:r>
            <w:r>
              <w:rPr>
                <w:rFonts w:hint="eastAsia"/>
                <w:color w:val="auto"/>
                <w:szCs w:val="24"/>
                <w:lang w:val="zh-CN"/>
              </w:rPr>
              <w:t>项目</w:t>
            </w:r>
            <w:r>
              <w:rPr>
                <w:rFonts w:hint="eastAsia"/>
                <w:color w:val="auto"/>
                <w:szCs w:val="24"/>
              </w:rPr>
              <w:t>理化性质检测</w:t>
            </w:r>
            <w:r>
              <w:rPr>
                <w:rFonts w:hint="eastAsia"/>
                <w:color w:val="auto"/>
                <w:szCs w:val="24"/>
                <w:lang w:val="zh-CN"/>
              </w:rPr>
              <w:t>主要工艺为：前处理、配样、仪器分析、数据分析、仪器清洗等，</w:t>
            </w:r>
            <w:r>
              <w:rPr>
                <w:rFonts w:hint="eastAsia"/>
                <w:color w:val="auto"/>
                <w:szCs w:val="24"/>
              </w:rPr>
              <w:t>具体工艺流程见图2-2</w:t>
            </w:r>
            <w:r>
              <w:rPr>
                <w:rFonts w:hint="eastAsia"/>
                <w:color w:val="auto"/>
                <w:szCs w:val="24"/>
                <w:lang w:val="zh-CN"/>
              </w:rPr>
              <w:t>；项目</w:t>
            </w:r>
            <w:r>
              <w:rPr>
                <w:rFonts w:hint="eastAsia"/>
                <w:color w:val="auto"/>
                <w:szCs w:val="24"/>
              </w:rPr>
              <w:t>微生物类检测</w:t>
            </w:r>
            <w:r>
              <w:rPr>
                <w:rFonts w:hint="eastAsia"/>
                <w:color w:val="auto"/>
                <w:szCs w:val="24"/>
                <w:lang w:val="zh-CN"/>
              </w:rPr>
              <w:t>主要工艺为：前处理、</w:t>
            </w:r>
            <w:r>
              <w:rPr>
                <w:rFonts w:hint="eastAsia"/>
                <w:color w:val="auto"/>
                <w:szCs w:val="24"/>
              </w:rPr>
              <w:t>培养皿配置灭菌</w:t>
            </w:r>
            <w:r>
              <w:rPr>
                <w:rFonts w:hint="eastAsia"/>
                <w:color w:val="auto"/>
                <w:szCs w:val="24"/>
                <w:lang w:val="zh-CN"/>
              </w:rPr>
              <w:t>、</w:t>
            </w:r>
            <w:r>
              <w:rPr>
                <w:rFonts w:hint="eastAsia"/>
                <w:color w:val="auto"/>
                <w:szCs w:val="24"/>
              </w:rPr>
              <w:t>稀释</w:t>
            </w:r>
            <w:r>
              <w:rPr>
                <w:rFonts w:hint="eastAsia"/>
                <w:color w:val="auto"/>
                <w:szCs w:val="24"/>
                <w:lang w:val="zh-CN"/>
              </w:rPr>
              <w:t>、</w:t>
            </w:r>
            <w:r>
              <w:rPr>
                <w:rFonts w:hint="eastAsia"/>
                <w:color w:val="auto"/>
                <w:szCs w:val="24"/>
              </w:rPr>
              <w:t>接种分离</w:t>
            </w:r>
            <w:r>
              <w:rPr>
                <w:rFonts w:hint="eastAsia"/>
                <w:color w:val="auto"/>
                <w:szCs w:val="24"/>
                <w:lang w:val="zh-CN"/>
              </w:rPr>
              <w:t>、</w:t>
            </w:r>
            <w:r>
              <w:rPr>
                <w:rFonts w:hint="eastAsia"/>
                <w:color w:val="auto"/>
                <w:szCs w:val="24"/>
              </w:rPr>
              <w:t>培养</w:t>
            </w:r>
            <w:r>
              <w:rPr>
                <w:rFonts w:hint="eastAsia"/>
                <w:color w:val="auto"/>
                <w:szCs w:val="24"/>
                <w:lang w:val="zh-CN"/>
              </w:rPr>
              <w:t>、</w:t>
            </w:r>
            <w:r>
              <w:rPr>
                <w:rFonts w:hint="eastAsia"/>
                <w:color w:val="auto"/>
                <w:szCs w:val="24"/>
              </w:rPr>
              <w:t>观察、计数报告</w:t>
            </w:r>
            <w:r>
              <w:rPr>
                <w:rFonts w:hint="eastAsia"/>
                <w:color w:val="auto"/>
                <w:szCs w:val="24"/>
                <w:lang w:val="zh-CN"/>
              </w:rPr>
              <w:t>、仪器清洗等，</w:t>
            </w:r>
            <w:r>
              <w:rPr>
                <w:rFonts w:hint="eastAsia"/>
                <w:color w:val="auto"/>
                <w:szCs w:val="24"/>
              </w:rPr>
              <w:t>主要工艺流程见图</w:t>
            </w:r>
            <w:r>
              <w:rPr>
                <w:rFonts w:hint="default" w:ascii="Times New Roman" w:hAnsi="Times New Roman" w:cs="Times New Roman"/>
                <w:color w:val="auto"/>
                <w:szCs w:val="24"/>
              </w:rPr>
              <w:t>2-</w:t>
            </w:r>
            <w:r>
              <w:rPr>
                <w:rFonts w:hint="default" w:ascii="Times New Roman" w:hAnsi="Times New Roman" w:cs="Times New Roman"/>
                <w:color w:val="auto"/>
                <w:szCs w:val="24"/>
                <w:lang w:val="en-US" w:eastAsia="zh-CN"/>
              </w:rPr>
              <w:t>3</w:t>
            </w:r>
            <w:r>
              <w:rPr>
                <w:rFonts w:hint="default" w:ascii="Times New Roman" w:hAnsi="Times New Roman" w:cs="Times New Roman"/>
                <w:color w:val="auto"/>
                <w:szCs w:val="24"/>
                <w:lang w:val="zh-CN"/>
              </w:rPr>
              <w:t>。</w:t>
            </w:r>
          </w:p>
          <w:p>
            <w:pPr>
              <w:pStyle w:val="7"/>
              <w:keepNext w:val="0"/>
              <w:keepLines w:val="0"/>
              <w:suppressLineNumbers w:val="0"/>
              <w:spacing w:before="0" w:beforeAutospacing="0" w:after="0" w:afterAutospacing="0" w:line="480" w:lineRule="exact"/>
              <w:ind w:left="0" w:right="0" w:firstLine="482" w:firstLineChars="200"/>
              <w:rPr>
                <w:rFonts w:hint="eastAsia"/>
                <w:b/>
                <w:bCs/>
                <w:color w:val="auto"/>
                <w:szCs w:val="24"/>
              </w:rPr>
            </w:pPr>
            <w:r>
              <w:rPr>
                <w:rFonts w:hint="eastAsia"/>
                <w:b/>
                <w:bCs/>
                <w:color w:val="auto"/>
                <w:szCs w:val="24"/>
                <w:lang w:eastAsia="zh-CN"/>
              </w:rPr>
              <w:t>（</w:t>
            </w:r>
            <w:r>
              <w:rPr>
                <w:rFonts w:hint="eastAsia"/>
                <w:b/>
                <w:bCs/>
                <w:color w:val="auto"/>
                <w:szCs w:val="24"/>
                <w:lang w:val="en-US" w:eastAsia="zh-CN"/>
              </w:rPr>
              <w:t>1</w:t>
            </w:r>
            <w:r>
              <w:rPr>
                <w:rFonts w:hint="eastAsia"/>
                <w:b/>
                <w:bCs/>
                <w:color w:val="auto"/>
                <w:szCs w:val="24"/>
                <w:lang w:eastAsia="zh-CN"/>
              </w:rPr>
              <w:t>）</w:t>
            </w:r>
            <w:r>
              <w:rPr>
                <w:rFonts w:hint="eastAsia"/>
                <w:b/>
                <w:bCs/>
                <w:color w:val="auto"/>
                <w:szCs w:val="24"/>
              </w:rPr>
              <w:t>理化性质监测</w:t>
            </w:r>
            <w:r>
              <w:rPr>
                <w:rFonts w:hint="eastAsia"/>
                <w:b/>
                <w:bCs/>
                <w:color w:val="auto"/>
                <w:szCs w:val="24"/>
                <w:lang w:val="en-US" w:eastAsia="zh-CN"/>
              </w:rPr>
              <w:t>工艺</w:t>
            </w:r>
            <w:r>
              <w:rPr>
                <w:rFonts w:hint="eastAsia"/>
                <w:b/>
                <w:bCs/>
                <w:color w:val="auto"/>
                <w:szCs w:val="24"/>
              </w:rPr>
              <w:t>流程</w:t>
            </w:r>
          </w:p>
          <w:p>
            <w:pPr>
              <w:pStyle w:val="7"/>
              <w:keepNext w:val="0"/>
              <w:keepLines w:val="0"/>
              <w:suppressLineNumbers w:val="0"/>
              <w:spacing w:before="0" w:beforeAutospacing="0" w:after="0" w:afterAutospacing="0" w:line="360" w:lineRule="auto"/>
              <w:ind w:left="0" w:right="0" w:firstLine="0"/>
              <w:jc w:val="center"/>
              <w:rPr>
                <w:rFonts w:hint="eastAsia"/>
                <w:b/>
                <w:bCs/>
                <w:color w:val="auto"/>
                <w:szCs w:val="24"/>
              </w:rPr>
            </w:pPr>
            <w:r>
              <w:rPr>
                <w:rFonts w:hint="eastAsia"/>
                <w:b/>
                <w:bCs/>
                <w:color w:val="auto"/>
                <w:szCs w:val="24"/>
              </w:rPr>
              <w:object>
                <v:shape id="_x0000_i1027" o:spt="75" type="#_x0000_t75" style="height:271.05pt;width:239.55pt;" o:ole="t" filled="f" o:preferrelative="t" stroked="f" coordsize="21600,21600">
                  <v:path/>
                  <v:fill on="f" focussize="0,0"/>
                  <v:stroke on="f"/>
                  <v:imagedata r:id="rId15" o:title=""/>
                  <o:lock v:ext="edit" aspectratio="f"/>
                  <w10:wrap type="none"/>
                  <w10:anchorlock/>
                </v:shape>
                <o:OLEObject Type="Embed" ProgID="Visio.Drawing.11" ShapeID="_x0000_i1027" DrawAspect="Content" ObjectID="_1468075727" r:id="rId14">
                  <o:LockedField>false</o:LockedField>
                </o:OLEObject>
              </w:object>
            </w:r>
          </w:p>
          <w:p>
            <w:pPr>
              <w:pStyle w:val="7"/>
              <w:keepNext w:val="0"/>
              <w:keepLines w:val="0"/>
              <w:suppressLineNumbers w:val="0"/>
              <w:spacing w:before="0" w:beforeAutospacing="0" w:after="0" w:afterAutospacing="0" w:line="360" w:lineRule="auto"/>
              <w:ind w:left="0" w:right="0" w:firstLine="0"/>
              <w:jc w:val="center"/>
              <w:rPr>
                <w:rFonts w:hint="eastAsia"/>
                <w:b/>
                <w:bCs/>
                <w:color w:val="auto"/>
                <w:szCs w:val="24"/>
              </w:rPr>
            </w:pPr>
            <w:r>
              <w:rPr>
                <w:rFonts w:hint="eastAsia"/>
                <w:b/>
                <w:bCs/>
                <w:color w:val="auto"/>
                <w:szCs w:val="24"/>
              </w:rPr>
              <w:t>图2-2    项目理化性质检测流程及产污环节图</w:t>
            </w:r>
          </w:p>
          <w:p>
            <w:pPr>
              <w:pStyle w:val="7"/>
              <w:keepNext w:val="0"/>
              <w:keepLines w:val="0"/>
              <w:suppressLineNumbers w:val="0"/>
              <w:spacing w:before="0" w:beforeAutospacing="0" w:after="0" w:afterAutospacing="0" w:line="480" w:lineRule="exact"/>
              <w:ind w:left="0" w:right="0" w:firstLine="480" w:firstLineChars="200"/>
              <w:rPr>
                <w:rFonts w:hint="default" w:eastAsia="宋体"/>
                <w:b w:val="0"/>
                <w:bCs w:val="0"/>
                <w:color w:val="auto"/>
                <w:szCs w:val="24"/>
                <w:lang w:val="en-US" w:eastAsia="zh-CN"/>
              </w:rPr>
            </w:pPr>
            <w:r>
              <w:rPr>
                <w:rFonts w:hint="eastAsia"/>
                <w:b w:val="0"/>
                <w:bCs w:val="0"/>
                <w:color w:val="auto"/>
                <w:szCs w:val="24"/>
                <w:lang w:val="en-US" w:eastAsia="zh-CN"/>
              </w:rPr>
              <w:t>工艺简述</w:t>
            </w:r>
          </w:p>
          <w:p>
            <w:pPr>
              <w:pStyle w:val="7"/>
              <w:keepNext w:val="0"/>
              <w:keepLines w:val="0"/>
              <w:suppressLineNumbers w:val="0"/>
              <w:spacing w:before="0" w:beforeAutospacing="0" w:after="0" w:afterAutospacing="0" w:line="480" w:lineRule="exact"/>
              <w:ind w:left="0" w:right="0" w:firstLine="480" w:firstLineChars="200"/>
              <w:rPr>
                <w:rFonts w:hint="eastAsia"/>
                <w:color w:val="auto"/>
                <w:kern w:val="0"/>
              </w:rPr>
            </w:pPr>
            <w:r>
              <w:rPr>
                <w:rFonts w:hint="eastAsia"/>
                <w:color w:val="auto"/>
                <w:kern w:val="0"/>
              </w:rPr>
              <w:t>①前处理</w:t>
            </w:r>
          </w:p>
          <w:p>
            <w:pPr>
              <w:pStyle w:val="7"/>
              <w:keepNext w:val="0"/>
              <w:keepLines w:val="0"/>
              <w:suppressLineNumbers w:val="0"/>
              <w:spacing w:before="0" w:beforeAutospacing="0" w:after="0" w:afterAutospacing="0" w:line="480" w:lineRule="exact"/>
              <w:ind w:left="0" w:right="0" w:firstLine="480" w:firstLineChars="200"/>
              <w:rPr>
                <w:rFonts w:hint="eastAsia"/>
                <w:color w:val="auto"/>
                <w:kern w:val="0"/>
              </w:rPr>
            </w:pPr>
            <w:r>
              <w:rPr>
                <w:rFonts w:hint="eastAsia"/>
                <w:color w:val="auto"/>
                <w:kern w:val="0"/>
              </w:rPr>
              <w:t>在签订监测委托合同、确定检测方案，由客户送样或由单位采样，实验人员对样品进行分类、登记、编号，加唯一性标识。</w:t>
            </w:r>
          </w:p>
          <w:p>
            <w:pPr>
              <w:pStyle w:val="7"/>
              <w:keepNext w:val="0"/>
              <w:keepLines w:val="0"/>
              <w:suppressLineNumbers w:val="0"/>
              <w:spacing w:before="0" w:beforeAutospacing="0" w:after="0" w:afterAutospacing="0" w:line="480" w:lineRule="exact"/>
              <w:ind w:left="0" w:right="0" w:firstLine="480" w:firstLineChars="200"/>
              <w:rPr>
                <w:rFonts w:hint="eastAsia"/>
                <w:color w:val="auto"/>
                <w:kern w:val="0"/>
              </w:rPr>
            </w:pPr>
            <w:r>
              <w:rPr>
                <w:rFonts w:hint="eastAsia"/>
                <w:color w:val="auto"/>
                <w:kern w:val="0"/>
              </w:rPr>
              <w:t>②配样</w:t>
            </w:r>
          </w:p>
          <w:p>
            <w:pPr>
              <w:pStyle w:val="7"/>
              <w:keepNext w:val="0"/>
              <w:keepLines w:val="0"/>
              <w:suppressLineNumbers w:val="0"/>
              <w:spacing w:before="0" w:beforeAutospacing="0" w:after="0" w:afterAutospacing="0" w:line="480" w:lineRule="exact"/>
              <w:ind w:left="0" w:right="0" w:firstLine="480" w:firstLineChars="200"/>
              <w:rPr>
                <w:rFonts w:hint="eastAsia"/>
                <w:color w:val="auto"/>
                <w:kern w:val="0"/>
              </w:rPr>
            </w:pPr>
            <w:r>
              <w:rPr>
                <w:rFonts w:hint="eastAsia"/>
                <w:color w:val="auto"/>
                <w:kern w:val="0"/>
              </w:rPr>
              <w:t>将需要检验的样品及其他检测试剂称量、按比例配样，此过程能产生废水，废气、设备噪声和固废。</w:t>
            </w:r>
          </w:p>
          <w:p>
            <w:pPr>
              <w:pStyle w:val="7"/>
              <w:keepNext w:val="0"/>
              <w:keepLines w:val="0"/>
              <w:suppressLineNumbers w:val="0"/>
              <w:spacing w:before="0" w:beforeAutospacing="0" w:after="0" w:afterAutospacing="0" w:line="480" w:lineRule="exact"/>
              <w:ind w:left="0" w:right="0" w:firstLine="480" w:firstLineChars="200"/>
              <w:rPr>
                <w:rFonts w:hint="eastAsia"/>
                <w:color w:val="auto"/>
                <w:kern w:val="0"/>
              </w:rPr>
            </w:pPr>
            <w:r>
              <w:rPr>
                <w:rFonts w:hint="eastAsia"/>
                <w:color w:val="auto"/>
                <w:kern w:val="0"/>
              </w:rPr>
              <w:t>③仪器分析</w:t>
            </w:r>
          </w:p>
          <w:p>
            <w:pPr>
              <w:pStyle w:val="7"/>
              <w:keepNext w:val="0"/>
              <w:keepLines w:val="0"/>
              <w:suppressLineNumbers w:val="0"/>
              <w:spacing w:before="0" w:beforeAutospacing="0" w:after="0" w:afterAutospacing="0" w:line="480" w:lineRule="exact"/>
              <w:ind w:left="0" w:right="0" w:firstLine="480" w:firstLineChars="200"/>
              <w:rPr>
                <w:rFonts w:hint="eastAsia"/>
                <w:color w:val="auto"/>
                <w:kern w:val="0"/>
              </w:rPr>
            </w:pPr>
            <w:r>
              <w:rPr>
                <w:rFonts w:hint="eastAsia"/>
                <w:color w:val="auto"/>
                <w:kern w:val="0"/>
              </w:rPr>
              <w:t>通过专业的实验仪器对样品性质进行定量定性分析，</w:t>
            </w:r>
            <w:r>
              <w:rPr>
                <w:rFonts w:hint="eastAsia"/>
                <w:color w:val="auto"/>
                <w:kern w:val="0"/>
                <w:lang w:val="en-US" w:eastAsia="zh-CN"/>
              </w:rPr>
              <w:t>并</w:t>
            </w:r>
            <w:r>
              <w:rPr>
                <w:rFonts w:hint="eastAsia"/>
                <w:color w:val="auto"/>
                <w:kern w:val="0"/>
              </w:rPr>
              <w:t>对样品的检测结果进行数据分析，确定检测样品是否达到检测依据标准。</w:t>
            </w:r>
          </w:p>
          <w:p>
            <w:pPr>
              <w:pStyle w:val="7"/>
              <w:keepNext w:val="0"/>
              <w:keepLines w:val="0"/>
              <w:suppressLineNumbers w:val="0"/>
              <w:spacing w:before="0" w:beforeAutospacing="0" w:after="0" w:afterAutospacing="0" w:line="480" w:lineRule="exact"/>
              <w:ind w:left="0" w:right="0" w:firstLine="480" w:firstLineChars="200"/>
              <w:rPr>
                <w:rFonts w:hint="eastAsia"/>
                <w:color w:val="auto"/>
                <w:kern w:val="0"/>
              </w:rPr>
            </w:pPr>
            <w:r>
              <w:rPr>
                <w:rFonts w:hint="eastAsia"/>
                <w:color w:val="auto"/>
                <w:kern w:val="0"/>
              </w:rPr>
              <w:t>④仪器清洗等</w:t>
            </w:r>
          </w:p>
          <w:p>
            <w:pPr>
              <w:pStyle w:val="7"/>
              <w:keepNext w:val="0"/>
              <w:keepLines w:val="0"/>
              <w:suppressLineNumbers w:val="0"/>
              <w:spacing w:before="0" w:beforeAutospacing="0" w:after="0" w:afterAutospacing="0" w:line="480" w:lineRule="exact"/>
              <w:ind w:left="0" w:right="0" w:firstLine="480" w:firstLineChars="200"/>
              <w:rPr>
                <w:rFonts w:hint="eastAsia"/>
                <w:color w:val="auto"/>
                <w:kern w:val="0"/>
              </w:rPr>
            </w:pPr>
            <w:r>
              <w:rPr>
                <w:rFonts w:hint="eastAsia"/>
                <w:color w:val="auto"/>
                <w:kern w:val="0"/>
              </w:rPr>
              <w:t>检测完成后对仪器进行清洗，此过程会产生废水、设备噪声和固废。</w:t>
            </w:r>
          </w:p>
          <w:p>
            <w:pPr>
              <w:pStyle w:val="7"/>
              <w:keepNext w:val="0"/>
              <w:keepLines w:val="0"/>
              <w:suppressLineNumbers w:val="0"/>
              <w:spacing w:before="0" w:beforeAutospacing="0" w:after="0" w:afterAutospacing="0" w:line="480" w:lineRule="exact"/>
              <w:ind w:left="0" w:right="0" w:firstLine="482" w:firstLineChars="200"/>
              <w:rPr>
                <w:rFonts w:hint="eastAsia"/>
                <w:b/>
                <w:bCs/>
                <w:color w:val="auto"/>
                <w:kern w:val="0"/>
              </w:rPr>
            </w:pPr>
            <w:r>
              <w:rPr>
                <w:rFonts w:hint="eastAsia"/>
                <w:b/>
                <w:bCs/>
                <w:color w:val="auto"/>
                <w:kern w:val="0"/>
                <w:lang w:eastAsia="zh-CN"/>
              </w:rPr>
              <w:t>（</w:t>
            </w:r>
            <w:r>
              <w:rPr>
                <w:rFonts w:hint="eastAsia"/>
                <w:b/>
                <w:bCs/>
                <w:color w:val="auto"/>
                <w:kern w:val="0"/>
                <w:lang w:val="en-US" w:eastAsia="zh-CN"/>
              </w:rPr>
              <w:t>2</w:t>
            </w:r>
            <w:r>
              <w:rPr>
                <w:rFonts w:hint="eastAsia"/>
                <w:b/>
                <w:bCs/>
                <w:color w:val="auto"/>
                <w:kern w:val="0"/>
                <w:lang w:eastAsia="zh-CN"/>
              </w:rPr>
              <w:t>）</w:t>
            </w:r>
            <w:r>
              <w:rPr>
                <w:rFonts w:hint="eastAsia"/>
                <w:b/>
                <w:bCs/>
                <w:color w:val="auto"/>
                <w:kern w:val="0"/>
              </w:rPr>
              <w:t>微生物类检测</w:t>
            </w:r>
            <w:r>
              <w:rPr>
                <w:rFonts w:hint="eastAsia"/>
                <w:b/>
                <w:bCs/>
                <w:color w:val="auto"/>
                <w:kern w:val="0"/>
                <w:lang w:val="en-US" w:eastAsia="zh-CN"/>
              </w:rPr>
              <w:t>工艺</w:t>
            </w:r>
            <w:r>
              <w:rPr>
                <w:rFonts w:hint="eastAsia"/>
                <w:b/>
                <w:bCs/>
                <w:color w:val="auto"/>
                <w:kern w:val="0"/>
              </w:rPr>
              <w:t>流程</w:t>
            </w:r>
          </w:p>
          <w:p>
            <w:pPr>
              <w:pStyle w:val="7"/>
              <w:keepNext w:val="0"/>
              <w:keepLines w:val="0"/>
              <w:suppressLineNumbers w:val="0"/>
              <w:spacing w:before="0" w:beforeAutospacing="0" w:after="0" w:afterAutospacing="0" w:line="360" w:lineRule="auto"/>
              <w:ind w:left="0" w:right="0" w:firstLine="0"/>
              <w:jc w:val="center"/>
              <w:rPr>
                <w:rFonts w:hint="eastAsia"/>
                <w:b/>
                <w:bCs/>
                <w:color w:val="auto"/>
                <w:szCs w:val="24"/>
              </w:rPr>
            </w:pPr>
            <w:r>
              <w:rPr>
                <w:rFonts w:hint="eastAsia"/>
                <w:b/>
                <w:bCs/>
                <w:color w:val="auto"/>
                <w:szCs w:val="24"/>
              </w:rPr>
              <w:object>
                <v:shape id="_x0000_i1028" o:spt="75" type="#_x0000_t75" style="height:325.85pt;width:225.2pt;" o:ole="t" filled="f" o:preferrelative="t" stroked="f" coordsize="21600,21600">
                  <v:path/>
                  <v:fill on="f" focussize="0,0"/>
                  <v:stroke on="f"/>
                  <v:imagedata r:id="rId17" o:title=""/>
                  <o:lock v:ext="edit" aspectratio="f"/>
                  <w10:wrap type="none"/>
                  <w10:anchorlock/>
                </v:shape>
                <o:OLEObject Type="Embed" ProgID="Visio.Drawing.11" ShapeID="_x0000_i1028" DrawAspect="Content" ObjectID="_1468075728" r:id="rId16">
                  <o:LockedField>false</o:LockedField>
                </o:OLEObject>
              </w:object>
            </w:r>
          </w:p>
          <w:p>
            <w:pPr>
              <w:pStyle w:val="7"/>
              <w:keepNext w:val="0"/>
              <w:keepLines w:val="0"/>
              <w:suppressLineNumbers w:val="0"/>
              <w:spacing w:before="0" w:beforeAutospacing="0" w:after="0" w:afterAutospacing="0" w:line="360" w:lineRule="auto"/>
              <w:ind w:left="0" w:right="0" w:firstLine="0"/>
              <w:jc w:val="center"/>
              <w:rPr>
                <w:rFonts w:hint="eastAsia"/>
                <w:b/>
                <w:bCs/>
                <w:color w:val="auto"/>
                <w:szCs w:val="24"/>
              </w:rPr>
            </w:pPr>
            <w:r>
              <w:rPr>
                <w:rFonts w:hint="eastAsia"/>
                <w:b/>
                <w:bCs/>
                <w:color w:val="auto"/>
                <w:szCs w:val="24"/>
              </w:rPr>
              <w:t>图2-3    项目微生物类检测流程及产污环节图</w:t>
            </w:r>
          </w:p>
          <w:p>
            <w:pPr>
              <w:pStyle w:val="7"/>
              <w:keepNext w:val="0"/>
              <w:keepLines w:val="0"/>
              <w:suppressLineNumbers w:val="0"/>
              <w:spacing w:before="0" w:beforeAutospacing="0" w:after="0" w:afterAutospacing="0" w:line="480" w:lineRule="exact"/>
              <w:ind w:left="0" w:right="0" w:firstLine="480" w:firstLineChars="200"/>
              <w:jc w:val="left"/>
              <w:rPr>
                <w:rFonts w:hint="eastAsia"/>
                <w:b w:val="0"/>
                <w:bCs w:val="0"/>
                <w:color w:val="auto"/>
                <w:kern w:val="0"/>
                <w:lang w:val="en-US" w:eastAsia="zh-CN"/>
              </w:rPr>
            </w:pPr>
            <w:r>
              <w:rPr>
                <w:rFonts w:hint="eastAsia"/>
                <w:b w:val="0"/>
                <w:bCs w:val="0"/>
                <w:color w:val="auto"/>
                <w:kern w:val="0"/>
                <w:lang w:val="en-US" w:eastAsia="zh-CN"/>
              </w:rPr>
              <w:t>工艺简述：</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highlight w:val="none"/>
              </w:rPr>
            </w:pPr>
            <w:r>
              <w:rPr>
                <w:rFonts w:hint="eastAsia"/>
                <w:color w:val="auto"/>
                <w:kern w:val="0"/>
              </w:rPr>
              <w:t>微生物类主要是针对水样的监测，指标有菌落总数、总大肠菌群、耐热大肠菌群、大肠埃希氏菌、粪大肠菌群。大肠菌群在人体内和自然界普遍存在，是指示样品是否被粪便污染的卫生指标菌，一般情况下对健康群体或环境不会引起严重危害。</w:t>
            </w:r>
            <w:r>
              <w:rPr>
                <w:rFonts w:hint="eastAsia"/>
                <w:color w:val="auto"/>
                <w:kern w:val="0"/>
                <w:highlight w:val="none"/>
              </w:rPr>
              <w:t>P</w:t>
            </w:r>
            <w:r>
              <w:rPr>
                <w:rFonts w:hint="eastAsia"/>
                <w:color w:val="auto"/>
                <w:kern w:val="0"/>
                <w:highlight w:val="none"/>
                <w:lang w:val="en-US" w:eastAsia="zh-CN"/>
              </w:rPr>
              <w:t>2</w:t>
            </w:r>
            <w:r>
              <w:rPr>
                <w:rFonts w:hint="eastAsia"/>
                <w:color w:val="auto"/>
                <w:kern w:val="0"/>
                <w:highlight w:val="none"/>
              </w:rPr>
              <w:t>实验室感染不导致严重疾病，具备有效预防措施，并且传播风险有限。</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highlight w:val="none"/>
              </w:rPr>
            </w:pPr>
            <w:r>
              <w:rPr>
                <w:rFonts w:hint="eastAsia"/>
                <w:color w:val="auto"/>
                <w:kern w:val="0"/>
                <w:highlight w:val="none"/>
              </w:rPr>
              <w:t>①前处理</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在签订监测委托合同、确定检测方案，由客户送样或由单位采样，实验人员对样品进行分类、登记、编号，加唯一性标识。</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②培养皿配置灭菌</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向容器内加入所需水量的一部分，按照培养基的配方，称取各种原料，依次加入使其溶解，最后补足所需水分，对蛋白胨、肉膏等物质，需加热溶解，加热过程所蒸发的水分，应在全部原料溶解后加水补足。配制固体培养基时，先将上述已配好的液体培养基煮沸，再将称好的琼脂加入，继续加热至完全融化，并不断搅拌。配置好的培养皿放入灭菌箱。本项目使用培养基类型主要为蛋白胨、牛肉膏培养基以及琼脂培养基。</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③稀释</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将被检样品制成几个不同的10倍递增稀释液，样品稀释液主要是灭菌生理盐水，有的采用磷酸盐缓冲液（或0.1％蛋白胨水）。</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④接种分离</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从每个稀释液中分别取出1mL置于灭菌平皿中与营养琼脂培养基混合，采用各种方法从含菌样品中获得由一个体或一段菌丝生长繁殖形成的微生物群体。</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⑤培养</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采用需氧培养法或厌氧培养法对微生物生长繁殖进行培养。</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⑥观察、计数报告</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培养到时间后，计数每个平板上的菌落数。固体检样以克为单位报告，液体检样以毫升为单位报告，表面涂擦则以平方厘米报告。</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⑦仪器清洗</w:t>
            </w:r>
          </w:p>
          <w:p>
            <w:pPr>
              <w:pStyle w:val="7"/>
              <w:keepNext w:val="0"/>
              <w:keepLines w:val="0"/>
              <w:suppressLineNumbers w:val="0"/>
              <w:spacing w:before="0" w:beforeAutospacing="0" w:after="0" w:afterAutospacing="0" w:line="480" w:lineRule="exact"/>
              <w:ind w:left="0" w:right="0" w:firstLine="480" w:firstLineChars="200"/>
              <w:jc w:val="left"/>
              <w:rPr>
                <w:rFonts w:hint="eastAsia"/>
                <w:color w:val="auto"/>
                <w:kern w:val="0"/>
              </w:rPr>
            </w:pPr>
            <w:r>
              <w:rPr>
                <w:rFonts w:hint="eastAsia"/>
                <w:color w:val="auto"/>
                <w:kern w:val="0"/>
              </w:rPr>
              <w:t>检测完成后使用自来水或纯水对仪器进行清洗，使用灭菌锅进行灭菌，清洗过程中产生废液和固废。</w:t>
            </w:r>
          </w:p>
          <w:p>
            <w:pPr>
              <w:keepNext w:val="0"/>
              <w:keepLines w:val="0"/>
              <w:suppressLineNumbers w:val="0"/>
              <w:spacing w:before="0" w:beforeAutospacing="0" w:after="0" w:afterAutospacing="0" w:line="480" w:lineRule="exact"/>
              <w:ind w:left="0" w:right="0" w:firstLine="468" w:firstLineChars="200"/>
              <w:rPr>
                <w:rFonts w:hint="eastAsia"/>
                <w:color w:val="auto"/>
                <w:spacing w:val="-3"/>
                <w:sz w:val="24"/>
              </w:rPr>
            </w:pPr>
            <w:r>
              <w:rPr>
                <w:rFonts w:hint="eastAsia"/>
                <w:color w:val="auto"/>
                <w:spacing w:val="-3"/>
                <w:sz w:val="24"/>
              </w:rPr>
              <w:t>本项目运营期主要产污环节见下表：</w:t>
            </w:r>
          </w:p>
          <w:p>
            <w:pPr>
              <w:pStyle w:val="106"/>
              <w:keepNext w:val="0"/>
              <w:keepLines w:val="0"/>
              <w:suppressLineNumbers w:val="0"/>
              <w:spacing w:before="0" w:beforeAutospacing="0" w:after="0" w:afterAutospacing="0"/>
              <w:ind w:left="0" w:right="0" w:firstLine="482"/>
              <w:jc w:val="center"/>
              <w:rPr>
                <w:rFonts w:hint="eastAsia" w:hAnsi="Times New Roman" w:cs="Times New Roman"/>
                <w:b/>
                <w:bCs/>
                <w:color w:val="auto"/>
                <w:kern w:val="21"/>
                <w:szCs w:val="24"/>
              </w:rPr>
            </w:pPr>
            <w:r>
              <w:rPr>
                <w:rFonts w:hint="eastAsia" w:hAnsi="Times New Roman" w:cs="Times New Roman"/>
                <w:b/>
                <w:bCs/>
                <w:color w:val="auto"/>
                <w:kern w:val="21"/>
                <w:szCs w:val="24"/>
              </w:rPr>
              <w:t>表2-</w:t>
            </w:r>
            <w:r>
              <w:rPr>
                <w:rFonts w:hint="eastAsia" w:hAnsi="Times New Roman" w:cs="Times New Roman"/>
                <w:b/>
                <w:bCs/>
                <w:color w:val="auto"/>
                <w:kern w:val="21"/>
                <w:szCs w:val="24"/>
                <w:lang w:val="en-US" w:eastAsia="zh-CN"/>
              </w:rPr>
              <w:t>6</w:t>
            </w:r>
            <w:r>
              <w:rPr>
                <w:rFonts w:hint="eastAsia" w:hAnsi="Times New Roman" w:cs="Times New Roman"/>
                <w:b/>
                <w:bCs/>
                <w:color w:val="auto"/>
                <w:kern w:val="21"/>
                <w:szCs w:val="24"/>
              </w:rPr>
              <w:t xml:space="preserve">     运营期主要污染工序一览表</w:t>
            </w:r>
          </w:p>
          <w:tbl>
            <w:tblPr>
              <w:tblStyle w:val="28"/>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2"/>
              <w:gridCol w:w="687"/>
              <w:gridCol w:w="1812"/>
              <w:gridCol w:w="2263"/>
              <w:gridCol w:w="29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污染类别</w:t>
                  </w:r>
                </w:p>
              </w:tc>
              <w:tc>
                <w:tcPr>
                  <w:tcW w:w="148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污染源名称</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产污环节</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主要污染因子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废气</w:t>
                  </w:r>
                </w:p>
              </w:tc>
              <w:tc>
                <w:tcPr>
                  <w:tcW w:w="148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实验室废气</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实验过程</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b w:val="0"/>
                      <w:bCs w:val="0"/>
                      <w:color w:val="auto"/>
                      <w:sz w:val="21"/>
                      <w:szCs w:val="21"/>
                      <w:lang w:val="en-US" w:eastAsia="zh-CN"/>
                    </w:rPr>
                  </w:pPr>
                  <w:r>
                    <w:rPr>
                      <w:rFonts w:hint="eastAsia"/>
                      <w:b w:val="0"/>
                      <w:bCs w:val="0"/>
                      <w:color w:val="auto"/>
                      <w:sz w:val="21"/>
                      <w:szCs w:val="21"/>
                    </w:rPr>
                    <w:t>非甲烷总烃、硫酸雾、氯化氢</w:t>
                  </w:r>
                  <w:r>
                    <w:rPr>
                      <w:rFonts w:hint="eastAsia"/>
                      <w:b w:val="0"/>
                      <w:bCs w:val="0"/>
                      <w:color w:val="auto"/>
                      <w:sz w:val="21"/>
                      <w:szCs w:val="21"/>
                      <w:lang w:eastAsia="zh-CN"/>
                    </w:rPr>
                    <w:t>、</w:t>
                  </w:r>
                  <w:r>
                    <w:rPr>
                      <w:rFonts w:hint="eastAsia"/>
                      <w:b w:val="0"/>
                      <w:bCs w:val="0"/>
                      <w:color w:val="auto"/>
                      <w:sz w:val="21"/>
                      <w:szCs w:val="21"/>
                      <w:lang w:val="en-US" w:eastAsia="zh-CN"/>
                    </w:rPr>
                    <w:t>氮氧化物（硝酸分解产生）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废水</w:t>
                  </w:r>
                </w:p>
              </w:tc>
              <w:tc>
                <w:tcPr>
                  <w:tcW w:w="148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生活污水</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员工办公</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COD、BOD</w:t>
                  </w:r>
                  <w:r>
                    <w:rPr>
                      <w:rFonts w:hint="eastAsia"/>
                      <w:b w:val="0"/>
                      <w:bCs w:val="0"/>
                      <w:color w:val="auto"/>
                      <w:sz w:val="21"/>
                      <w:szCs w:val="21"/>
                      <w:vertAlign w:val="subscript"/>
                    </w:rPr>
                    <w:t>5</w:t>
                  </w:r>
                  <w:r>
                    <w:rPr>
                      <w:rFonts w:hint="eastAsia"/>
                      <w:b w:val="0"/>
                      <w:bCs w:val="0"/>
                      <w:color w:val="auto"/>
                      <w:sz w:val="21"/>
                      <w:szCs w:val="21"/>
                    </w:rPr>
                    <w:t>、SS、氨氮、TP、TN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48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清洗废水</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仪器、器皿清洗（非首次</w:t>
                  </w:r>
                  <w:r>
                    <w:rPr>
                      <w:rFonts w:hint="eastAsia"/>
                      <w:b w:val="0"/>
                      <w:bCs w:val="0"/>
                      <w:color w:val="auto"/>
                      <w:sz w:val="21"/>
                      <w:szCs w:val="21"/>
                      <w:lang w:val="en-US" w:eastAsia="zh-CN"/>
                    </w:rPr>
                    <w:t>清洗废水</w:t>
                  </w:r>
                  <w:r>
                    <w:rPr>
                      <w:rFonts w:hint="eastAsia"/>
                      <w:b w:val="0"/>
                      <w:bCs w:val="0"/>
                      <w:color w:val="auto"/>
                      <w:sz w:val="21"/>
                      <w:szCs w:val="21"/>
                    </w:rPr>
                    <w:t>）</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lang w:val="en-US" w:eastAsia="zh-CN"/>
                    </w:rPr>
                    <w:t>pH、</w:t>
                  </w:r>
                  <w:r>
                    <w:rPr>
                      <w:rFonts w:hint="eastAsia"/>
                      <w:b w:val="0"/>
                      <w:bCs w:val="0"/>
                      <w:color w:val="auto"/>
                      <w:sz w:val="21"/>
                      <w:szCs w:val="21"/>
                    </w:rPr>
                    <w:t>COD、SS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噪声</w:t>
                  </w:r>
                </w:p>
              </w:tc>
              <w:tc>
                <w:tcPr>
                  <w:tcW w:w="148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设备噪声</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实验设备、排风系统</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机械</w:t>
                  </w:r>
                  <w:r>
                    <w:rPr>
                      <w:rFonts w:hint="eastAsia"/>
                      <w:b w:val="0"/>
                      <w:bCs w:val="0"/>
                      <w:color w:val="auto"/>
                      <w:sz w:val="21"/>
                      <w:szCs w:val="21"/>
                      <w:lang w:val="en-US" w:eastAsia="zh-CN"/>
                    </w:rPr>
                    <w:t>设备</w:t>
                  </w:r>
                  <w:r>
                    <w:rPr>
                      <w:rFonts w:hint="eastAsia"/>
                      <w:b w:val="0"/>
                      <w:bCs w:val="0"/>
                      <w:color w:val="auto"/>
                      <w:sz w:val="21"/>
                      <w:szCs w:val="21"/>
                    </w:rPr>
                    <w:t>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固废</w:t>
                  </w:r>
                </w:p>
              </w:tc>
              <w:tc>
                <w:tcPr>
                  <w:tcW w:w="148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生活垃圾</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员工办公</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生活垃圾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一般固废</w:t>
                  </w: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剩余一般样品</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实验过程</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剩余样品及检测后的样品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废滤芯</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纯水制备</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废滤芯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危险废物</w:t>
                  </w: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检测废液</w:t>
                  </w:r>
                </w:p>
              </w:tc>
              <w:tc>
                <w:tcPr>
                  <w:tcW w:w="134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实验过程</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检测废液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首次清洗废水</w:t>
                  </w:r>
                </w:p>
              </w:tc>
              <w:tc>
                <w:tcPr>
                  <w:tcW w:w="134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首次清洗废水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剩余危险样品</w:t>
                  </w:r>
                </w:p>
              </w:tc>
              <w:tc>
                <w:tcPr>
                  <w:tcW w:w="134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剩余危险样品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废试剂瓶</w:t>
                  </w:r>
                </w:p>
              </w:tc>
              <w:tc>
                <w:tcPr>
                  <w:tcW w:w="134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废试剂瓶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过期试剂</w:t>
                  </w:r>
                </w:p>
              </w:tc>
              <w:tc>
                <w:tcPr>
                  <w:tcW w:w="134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过期试剂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highlight w:val="none"/>
                    </w:rPr>
                    <w:t>废培养基</w:t>
                  </w:r>
                </w:p>
              </w:tc>
              <w:tc>
                <w:tcPr>
                  <w:tcW w:w="134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废培养基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4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p>
              </w:tc>
              <w:tc>
                <w:tcPr>
                  <w:tcW w:w="10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废活性炭</w:t>
                  </w:r>
                </w:p>
              </w:tc>
              <w:tc>
                <w:tcPr>
                  <w:tcW w:w="1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废气处理</w:t>
                  </w:r>
                </w:p>
              </w:tc>
              <w:tc>
                <w:tcPr>
                  <w:tcW w:w="175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val="0"/>
                      <w:bCs w:val="0"/>
                      <w:color w:val="auto"/>
                      <w:sz w:val="21"/>
                      <w:szCs w:val="21"/>
                    </w:rPr>
                  </w:pPr>
                  <w:r>
                    <w:rPr>
                      <w:rFonts w:hint="eastAsia"/>
                      <w:b w:val="0"/>
                      <w:bCs w:val="0"/>
                      <w:color w:val="auto"/>
                      <w:sz w:val="21"/>
                      <w:szCs w:val="21"/>
                    </w:rPr>
                    <w:t>废活性炭</w:t>
                  </w:r>
                </w:p>
              </w:tc>
            </w:tr>
          </w:tbl>
          <w:p>
            <w:pPr>
              <w:pStyle w:val="106"/>
              <w:keepNext w:val="0"/>
              <w:keepLines w:val="0"/>
              <w:suppressLineNumbers w:val="0"/>
              <w:spacing w:before="0" w:beforeAutospacing="0" w:after="0" w:afterAutospacing="0"/>
              <w:ind w:left="0" w:right="0" w:firstLine="482"/>
              <w:jc w:val="center"/>
              <w:rPr>
                <w:rFonts w:hint="eastAsia" w:hAnsi="Times New Roman" w:cs="Times New Roman"/>
                <w:b/>
                <w:bCs/>
                <w:color w:val="auto"/>
                <w:kern w:val="21"/>
                <w:sz w:val="21"/>
                <w:szCs w:val="21"/>
              </w:rPr>
            </w:pPr>
          </w:p>
          <w:p>
            <w:pPr>
              <w:pStyle w:val="2"/>
              <w:keepNext w:val="0"/>
              <w:keepLines w:val="0"/>
              <w:numPr>
                <w:ilvl w:val="0"/>
                <w:numId w:val="0"/>
              </w:numPr>
              <w:suppressLineNumbers w:val="0"/>
              <w:spacing w:before="0" w:beforeAutospacing="0" w:after="0" w:afterAutospacing="0"/>
              <w:ind w:left="0" w:right="0"/>
              <w:jc w:val="both"/>
              <w:rPr>
                <w:rFonts w:hint="default"/>
                <w:kern w:val="2"/>
                <w:sz w:val="10"/>
                <w:szCs w:val="1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Align w:val="center"/>
          </w:tcPr>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heme="minorEastAsia"/>
                <w:sz w:val="21"/>
                <w:szCs w:val="21"/>
              </w:rPr>
            </w:pPr>
            <w:r>
              <w:rPr>
                <w:rFonts w:hint="eastAsia" w:ascii="Times New Roman" w:hAnsi="Times New Roman" w:eastAsiaTheme="minorEastAsia"/>
                <w:bCs/>
                <w:kern w:val="2"/>
                <w:sz w:val="21"/>
                <w:szCs w:val="21"/>
              </w:rPr>
              <w:t>与项目有关的原有环境污染问题</w:t>
            </w:r>
          </w:p>
        </w:tc>
        <w:tc>
          <w:tcPr>
            <w:tcW w:w="8474"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jc w:val="both"/>
              <w:textAlignment w:val="auto"/>
              <w:rPr>
                <w:rFonts w:hint="eastAsia" w:eastAsiaTheme="minorEastAsia"/>
                <w:sz w:val="24"/>
              </w:rPr>
            </w:pPr>
            <w:r>
              <w:rPr>
                <w:rFonts w:hint="eastAsia" w:eastAsiaTheme="minorEastAsia"/>
                <w:sz w:val="24"/>
              </w:rPr>
              <w:t>项目</w:t>
            </w:r>
            <w:r>
              <w:rPr>
                <w:rFonts w:hint="eastAsia" w:eastAsiaTheme="minorEastAsia"/>
                <w:sz w:val="24"/>
                <w:lang w:val="en-US" w:eastAsia="zh-CN"/>
              </w:rPr>
              <w:t>购买</w:t>
            </w:r>
            <w:r>
              <w:rPr>
                <w:rFonts w:hint="eastAsia" w:eastAsiaTheme="minorEastAsia"/>
                <w:color w:val="auto"/>
                <w:sz w:val="24"/>
                <w:lang w:val="en-US" w:eastAsia="zh-CN"/>
              </w:rPr>
              <w:t>西咸新区沣西新城沣润西路联东U谷西安沣西科技创新谷13#</w:t>
            </w:r>
            <w:r>
              <w:rPr>
                <w:rFonts w:hint="eastAsia" w:eastAsiaTheme="minorEastAsia"/>
                <w:sz w:val="24"/>
              </w:rPr>
              <w:t>标准化厂房</w:t>
            </w:r>
            <w:r>
              <w:rPr>
                <w:rFonts w:hint="eastAsia" w:eastAsiaTheme="minorEastAsia"/>
                <w:sz w:val="24"/>
                <w:lang w:val="en-US" w:eastAsia="zh-CN"/>
              </w:rPr>
              <w:t>进行环境检测实验室建设</w:t>
            </w:r>
            <w:r>
              <w:rPr>
                <w:rFonts w:hint="eastAsia" w:eastAsiaTheme="minorEastAsia"/>
                <w:sz w:val="24"/>
              </w:rPr>
              <w:t>。根据现场调查，厂房</w:t>
            </w:r>
            <w:r>
              <w:rPr>
                <w:rFonts w:hint="eastAsia" w:eastAsiaTheme="minorEastAsia"/>
                <w:sz w:val="24"/>
                <w:lang w:val="en-US" w:eastAsia="zh-CN"/>
              </w:rPr>
              <w:t>目前为</w:t>
            </w:r>
            <w:r>
              <w:rPr>
                <w:rFonts w:hint="eastAsia" w:eastAsiaTheme="minorEastAsia"/>
                <w:sz w:val="24"/>
              </w:rPr>
              <w:t>空置状态，不涉及原有污染情况及环境问题。</w:t>
            </w:r>
          </w:p>
          <w:p>
            <w:pPr>
              <w:pStyle w:val="2"/>
              <w:keepNext w:val="0"/>
              <w:keepLines w:val="0"/>
              <w:suppressLineNumbers w:val="0"/>
              <w:spacing w:before="0" w:beforeAutospacing="0" w:after="0" w:afterAutospacing="0"/>
              <w:ind w:left="0" w:right="0"/>
              <w:rPr>
                <w:rFonts w:hint="eastAsia" w:eastAsiaTheme="minorEastAsia"/>
                <w:kern w:val="2"/>
                <w:sz w:val="24"/>
              </w:rPr>
            </w:pPr>
          </w:p>
          <w:p>
            <w:pPr>
              <w:pStyle w:val="2"/>
              <w:keepNext w:val="0"/>
              <w:keepLines w:val="0"/>
              <w:suppressLineNumbers w:val="0"/>
              <w:spacing w:before="0" w:beforeAutospacing="0" w:after="0" w:afterAutospacing="0"/>
              <w:ind w:left="0" w:right="0"/>
              <w:rPr>
                <w:rFonts w:hint="eastAsia" w:eastAsiaTheme="minorEastAsia"/>
                <w:kern w:val="2"/>
                <w:sz w:val="24"/>
              </w:rPr>
            </w:pPr>
          </w:p>
          <w:p>
            <w:pPr>
              <w:pStyle w:val="2"/>
              <w:keepNext w:val="0"/>
              <w:keepLines w:val="0"/>
              <w:suppressLineNumbers w:val="0"/>
              <w:spacing w:before="0" w:beforeAutospacing="0" w:after="0" w:afterAutospacing="0"/>
              <w:ind w:left="0" w:right="0"/>
              <w:rPr>
                <w:rFonts w:hint="eastAsia" w:eastAsiaTheme="minorEastAsia"/>
                <w:kern w:val="2"/>
                <w:sz w:val="24"/>
              </w:rPr>
            </w:pPr>
          </w:p>
          <w:p>
            <w:pPr>
              <w:pStyle w:val="2"/>
              <w:keepNext w:val="0"/>
              <w:keepLines w:val="0"/>
              <w:suppressLineNumbers w:val="0"/>
              <w:spacing w:before="0" w:beforeAutospacing="0" w:after="0" w:afterAutospacing="0"/>
              <w:ind w:left="0" w:right="0"/>
              <w:rPr>
                <w:rFonts w:hint="eastAsia" w:eastAsiaTheme="minorEastAsia"/>
                <w:kern w:val="2"/>
                <w:sz w:val="24"/>
              </w:rPr>
            </w:pPr>
          </w:p>
          <w:p>
            <w:pPr>
              <w:keepNext w:val="0"/>
              <w:keepLines w:val="0"/>
              <w:suppressLineNumbers w:val="0"/>
              <w:spacing w:before="0" w:beforeAutospacing="0" w:after="0" w:afterAutospacing="0"/>
              <w:ind w:left="0" w:right="0"/>
              <w:rPr>
                <w:rFonts w:hint="eastAsia" w:eastAsiaTheme="minorEastAsia"/>
                <w:kern w:val="2"/>
                <w:sz w:val="24"/>
              </w:rPr>
            </w:pPr>
          </w:p>
          <w:p>
            <w:pPr>
              <w:pStyle w:val="2"/>
              <w:keepNext w:val="0"/>
              <w:keepLines w:val="0"/>
              <w:suppressLineNumbers w:val="0"/>
              <w:spacing w:before="0" w:beforeAutospacing="0" w:after="0" w:afterAutospacing="0"/>
              <w:ind w:left="0" w:right="0"/>
              <w:rPr>
                <w:rFonts w:hint="eastAsia" w:eastAsiaTheme="minorEastAsia"/>
                <w:kern w:val="2"/>
                <w:sz w:val="24"/>
              </w:rPr>
            </w:pPr>
          </w:p>
        </w:tc>
      </w:tr>
    </w:tbl>
    <w:p>
      <w:pPr>
        <w:pStyle w:val="24"/>
        <w:jc w:val="center"/>
        <w:rPr>
          <w:rFonts w:ascii="Times New Roman" w:hAnsi="Times New Roman"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2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区域</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环境</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质量</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现状</w:t>
            </w:r>
          </w:p>
        </w:tc>
        <w:tc>
          <w:tcPr>
            <w:tcW w:w="8254" w:type="dxa"/>
            <w:vAlign w:val="center"/>
          </w:tcPr>
          <w:p>
            <w:pPr>
              <w:keepNext w:val="0"/>
              <w:keepLines w:val="0"/>
              <w:suppressLineNumbers w:val="0"/>
              <w:spacing w:before="0" w:beforeLines="50" w:beforeAutospacing="0" w:after="0" w:afterAutospacing="0" w:line="360" w:lineRule="auto"/>
              <w:ind w:left="0" w:right="0" w:firstLine="480" w:firstLineChars="200"/>
              <w:rPr>
                <w:rFonts w:hint="eastAsia"/>
              </w:rPr>
            </w:pPr>
            <w:r>
              <w:rPr>
                <w:rFonts w:hint="eastAsia"/>
              </w:rPr>
              <w:t>1、环境空气质量现状调查</w:t>
            </w:r>
          </w:p>
          <w:p>
            <w:pPr>
              <w:keepNext w:val="0"/>
              <w:keepLines w:val="0"/>
              <w:suppressLineNumbers w:val="0"/>
              <w:spacing w:before="0" w:beforeAutospacing="0" w:after="0" w:afterAutospacing="0" w:line="360" w:lineRule="auto"/>
              <w:ind w:left="0" w:right="0" w:firstLine="480" w:firstLineChars="200"/>
              <w:rPr>
                <w:rFonts w:hint="eastAsia"/>
              </w:rPr>
            </w:pPr>
            <w:r>
              <w:rPr>
                <w:rFonts w:hint="eastAsia"/>
              </w:rPr>
              <w:t>（1）基本污染物环境质量现状</w:t>
            </w:r>
          </w:p>
          <w:p>
            <w:pPr>
              <w:keepNext w:val="0"/>
              <w:keepLines w:val="0"/>
              <w:suppressLineNumbers w:val="0"/>
              <w:spacing w:before="0" w:beforeAutospacing="0" w:after="0" w:afterAutospacing="0" w:line="360" w:lineRule="auto"/>
              <w:ind w:left="0" w:right="0" w:firstLine="480" w:firstLineChars="200"/>
              <w:rPr>
                <w:rFonts w:hint="eastAsia"/>
              </w:rPr>
            </w:pPr>
            <w:r>
              <w:rPr>
                <w:rFonts w:hint="eastAsia"/>
              </w:rPr>
              <w:t>项目位于陕西省</w:t>
            </w:r>
            <w:r>
              <w:rPr>
                <w:rFonts w:hint="eastAsia" w:eastAsiaTheme="minorEastAsia"/>
                <w:color w:val="auto"/>
                <w:sz w:val="24"/>
                <w:lang w:val="en-US" w:eastAsia="zh-CN"/>
              </w:rPr>
              <w:t>西咸新区沣西新城沣润西路联东U谷西安沣西科技创新谷</w:t>
            </w:r>
            <w:r>
              <w:rPr>
                <w:rFonts w:hint="eastAsia"/>
              </w:rPr>
              <w:t>，根据大气功能区划，项目所在地为二类功能区，环境空气质量标准执行《环境空气质量标准》（GB3095-2012）二级标准要求。</w:t>
            </w:r>
          </w:p>
          <w:p>
            <w:pPr>
              <w:keepNext w:val="0"/>
              <w:keepLines w:val="0"/>
              <w:suppressLineNumbers w:val="0"/>
              <w:spacing w:before="0" w:beforeAutospacing="0" w:after="0" w:afterAutospacing="0" w:line="360" w:lineRule="auto"/>
              <w:ind w:left="0" w:right="0" w:firstLine="480" w:firstLineChars="200"/>
              <w:rPr>
                <w:rFonts w:hint="eastAsia"/>
              </w:rPr>
            </w:pPr>
            <w:r>
              <w:rPr>
                <w:rFonts w:hint="eastAsia"/>
              </w:rPr>
              <w:t>根据《环境影响评价技术导则 大气环境》（HJ2.2-2018），本项目环境空气质量现状基本污染物SO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2.5</w:t>
            </w:r>
            <w:r>
              <w:rPr>
                <w:rFonts w:hint="eastAsia"/>
              </w:rPr>
              <w:t>、PM</w:t>
            </w:r>
            <w:r>
              <w:rPr>
                <w:rFonts w:hint="eastAsia"/>
                <w:vertAlign w:val="subscript"/>
              </w:rPr>
              <w:t>10</w:t>
            </w:r>
            <w:r>
              <w:rPr>
                <w:rFonts w:hint="eastAsia"/>
              </w:rPr>
              <w:t>、CO、O</w:t>
            </w:r>
            <w:r>
              <w:rPr>
                <w:rFonts w:hint="eastAsia"/>
                <w:vertAlign w:val="subscript"/>
              </w:rPr>
              <w:t>3</w:t>
            </w:r>
            <w:r>
              <w:rPr>
                <w:rFonts w:hint="eastAsia"/>
              </w:rPr>
              <w:t>监测数据引用陕西省生态环境厅办公室202</w:t>
            </w:r>
            <w:r>
              <w:rPr>
                <w:rFonts w:hint="eastAsia"/>
                <w:lang w:val="en-US" w:eastAsia="zh-CN"/>
              </w:rPr>
              <w:t>4</w:t>
            </w:r>
            <w:r>
              <w:rPr>
                <w:rFonts w:hint="eastAsia"/>
              </w:rPr>
              <w:t>年1月公布《202</w:t>
            </w:r>
            <w:r>
              <w:rPr>
                <w:rFonts w:hint="eastAsia"/>
                <w:lang w:val="en-US" w:eastAsia="zh-CN"/>
              </w:rPr>
              <w:t>3</w:t>
            </w:r>
            <w:r>
              <w:rPr>
                <w:rFonts w:hint="eastAsia"/>
              </w:rPr>
              <w:t>年12月及1～12月全省环境空气质量状况》，</w:t>
            </w:r>
            <w:r>
              <w:rPr>
                <w:rFonts w:hint="eastAsia"/>
                <w:lang w:val="en-US" w:eastAsia="zh-CN"/>
              </w:rPr>
              <w:t>西安市西咸新区</w:t>
            </w:r>
            <w:r>
              <w:rPr>
                <w:rFonts w:hint="eastAsia"/>
              </w:rPr>
              <w:t>202</w:t>
            </w:r>
            <w:r>
              <w:rPr>
                <w:rFonts w:hint="eastAsia"/>
                <w:lang w:val="en-US" w:eastAsia="zh-CN"/>
              </w:rPr>
              <w:t>3</w:t>
            </w:r>
            <w:r>
              <w:rPr>
                <w:rFonts w:hint="eastAsia"/>
              </w:rPr>
              <w:t>年1～12月空气质量状况统计数据，详见表3-1。</w:t>
            </w:r>
          </w:p>
          <w:p>
            <w:pPr>
              <w:keepNext w:val="0"/>
              <w:keepLines w:val="0"/>
              <w:suppressLineNumbers w:val="0"/>
              <w:spacing w:before="0" w:beforeLines="50" w:beforeAutospacing="0" w:after="0" w:afterAutospacing="0"/>
              <w:ind w:left="0" w:right="0"/>
              <w:jc w:val="center"/>
              <w:rPr>
                <w:rFonts w:hint="eastAsia" w:eastAsiaTheme="minorEastAsia"/>
                <w:b/>
                <w:szCs w:val="21"/>
              </w:rPr>
            </w:pPr>
            <w:r>
              <w:rPr>
                <w:rFonts w:hint="eastAsia" w:eastAsiaTheme="minorEastAsia"/>
                <w:b/>
                <w:szCs w:val="21"/>
              </w:rPr>
              <w:t xml:space="preserve">表3-1   </w:t>
            </w:r>
            <w:r>
              <w:rPr>
                <w:rFonts w:hint="eastAsia" w:eastAsiaTheme="minorEastAsia"/>
                <w:b/>
                <w:szCs w:val="21"/>
                <w:lang w:val="en-US" w:eastAsia="zh-CN"/>
              </w:rPr>
              <w:t>西安市西咸新区</w:t>
            </w:r>
            <w:r>
              <w:rPr>
                <w:rFonts w:hint="eastAsia" w:eastAsiaTheme="minorEastAsia"/>
                <w:b/>
                <w:szCs w:val="21"/>
              </w:rPr>
              <w:t>202</w:t>
            </w:r>
            <w:r>
              <w:rPr>
                <w:rFonts w:hint="eastAsia" w:eastAsiaTheme="minorEastAsia"/>
                <w:b/>
                <w:szCs w:val="21"/>
                <w:lang w:val="en-US" w:eastAsia="zh-CN"/>
              </w:rPr>
              <w:t>3</w:t>
            </w:r>
            <w:r>
              <w:rPr>
                <w:rFonts w:hint="eastAsia" w:eastAsiaTheme="minorEastAsia"/>
                <w:b/>
                <w:szCs w:val="21"/>
              </w:rPr>
              <w:t>年1-12月环境质量状况统计结果</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628"/>
              <w:gridCol w:w="1879"/>
              <w:gridCol w:w="125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b/>
                      <w:bCs/>
                      <w:sz w:val="21"/>
                      <w:szCs w:val="21"/>
                    </w:rPr>
                  </w:pPr>
                  <w:r>
                    <w:rPr>
                      <w:rFonts w:hint="eastAsia"/>
                      <w:b/>
                      <w:bCs/>
                      <w:sz w:val="21"/>
                      <w:szCs w:val="21"/>
                    </w:rPr>
                    <w:t>序号</w:t>
                  </w:r>
                </w:p>
              </w:tc>
              <w:tc>
                <w:tcPr>
                  <w:tcW w:w="163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b/>
                      <w:bCs/>
                      <w:sz w:val="21"/>
                      <w:szCs w:val="21"/>
                    </w:rPr>
                  </w:pPr>
                  <w:r>
                    <w:rPr>
                      <w:rFonts w:hint="eastAsia"/>
                      <w:b/>
                      <w:bCs/>
                      <w:sz w:val="21"/>
                      <w:szCs w:val="21"/>
                    </w:rPr>
                    <w:t>评价因子</w:t>
                  </w: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b/>
                      <w:bCs/>
                      <w:sz w:val="21"/>
                      <w:szCs w:val="21"/>
                    </w:rPr>
                  </w:pPr>
                  <w:r>
                    <w:rPr>
                      <w:rFonts w:hint="eastAsia"/>
                      <w:b/>
                      <w:bCs/>
                      <w:sz w:val="21"/>
                      <w:szCs w:val="21"/>
                    </w:rPr>
                    <w:t>年均浓度</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b/>
                      <w:bCs/>
                      <w:sz w:val="21"/>
                      <w:szCs w:val="21"/>
                    </w:rPr>
                  </w:pPr>
                  <w:r>
                    <w:rPr>
                      <w:rFonts w:hint="eastAsia"/>
                      <w:b/>
                      <w:bCs/>
                      <w:sz w:val="21"/>
                      <w:szCs w:val="21"/>
                    </w:rPr>
                    <w:t>二级标准</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b/>
                      <w:bCs/>
                      <w:sz w:val="21"/>
                      <w:szCs w:val="21"/>
                    </w:rPr>
                  </w:pPr>
                  <w:r>
                    <w:rPr>
                      <w:rFonts w:hint="eastAsia"/>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1</w:t>
                  </w:r>
                </w:p>
              </w:tc>
              <w:tc>
                <w:tcPr>
                  <w:tcW w:w="163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PM</w:t>
                  </w:r>
                  <w:r>
                    <w:rPr>
                      <w:rFonts w:hint="eastAsia"/>
                      <w:sz w:val="21"/>
                      <w:szCs w:val="21"/>
                      <w:vertAlign w:val="subscript"/>
                    </w:rPr>
                    <w:t>10</w:t>
                  </w:r>
                  <w:r>
                    <w:rPr>
                      <w:rFonts w:hint="eastAsia"/>
                      <w:sz w:val="21"/>
                      <w:szCs w:val="21"/>
                    </w:rPr>
                    <w:t>均值（ug/m</w:t>
                  </w:r>
                  <w:r>
                    <w:rPr>
                      <w:rFonts w:hint="eastAsia"/>
                      <w:sz w:val="21"/>
                      <w:szCs w:val="21"/>
                      <w:vertAlign w:val="superscript"/>
                    </w:rPr>
                    <w:t>3</w:t>
                  </w:r>
                  <w:r>
                    <w:rPr>
                      <w:rFonts w:hint="eastAsia"/>
                      <w:sz w:val="21"/>
                      <w:szCs w:val="21"/>
                    </w:rPr>
                    <w:t>）</w:t>
                  </w: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eastAsia="宋体"/>
                      <w:sz w:val="21"/>
                      <w:szCs w:val="21"/>
                      <w:lang w:val="en-US" w:eastAsia="zh-CN"/>
                    </w:rPr>
                  </w:pPr>
                  <w:r>
                    <w:rPr>
                      <w:rFonts w:hint="eastAsia"/>
                      <w:sz w:val="21"/>
                      <w:szCs w:val="21"/>
                      <w:lang w:val="en-US" w:eastAsia="zh-CN"/>
                    </w:rPr>
                    <w:t>82</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70</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2</w:t>
                  </w:r>
                </w:p>
              </w:tc>
              <w:tc>
                <w:tcPr>
                  <w:tcW w:w="163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PM</w:t>
                  </w:r>
                  <w:r>
                    <w:rPr>
                      <w:rFonts w:hint="eastAsia"/>
                      <w:sz w:val="21"/>
                      <w:szCs w:val="21"/>
                      <w:vertAlign w:val="subscript"/>
                    </w:rPr>
                    <w:t>2.5</w:t>
                  </w:r>
                  <w:r>
                    <w:rPr>
                      <w:rFonts w:hint="eastAsia"/>
                      <w:sz w:val="21"/>
                      <w:szCs w:val="21"/>
                    </w:rPr>
                    <w:t>均值（ug/m</w:t>
                  </w:r>
                  <w:r>
                    <w:rPr>
                      <w:rFonts w:hint="eastAsia"/>
                      <w:sz w:val="21"/>
                      <w:szCs w:val="21"/>
                      <w:vertAlign w:val="superscript"/>
                    </w:rPr>
                    <w:t>3</w:t>
                  </w:r>
                  <w:r>
                    <w:rPr>
                      <w:rFonts w:hint="eastAsia"/>
                      <w:sz w:val="21"/>
                      <w:szCs w:val="21"/>
                    </w:rPr>
                    <w:t>）</w:t>
                  </w: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eastAsia="宋体"/>
                      <w:sz w:val="21"/>
                      <w:szCs w:val="21"/>
                      <w:lang w:val="en-US" w:eastAsia="zh-CN"/>
                    </w:rPr>
                  </w:pPr>
                  <w:r>
                    <w:rPr>
                      <w:rFonts w:hint="eastAsia"/>
                      <w:sz w:val="21"/>
                      <w:szCs w:val="21"/>
                      <w:lang w:val="en-US" w:eastAsia="zh-CN"/>
                    </w:rPr>
                    <w:t>48</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35</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3</w:t>
                  </w:r>
                </w:p>
              </w:tc>
              <w:tc>
                <w:tcPr>
                  <w:tcW w:w="163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SO</w:t>
                  </w:r>
                  <w:r>
                    <w:rPr>
                      <w:rFonts w:hint="eastAsia"/>
                      <w:sz w:val="21"/>
                      <w:szCs w:val="21"/>
                      <w:vertAlign w:val="subscript"/>
                    </w:rPr>
                    <w:t>2</w:t>
                  </w:r>
                  <w:r>
                    <w:rPr>
                      <w:rFonts w:hint="eastAsia"/>
                      <w:sz w:val="21"/>
                      <w:szCs w:val="21"/>
                    </w:rPr>
                    <w:t>均值（ug/m</w:t>
                  </w:r>
                  <w:r>
                    <w:rPr>
                      <w:rFonts w:hint="eastAsia"/>
                      <w:sz w:val="21"/>
                      <w:szCs w:val="21"/>
                      <w:vertAlign w:val="superscript"/>
                    </w:rPr>
                    <w:t>3</w:t>
                  </w:r>
                  <w:r>
                    <w:rPr>
                      <w:rFonts w:hint="eastAsia"/>
                      <w:sz w:val="21"/>
                      <w:szCs w:val="21"/>
                    </w:rPr>
                    <w:t>）</w:t>
                  </w: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eastAsia="宋体"/>
                      <w:sz w:val="21"/>
                      <w:szCs w:val="21"/>
                      <w:lang w:eastAsia="zh-CN"/>
                    </w:rPr>
                  </w:pPr>
                  <w:r>
                    <w:rPr>
                      <w:rFonts w:hint="eastAsia"/>
                      <w:sz w:val="21"/>
                      <w:szCs w:val="21"/>
                      <w:lang w:val="en-US" w:eastAsia="zh-CN"/>
                    </w:rPr>
                    <w:t>7</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60</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4</w:t>
                  </w:r>
                </w:p>
              </w:tc>
              <w:tc>
                <w:tcPr>
                  <w:tcW w:w="163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NO</w:t>
                  </w:r>
                  <w:r>
                    <w:rPr>
                      <w:rFonts w:hint="eastAsia"/>
                      <w:sz w:val="21"/>
                      <w:szCs w:val="21"/>
                      <w:vertAlign w:val="subscript"/>
                    </w:rPr>
                    <w:t>2</w:t>
                  </w:r>
                  <w:r>
                    <w:rPr>
                      <w:rFonts w:hint="eastAsia"/>
                      <w:sz w:val="21"/>
                      <w:szCs w:val="21"/>
                    </w:rPr>
                    <w:t>均值（ug/m</w:t>
                  </w:r>
                  <w:r>
                    <w:rPr>
                      <w:rFonts w:hint="eastAsia"/>
                      <w:sz w:val="21"/>
                      <w:szCs w:val="21"/>
                      <w:vertAlign w:val="superscript"/>
                    </w:rPr>
                    <w:t>3</w:t>
                  </w:r>
                  <w:r>
                    <w:rPr>
                      <w:rFonts w:hint="eastAsia"/>
                      <w:sz w:val="21"/>
                      <w:szCs w:val="21"/>
                    </w:rPr>
                    <w:t>）</w:t>
                  </w: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37</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40</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5</w:t>
                  </w:r>
                </w:p>
              </w:tc>
              <w:tc>
                <w:tcPr>
                  <w:tcW w:w="163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CO第95百分浓度（mg/m3）</w:t>
                  </w: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lang w:val="en-US" w:eastAsia="zh-CN"/>
                    </w:rPr>
                    <w:t>1.3</w:t>
                  </w:r>
                  <w:r>
                    <w:rPr>
                      <w:rFonts w:hint="eastAsia"/>
                      <w:sz w:val="21"/>
                      <w:szCs w:val="21"/>
                    </w:rPr>
                    <w:t>（24小时平均）</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4</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6</w:t>
                  </w:r>
                </w:p>
              </w:tc>
              <w:tc>
                <w:tcPr>
                  <w:tcW w:w="163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O</w:t>
                  </w:r>
                  <w:r>
                    <w:rPr>
                      <w:rFonts w:hint="eastAsia"/>
                      <w:sz w:val="21"/>
                      <w:szCs w:val="21"/>
                      <w:vertAlign w:val="subscript"/>
                    </w:rPr>
                    <w:t>3</w:t>
                  </w:r>
                  <w:r>
                    <w:rPr>
                      <w:rFonts w:hint="eastAsia"/>
                      <w:sz w:val="21"/>
                      <w:szCs w:val="21"/>
                    </w:rPr>
                    <w:t>第90百分浓度（ug/m</w:t>
                  </w:r>
                  <w:r>
                    <w:rPr>
                      <w:rFonts w:hint="eastAsia"/>
                      <w:sz w:val="21"/>
                      <w:szCs w:val="21"/>
                      <w:vertAlign w:val="superscript"/>
                    </w:rPr>
                    <w:t>3</w:t>
                  </w:r>
                  <w:r>
                    <w:rPr>
                      <w:rFonts w:hint="eastAsia"/>
                      <w:sz w:val="21"/>
                      <w:szCs w:val="21"/>
                    </w:rPr>
                    <w:t>）</w:t>
                  </w: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lang w:val="en-US" w:eastAsia="zh-CN"/>
                    </w:rPr>
                    <w:t>163</w:t>
                  </w:r>
                  <w:r>
                    <w:rPr>
                      <w:rFonts w:hint="eastAsia"/>
                      <w:sz w:val="21"/>
                      <w:szCs w:val="21"/>
                    </w:rPr>
                    <w:t>（8小时平均）</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160</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sz w:val="21"/>
                      <w:szCs w:val="21"/>
                    </w:rPr>
                  </w:pPr>
                  <w:r>
                    <w:rPr>
                      <w:rFonts w:hint="eastAsia"/>
                      <w:sz w:val="21"/>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rFonts w:hint="eastAsia"/>
              </w:rPr>
            </w:pPr>
            <w:r>
              <w:rPr>
                <w:rFonts w:hint="eastAsia"/>
              </w:rPr>
              <w:t>由上表可知，SO</w:t>
            </w:r>
            <w:r>
              <w:rPr>
                <w:rFonts w:hint="eastAsia"/>
                <w:vertAlign w:val="subscript"/>
              </w:rPr>
              <w:t>2</w:t>
            </w:r>
            <w:r>
              <w:rPr>
                <w:rFonts w:hint="eastAsia"/>
              </w:rPr>
              <w:t>、NO</w:t>
            </w:r>
            <w:r>
              <w:rPr>
                <w:rFonts w:hint="eastAsia"/>
                <w:vertAlign w:val="subscript"/>
              </w:rPr>
              <w:t>2</w:t>
            </w:r>
            <w:r>
              <w:rPr>
                <w:rFonts w:hint="eastAsia"/>
              </w:rPr>
              <w:t>年平均质量浓度及CO日均值第95百分位浓度满足《环境空气质量标准》（GB3095-2012）中二级标准限值要求，但PM</w:t>
            </w:r>
            <w:r>
              <w:rPr>
                <w:rFonts w:hint="eastAsia"/>
                <w:vertAlign w:val="subscript"/>
              </w:rPr>
              <w:t>10</w:t>
            </w:r>
            <w:r>
              <w:rPr>
                <w:rFonts w:hint="eastAsia"/>
              </w:rPr>
              <w:t>、PM</w:t>
            </w:r>
            <w:r>
              <w:rPr>
                <w:rFonts w:hint="eastAsia"/>
                <w:vertAlign w:val="subscript"/>
              </w:rPr>
              <w:t>2.5</w:t>
            </w:r>
            <w:r>
              <w:rPr>
                <w:rFonts w:hint="eastAsia"/>
              </w:rPr>
              <w:t>年平均质量浓度及O</w:t>
            </w:r>
            <w:r>
              <w:rPr>
                <w:rFonts w:hint="eastAsia"/>
                <w:vertAlign w:val="subscript"/>
              </w:rPr>
              <w:t>3</w:t>
            </w:r>
            <w:r>
              <w:rPr>
                <w:rFonts w:hint="eastAsia"/>
              </w:rPr>
              <w:t>日最大8小时第90百分位浓度不满足《环境空气质量标准》（GB3095-2012）的二级标准要求，故项目所在区域属于不达标区。</w:t>
            </w:r>
          </w:p>
          <w:p>
            <w:pPr>
              <w:keepNext w:val="0"/>
              <w:keepLines w:val="0"/>
              <w:suppressLineNumbers w:val="0"/>
              <w:spacing w:before="0" w:beforeAutospacing="0" w:after="0" w:afterAutospacing="0" w:line="360" w:lineRule="auto"/>
              <w:ind w:left="0" w:right="0" w:firstLine="480" w:firstLineChars="200"/>
              <w:rPr>
                <w:rFonts w:hint="eastAsia"/>
              </w:rPr>
            </w:pPr>
            <w:r>
              <w:rPr>
                <w:rFonts w:hint="eastAsia"/>
              </w:rPr>
              <w:t>（2）特征污染物</w:t>
            </w:r>
          </w:p>
          <w:p>
            <w:pPr>
              <w:keepNext w:val="0"/>
              <w:keepLines w:val="0"/>
              <w:suppressLineNumbers w:val="0"/>
              <w:spacing w:before="0" w:beforeAutospacing="0" w:after="0" w:afterAutospacing="0" w:line="360" w:lineRule="auto"/>
              <w:ind w:left="0" w:right="0" w:firstLine="480" w:firstLineChars="200"/>
              <w:rPr>
                <w:rFonts w:hint="eastAsia"/>
                <w:highlight w:val="none"/>
              </w:rPr>
            </w:pPr>
            <w:r>
              <w:rPr>
                <w:rFonts w:hint="eastAsia"/>
                <w:highlight w:val="none"/>
              </w:rPr>
              <w:t>项目特征污染物</w:t>
            </w:r>
            <w:r>
              <w:rPr>
                <w:rFonts w:hint="eastAsia"/>
                <w:highlight w:val="none"/>
                <w:lang w:val="en-US" w:eastAsia="zh-CN"/>
              </w:rPr>
              <w:t>主要为硫酸雾、盐酸雾、氮氧化物、非甲烷总烃</w:t>
            </w:r>
            <w:r>
              <w:rPr>
                <w:rFonts w:hint="eastAsia"/>
                <w:highlight w:val="none"/>
              </w:rPr>
              <w:t>，陕西</w:t>
            </w:r>
            <w:r>
              <w:rPr>
                <w:rFonts w:hint="eastAsia"/>
                <w:highlight w:val="none"/>
                <w:lang w:val="en-US" w:eastAsia="zh-CN"/>
              </w:rPr>
              <w:t>源泽检测</w:t>
            </w:r>
            <w:r>
              <w:rPr>
                <w:rFonts w:hint="eastAsia"/>
                <w:highlight w:val="none"/>
              </w:rPr>
              <w:t>技术有限公司</w:t>
            </w:r>
            <w:r>
              <w:rPr>
                <w:rFonts w:hint="eastAsia"/>
                <w:highlight w:val="none"/>
                <w:lang w:eastAsia="zh-CN"/>
              </w:rPr>
              <w:t>（</w:t>
            </w:r>
            <w:r>
              <w:rPr>
                <w:rFonts w:hint="eastAsia"/>
                <w:highlight w:val="none"/>
                <w:lang w:val="en-US" w:eastAsia="zh-CN"/>
              </w:rPr>
              <w:t>现有</w:t>
            </w:r>
            <w:r>
              <w:rPr>
                <w:rFonts w:hint="eastAsia" w:ascii="Times New Roman" w:hAnsi="Times New Roman"/>
                <w:bCs/>
                <w:color w:val="auto"/>
                <w:sz w:val="24"/>
                <w:szCs w:val="24"/>
                <w:highlight w:val="none"/>
                <w:lang w:val="en-US" w:eastAsia="zh-CN"/>
              </w:rPr>
              <w:t>沣东新城凤栖路</w:t>
            </w:r>
            <w:r>
              <w:rPr>
                <w:rFonts w:hint="eastAsia"/>
                <w:bCs/>
                <w:color w:val="auto"/>
                <w:sz w:val="24"/>
                <w:szCs w:val="24"/>
                <w:highlight w:val="none"/>
                <w:lang w:val="en-US" w:eastAsia="zh-CN"/>
              </w:rPr>
              <w:t>厂区</w:t>
            </w:r>
            <w:r>
              <w:rPr>
                <w:rFonts w:hint="eastAsia"/>
                <w:highlight w:val="none"/>
                <w:lang w:eastAsia="zh-CN"/>
              </w:rPr>
              <w:t>）</w:t>
            </w:r>
            <w:r>
              <w:rPr>
                <w:rFonts w:hint="eastAsia"/>
                <w:highlight w:val="none"/>
              </w:rPr>
              <w:t>对项目地下风向进行监测，监测时间为202</w:t>
            </w:r>
            <w:r>
              <w:rPr>
                <w:rFonts w:hint="eastAsia"/>
                <w:highlight w:val="none"/>
                <w:lang w:val="en-US" w:eastAsia="zh-CN"/>
              </w:rPr>
              <w:t>4</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17</w:t>
            </w:r>
            <w:r>
              <w:rPr>
                <w:rFonts w:hint="eastAsia"/>
                <w:highlight w:val="none"/>
              </w:rPr>
              <w:t>日~202</w:t>
            </w:r>
            <w:r>
              <w:rPr>
                <w:rFonts w:hint="eastAsia"/>
                <w:highlight w:val="none"/>
                <w:lang w:val="en-US" w:eastAsia="zh-CN"/>
              </w:rPr>
              <w:t>4</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19</w:t>
            </w:r>
            <w:r>
              <w:rPr>
                <w:rFonts w:hint="eastAsia"/>
                <w:highlight w:val="none"/>
              </w:rPr>
              <w:t>日。监测结果见表3-2（具体见附件</w:t>
            </w:r>
            <w:r>
              <w:rPr>
                <w:rFonts w:hint="eastAsia"/>
                <w:highlight w:val="none"/>
                <w:lang w:val="en-US" w:eastAsia="zh-CN"/>
              </w:rPr>
              <w:t>5</w:t>
            </w:r>
            <w:r>
              <w:rPr>
                <w:rFonts w:hint="eastAsia"/>
                <w:highlight w:val="none"/>
              </w:rPr>
              <w:t>）。</w:t>
            </w:r>
          </w:p>
          <w:p>
            <w:pPr>
              <w:keepNext w:val="0"/>
              <w:keepLines w:val="0"/>
              <w:suppressLineNumbers w:val="0"/>
              <w:spacing w:before="0" w:beforeLines="50" w:beforeAutospacing="0" w:after="0" w:afterAutospacing="0"/>
              <w:ind w:left="0" w:right="0"/>
              <w:jc w:val="center"/>
              <w:rPr>
                <w:rFonts w:hint="eastAsia" w:eastAsiaTheme="minorEastAsia"/>
                <w:b/>
                <w:szCs w:val="21"/>
              </w:rPr>
            </w:pPr>
          </w:p>
          <w:p>
            <w:pPr>
              <w:keepNext w:val="0"/>
              <w:keepLines w:val="0"/>
              <w:suppressLineNumbers w:val="0"/>
              <w:spacing w:before="0" w:beforeLines="50" w:beforeAutospacing="0" w:after="0" w:afterAutospacing="0"/>
              <w:ind w:left="0" w:right="0"/>
              <w:jc w:val="center"/>
              <w:rPr>
                <w:rFonts w:hint="eastAsia" w:eastAsiaTheme="minorEastAsia"/>
                <w:b/>
                <w:szCs w:val="21"/>
              </w:rPr>
            </w:pPr>
            <w:r>
              <w:rPr>
                <w:rFonts w:hint="eastAsia" w:eastAsiaTheme="minorEastAsia"/>
                <w:b/>
                <w:szCs w:val="21"/>
              </w:rPr>
              <w:t>表3-2  评价区大气特征污染物环境质量现状监测结果统计表</w:t>
            </w:r>
          </w:p>
          <w:tbl>
            <w:tblPr>
              <w:tblStyle w:val="28"/>
              <w:tblW w:w="499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1"/>
              <w:gridCol w:w="1514"/>
              <w:gridCol w:w="2341"/>
              <w:gridCol w:w="1258"/>
              <w:gridCol w:w="13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2"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rPr>
                    <w:t>监测点位</w:t>
                  </w:r>
                </w:p>
              </w:tc>
              <w:tc>
                <w:tcPr>
                  <w:tcW w:w="944"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rPr>
                    <w:t>监测项目</w:t>
                  </w:r>
                </w:p>
              </w:tc>
              <w:tc>
                <w:tcPr>
                  <w:tcW w:w="1460"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lang w:val="en-US" w:eastAsia="zh-CN"/>
                    </w:rPr>
                    <w:t>最大</w:t>
                  </w:r>
                  <w:r>
                    <w:rPr>
                      <w:rFonts w:hint="eastAsia"/>
                      <w:b/>
                      <w:bCs/>
                      <w:sz w:val="21"/>
                      <w:szCs w:val="21"/>
                    </w:rPr>
                    <w:t>监测值（mg/m</w:t>
                  </w:r>
                  <w:r>
                    <w:rPr>
                      <w:rFonts w:hint="eastAsia"/>
                      <w:b/>
                      <w:bCs/>
                      <w:sz w:val="21"/>
                      <w:szCs w:val="21"/>
                      <w:vertAlign w:val="superscript"/>
                    </w:rPr>
                    <w:t>3</w:t>
                  </w:r>
                  <w:r>
                    <w:rPr>
                      <w:rFonts w:hint="eastAsia"/>
                      <w:b/>
                      <w:bCs/>
                      <w:sz w:val="21"/>
                      <w:szCs w:val="21"/>
                    </w:rPr>
                    <w:t>）</w:t>
                  </w:r>
                </w:p>
              </w:tc>
              <w:tc>
                <w:tcPr>
                  <w:tcW w:w="784"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rPr>
                    <w:t>标准值</w:t>
                  </w:r>
                </w:p>
              </w:tc>
              <w:tc>
                <w:tcPr>
                  <w:tcW w:w="81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2"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lang w:eastAsia="zh-CN"/>
                    </w:rPr>
                  </w:pPr>
                  <w:r>
                    <w:rPr>
                      <w:rFonts w:hint="eastAsia"/>
                      <w:sz w:val="21"/>
                      <w:szCs w:val="21"/>
                    </w:rPr>
                    <w:t>项目地</w:t>
                  </w:r>
                  <w:r>
                    <w:rPr>
                      <w:rFonts w:hint="eastAsia"/>
                      <w:sz w:val="21"/>
                      <w:szCs w:val="21"/>
                      <w:lang w:val="en-US" w:eastAsia="zh-CN"/>
                    </w:rPr>
                    <w:t>下风向</w:t>
                  </w:r>
                </w:p>
              </w:tc>
              <w:tc>
                <w:tcPr>
                  <w:tcW w:w="944"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lang w:eastAsia="zh-CN"/>
                    </w:rPr>
                  </w:pPr>
                  <w:r>
                    <w:rPr>
                      <w:rFonts w:hint="eastAsia"/>
                      <w:sz w:val="21"/>
                      <w:szCs w:val="21"/>
                      <w:lang w:val="en-US" w:eastAsia="zh-CN"/>
                    </w:rPr>
                    <w:t>硫酸雾</w:t>
                  </w:r>
                </w:p>
              </w:tc>
              <w:tc>
                <w:tcPr>
                  <w:tcW w:w="146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0.005L</w:t>
                  </w:r>
                </w:p>
              </w:tc>
              <w:tc>
                <w:tcPr>
                  <w:tcW w:w="78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0.3</w:t>
                  </w:r>
                </w:p>
              </w:tc>
              <w:tc>
                <w:tcPr>
                  <w:tcW w:w="81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rPr>
                  </w:pPr>
                </w:p>
              </w:tc>
              <w:tc>
                <w:tcPr>
                  <w:tcW w:w="94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氯化氢</w:t>
                  </w:r>
                </w:p>
              </w:tc>
              <w:tc>
                <w:tcPr>
                  <w:tcW w:w="146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0.05L</w:t>
                  </w:r>
                </w:p>
              </w:tc>
              <w:tc>
                <w:tcPr>
                  <w:tcW w:w="78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0.05</w:t>
                  </w:r>
                </w:p>
              </w:tc>
              <w:tc>
                <w:tcPr>
                  <w:tcW w:w="81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rPr>
                  </w:pPr>
                </w:p>
              </w:tc>
              <w:tc>
                <w:tcPr>
                  <w:tcW w:w="94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氮氧化物</w:t>
                  </w:r>
                </w:p>
              </w:tc>
              <w:tc>
                <w:tcPr>
                  <w:tcW w:w="146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0.047</w:t>
                  </w:r>
                </w:p>
              </w:tc>
              <w:tc>
                <w:tcPr>
                  <w:tcW w:w="78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0.25</w:t>
                  </w:r>
                </w:p>
              </w:tc>
              <w:tc>
                <w:tcPr>
                  <w:tcW w:w="81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rPr>
                  </w:pPr>
                </w:p>
              </w:tc>
              <w:tc>
                <w:tcPr>
                  <w:tcW w:w="94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非甲烷总烃</w:t>
                  </w:r>
                </w:p>
              </w:tc>
              <w:tc>
                <w:tcPr>
                  <w:tcW w:w="146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1.39</w:t>
                  </w:r>
                </w:p>
              </w:tc>
              <w:tc>
                <w:tcPr>
                  <w:tcW w:w="78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2.0</w:t>
                  </w:r>
                </w:p>
              </w:tc>
              <w:tc>
                <w:tcPr>
                  <w:tcW w:w="81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rFonts w:hint="eastAsia"/>
                <w:kern w:val="0"/>
                <w:sz w:val="24"/>
              </w:rPr>
            </w:pPr>
            <w:r>
              <w:rPr>
                <w:rFonts w:hint="eastAsia"/>
              </w:rPr>
              <w:t>由上监测结果可</w:t>
            </w:r>
            <w:r>
              <w:rPr>
                <w:rFonts w:hint="eastAsia"/>
                <w:lang w:val="en-US" w:eastAsia="zh-CN"/>
              </w:rPr>
              <w:t>知</w:t>
            </w:r>
            <w:r>
              <w:rPr>
                <w:rFonts w:hint="eastAsia"/>
              </w:rPr>
              <w:t>，项目所在区域</w:t>
            </w:r>
            <w:r>
              <w:rPr>
                <w:rFonts w:hint="eastAsia"/>
                <w:lang w:val="en-US" w:eastAsia="zh-CN"/>
              </w:rPr>
              <w:t>硫酸雾、氯化氢</w:t>
            </w:r>
            <w:r>
              <w:rPr>
                <w:rFonts w:hint="eastAsia"/>
              </w:rPr>
              <w:t>满足《</w:t>
            </w:r>
            <w:r>
              <w:rPr>
                <w:rFonts w:hint="eastAsia"/>
                <w:lang w:val="en-US" w:eastAsia="zh-CN"/>
              </w:rPr>
              <w:t>环境影响评价技术导则 大气环境</w:t>
            </w:r>
            <w:r>
              <w:rPr>
                <w:rFonts w:hint="eastAsia"/>
              </w:rPr>
              <w:t>》（</w:t>
            </w:r>
            <w:r>
              <w:rPr>
                <w:rFonts w:hint="eastAsia"/>
                <w:lang w:val="en-US" w:eastAsia="zh-CN"/>
              </w:rPr>
              <w:t>HJ2.2-2018</w:t>
            </w:r>
            <w:r>
              <w:rPr>
                <w:rFonts w:hint="eastAsia"/>
              </w:rPr>
              <w:t>）</w:t>
            </w:r>
            <w:r>
              <w:rPr>
                <w:rFonts w:hint="eastAsia"/>
                <w:lang w:val="en-US" w:eastAsia="zh-CN"/>
              </w:rPr>
              <w:t>附录D.1其他污染物空气质量浓度参考1h标准浓度限值：硫酸0.3mg/m</w:t>
            </w:r>
            <w:r>
              <w:rPr>
                <w:rFonts w:hint="eastAsia"/>
                <w:vertAlign w:val="superscript"/>
                <w:lang w:val="en-US" w:eastAsia="zh-CN"/>
              </w:rPr>
              <w:t>3</w:t>
            </w:r>
            <w:r>
              <w:rPr>
                <w:rFonts w:hint="eastAsia"/>
                <w:lang w:val="en-US" w:eastAsia="zh-CN"/>
              </w:rPr>
              <w:t>、氯化氢0.05mg/m</w:t>
            </w:r>
            <w:r>
              <w:rPr>
                <w:rFonts w:hint="eastAsia"/>
                <w:vertAlign w:val="superscript"/>
                <w:lang w:val="en-US" w:eastAsia="zh-CN"/>
              </w:rPr>
              <w:t>3</w:t>
            </w:r>
            <w:r>
              <w:rPr>
                <w:rFonts w:hint="eastAsia"/>
                <w:lang w:val="en-US" w:eastAsia="zh-CN"/>
              </w:rPr>
              <w:t>；氮氧化物浓度满足</w:t>
            </w:r>
            <w:r>
              <w:rPr>
                <w:rFonts w:hint="eastAsia"/>
              </w:rPr>
              <w:t>《环境空气质量标准》（GB3095-2012）</w:t>
            </w:r>
            <w:r>
              <w:rPr>
                <w:rFonts w:hint="eastAsia"/>
                <w:lang w:val="en-US" w:eastAsia="zh-CN"/>
              </w:rPr>
              <w:t>表二</w:t>
            </w:r>
            <w:r>
              <w:rPr>
                <w:rFonts w:hint="eastAsia"/>
              </w:rPr>
              <w:t>中</w:t>
            </w:r>
            <w:r>
              <w:rPr>
                <w:rFonts w:hint="eastAsia"/>
                <w:lang w:val="en-US" w:eastAsia="zh-CN"/>
              </w:rPr>
              <w:t>二级标准1h浓度限值0.25mg/m</w:t>
            </w:r>
            <w:r>
              <w:rPr>
                <w:rFonts w:hint="eastAsia"/>
                <w:vertAlign w:val="superscript"/>
                <w:lang w:val="en-US" w:eastAsia="zh-CN"/>
              </w:rPr>
              <w:t>3</w:t>
            </w:r>
            <w:r>
              <w:rPr>
                <w:rFonts w:hint="eastAsia"/>
                <w:lang w:val="en-US" w:eastAsia="zh-CN"/>
              </w:rPr>
              <w:t>；</w:t>
            </w:r>
            <w:r>
              <w:rPr>
                <w:rFonts w:hint="eastAsia" w:hAnsi="宋体"/>
                <w:kern w:val="0"/>
                <w:sz w:val="24"/>
              </w:rPr>
              <w:t>非甲烷总烃监测浓度满足《大气污染物综合排放标准详解》中限值要求</w:t>
            </w:r>
            <w:r>
              <w:rPr>
                <w:rFonts w:hint="eastAsia" w:hAnsi="宋体"/>
                <w:kern w:val="0"/>
                <w:sz w:val="24"/>
                <w:lang w:val="en-US" w:eastAsia="zh-CN"/>
              </w:rPr>
              <w:t>2.0</w:t>
            </w:r>
            <w:r>
              <w:rPr>
                <w:rFonts w:hint="eastAsia"/>
                <w:lang w:val="en-US" w:eastAsia="zh-CN"/>
              </w:rPr>
              <w:t>mg/m</w:t>
            </w:r>
            <w:r>
              <w:rPr>
                <w:rFonts w:hint="eastAsia"/>
                <w:vertAlign w:val="superscript"/>
                <w:lang w:val="en-US" w:eastAsia="zh-CN"/>
              </w:rPr>
              <w:t>3</w:t>
            </w:r>
            <w:r>
              <w:rPr>
                <w:rFonts w:hint="eastAsia" w:hAnsi="宋体"/>
                <w:kern w:val="0"/>
                <w:sz w:val="24"/>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、声环境质量现状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lang w:val="en-US" w:eastAsia="zh-CN"/>
              </w:rPr>
            </w:pPr>
            <w:r>
              <w:rPr>
                <w:rFonts w:hint="eastAsia" w:ascii="Times New Roman" w:hAnsi="Times New Roman" w:cs="Times New Roman"/>
                <w:lang w:val="en-US" w:eastAsia="zh-CN"/>
              </w:rPr>
              <w:t>项目所在园区沣西新城沣润西路联东U谷</w:t>
            </w:r>
            <w:r>
              <w:rPr>
                <w:rFonts w:hint="eastAsia" w:cs="Times New Roman"/>
                <w:lang w:val="en-US" w:eastAsia="zh-CN"/>
              </w:rPr>
              <w:t>西安沣西</w:t>
            </w:r>
            <w:r>
              <w:rPr>
                <w:rFonts w:hint="eastAsia" w:cs="Times New Roman"/>
                <w:color w:val="auto"/>
                <w:lang w:val="en-US" w:eastAsia="zh-CN"/>
              </w:rPr>
              <w:t>科技创新谷</w:t>
            </w:r>
            <w:r>
              <w:rPr>
                <w:rFonts w:hint="eastAsia" w:ascii="Times New Roman" w:hAnsi="Times New Roman" w:cs="Times New Roman"/>
                <w:color w:val="auto"/>
                <w:lang w:val="en-US" w:eastAsia="zh-CN"/>
              </w:rPr>
              <w:t>南侧</w:t>
            </w:r>
            <w:r>
              <w:rPr>
                <w:rFonts w:hint="eastAsia" w:cs="Times New Roman"/>
                <w:color w:val="auto"/>
                <w:lang w:val="en-US" w:eastAsia="zh-CN"/>
              </w:rPr>
              <w:t>紧邻</w:t>
            </w:r>
            <w:r>
              <w:rPr>
                <w:rFonts w:hint="eastAsia" w:ascii="Times New Roman" w:hAnsi="Times New Roman" w:cs="Times New Roman"/>
                <w:color w:val="auto"/>
                <w:lang w:val="en-US" w:eastAsia="zh-CN"/>
              </w:rPr>
              <w:t>西张村</w:t>
            </w:r>
            <w:r>
              <w:rPr>
                <w:rFonts w:hint="eastAsia" w:cs="Times New Roman"/>
                <w:color w:val="auto"/>
                <w:lang w:val="en-US" w:eastAsia="zh-CN"/>
              </w:rPr>
              <w:t>（距离项目区约60m）</w:t>
            </w:r>
            <w:r>
              <w:rPr>
                <w:rFonts w:hint="eastAsia" w:ascii="Times New Roman" w:hAnsi="Times New Roman" w:cs="Times New Roman"/>
                <w:color w:val="auto"/>
                <w:lang w:val="en-US" w:eastAsia="zh-CN"/>
              </w:rPr>
              <w:t>，由于项目夜间不生产，本次声环</w:t>
            </w:r>
            <w:r>
              <w:rPr>
                <w:rFonts w:hint="eastAsia" w:ascii="Times New Roman" w:hAnsi="Times New Roman" w:cs="Times New Roman"/>
                <w:lang w:val="en-US" w:eastAsia="zh-CN"/>
              </w:rPr>
              <w:t>境质量现状评价，</w:t>
            </w:r>
            <w:r>
              <w:rPr>
                <w:rFonts w:hint="eastAsia" w:cs="Times New Roman"/>
                <w:lang w:val="en-US" w:eastAsia="zh-CN"/>
              </w:rPr>
              <w:t>由</w:t>
            </w:r>
            <w:r>
              <w:rPr>
                <w:rFonts w:hint="eastAsia" w:ascii="Times New Roman" w:hAnsi="Times New Roman" w:cs="Times New Roman"/>
                <w:color w:val="auto"/>
                <w:lang w:val="en-US" w:eastAsia="zh-CN"/>
              </w:rPr>
              <w:t>陕西</w:t>
            </w:r>
            <w:r>
              <w:rPr>
                <w:rFonts w:hint="eastAsia" w:cs="Times New Roman"/>
                <w:color w:val="auto"/>
                <w:lang w:val="en-US" w:eastAsia="zh-CN"/>
              </w:rPr>
              <w:t>源泽</w:t>
            </w:r>
            <w:r>
              <w:rPr>
                <w:rFonts w:hint="eastAsia" w:ascii="Times New Roman" w:hAnsi="Times New Roman" w:cs="Times New Roman"/>
                <w:color w:val="auto"/>
                <w:lang w:val="en-US" w:eastAsia="zh-CN"/>
              </w:rPr>
              <w:t>检测技术有限公司</w:t>
            </w:r>
            <w:r>
              <w:rPr>
                <w:rFonts w:hint="eastAsia" w:cs="Times New Roman"/>
                <w:color w:val="auto"/>
                <w:lang w:val="en-US" w:eastAsia="zh-CN"/>
              </w:rPr>
              <w:t>（现有</w:t>
            </w:r>
            <w:r>
              <w:rPr>
                <w:rFonts w:hint="eastAsia" w:ascii="Times New Roman" w:hAnsi="Times New Roman"/>
                <w:bCs/>
                <w:color w:val="auto"/>
                <w:sz w:val="24"/>
                <w:szCs w:val="24"/>
                <w:lang w:val="en-US" w:eastAsia="zh-CN"/>
              </w:rPr>
              <w:t>沣东新城凤栖路</w:t>
            </w:r>
            <w:r>
              <w:rPr>
                <w:rFonts w:hint="eastAsia"/>
                <w:bCs/>
                <w:color w:val="auto"/>
                <w:sz w:val="24"/>
                <w:szCs w:val="24"/>
                <w:lang w:val="en-US" w:eastAsia="zh-CN"/>
              </w:rPr>
              <w:t>厂区</w:t>
            </w:r>
            <w:r>
              <w:rPr>
                <w:rFonts w:hint="eastAsia" w:cs="Times New Roman"/>
                <w:color w:val="auto"/>
                <w:lang w:val="en-US" w:eastAsia="zh-CN"/>
              </w:rPr>
              <w:t>）</w:t>
            </w:r>
            <w:r>
              <w:rPr>
                <w:rFonts w:hint="eastAsia" w:ascii="Times New Roman" w:hAnsi="Times New Roman" w:cs="Times New Roman"/>
                <w:color w:val="auto"/>
                <w:lang w:val="en-US" w:eastAsia="zh-CN"/>
              </w:rPr>
              <w:t>2024年</w:t>
            </w:r>
            <w:r>
              <w:rPr>
                <w:rFonts w:hint="eastAsia" w:cs="Times New Roman"/>
                <w:color w:val="auto"/>
                <w:lang w:val="en-US" w:eastAsia="zh-CN"/>
              </w:rPr>
              <w:t>5</w:t>
            </w:r>
            <w:r>
              <w:rPr>
                <w:rFonts w:hint="eastAsia" w:ascii="Times New Roman" w:hAnsi="Times New Roman" w:cs="Times New Roman"/>
                <w:color w:val="auto"/>
                <w:lang w:val="en-US" w:eastAsia="zh-CN"/>
              </w:rPr>
              <w:t>月</w:t>
            </w:r>
            <w:r>
              <w:rPr>
                <w:rFonts w:hint="eastAsia" w:cs="Times New Roman"/>
                <w:color w:val="auto"/>
                <w:lang w:val="en-US" w:eastAsia="zh-CN"/>
              </w:rPr>
              <w:t>17</w:t>
            </w:r>
            <w:r>
              <w:rPr>
                <w:rFonts w:hint="eastAsia" w:ascii="Times New Roman" w:hAnsi="Times New Roman" w:cs="Times New Roman"/>
                <w:color w:val="auto"/>
                <w:lang w:val="en-US" w:eastAsia="zh-CN"/>
              </w:rPr>
              <w:t>日对园区南侧</w:t>
            </w:r>
            <w:r>
              <w:rPr>
                <w:rFonts w:hint="eastAsia" w:ascii="Times New Roman" w:hAnsi="Times New Roman" w:cs="Times New Roman"/>
                <w:lang w:val="en-US" w:eastAsia="zh-CN"/>
              </w:rPr>
              <w:t>西张村昼间声环境进行监测，监测结果见表3-3。</w:t>
            </w:r>
          </w:p>
          <w:p>
            <w:pPr>
              <w:keepNext w:val="0"/>
              <w:keepLines w:val="0"/>
              <w:suppressLineNumbers w:val="0"/>
              <w:adjustRightInd w:val="0"/>
              <w:snapToGrid w:val="0"/>
              <w:spacing w:before="0" w:beforeAutospacing="0" w:after="0" w:afterAutospacing="0"/>
              <w:ind w:left="0" w:right="0"/>
              <w:jc w:val="center"/>
              <w:rPr>
                <w:rFonts w:hint="eastAsia"/>
                <w:b/>
                <w:bCs/>
                <w:sz w:val="24"/>
              </w:rPr>
            </w:pPr>
            <w:r>
              <w:rPr>
                <w:rFonts w:hint="eastAsia" w:eastAsiaTheme="minorEastAsia"/>
                <w:b/>
                <w:szCs w:val="21"/>
              </w:rPr>
              <w:t>表3-</w:t>
            </w:r>
            <w:r>
              <w:rPr>
                <w:rFonts w:hint="eastAsia" w:eastAsiaTheme="minorEastAsia"/>
                <w:b/>
                <w:szCs w:val="21"/>
                <w:lang w:val="en-US" w:eastAsia="zh-CN"/>
              </w:rPr>
              <w:t xml:space="preserve">3  </w:t>
            </w:r>
            <w:r>
              <w:rPr>
                <w:rFonts w:hint="eastAsia" w:eastAsiaTheme="minorEastAsia"/>
                <w:b/>
                <w:szCs w:val="21"/>
              </w:rPr>
              <w:t xml:space="preserve"> </w:t>
            </w:r>
            <w:r>
              <w:rPr>
                <w:rFonts w:hint="eastAsia" w:eastAsiaTheme="minorEastAsia"/>
                <w:b/>
                <w:szCs w:val="21"/>
                <w:lang w:val="en-US" w:eastAsia="zh-CN"/>
              </w:rPr>
              <w:t>声</w:t>
            </w:r>
            <w:r>
              <w:rPr>
                <w:rFonts w:hint="eastAsia" w:eastAsiaTheme="minorEastAsia"/>
                <w:b/>
                <w:szCs w:val="21"/>
              </w:rPr>
              <w:t>环境质量现状监测结果</w:t>
            </w:r>
            <w:r>
              <w:rPr>
                <w:rFonts w:hint="eastAsia" w:eastAsiaTheme="minorEastAsia"/>
                <w:b/>
                <w:szCs w:val="21"/>
                <w:lang w:val="en-US" w:eastAsia="zh-CN"/>
              </w:rPr>
              <w:t xml:space="preserve">  </w:t>
            </w:r>
            <w:r>
              <w:rPr>
                <w:rFonts w:hint="eastAsia"/>
                <w:b/>
                <w:bCs/>
                <w:sz w:val="24"/>
              </w:rPr>
              <w:t>单位：dB(A)</w:t>
            </w:r>
          </w:p>
          <w:tbl>
            <w:tblPr>
              <w:tblStyle w:val="28"/>
              <w:tblW w:w="499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5"/>
              <w:gridCol w:w="2071"/>
              <w:gridCol w:w="2418"/>
              <w:gridCol w:w="16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rPr>
              <w:tc>
                <w:tcPr>
                  <w:tcW w:w="1205"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rPr>
                    <w:t>监测点位</w:t>
                  </w:r>
                </w:p>
              </w:tc>
              <w:tc>
                <w:tcPr>
                  <w:tcW w:w="1290"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rPr>
                    <w:t>监测值</w:t>
                  </w:r>
                </w:p>
              </w:tc>
              <w:tc>
                <w:tcPr>
                  <w:tcW w:w="1506"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rPr>
                    <w:t>标准值</w:t>
                  </w:r>
                </w:p>
              </w:tc>
              <w:tc>
                <w:tcPr>
                  <w:tcW w:w="997"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b/>
                      <w:bCs/>
                      <w:sz w:val="21"/>
                      <w:szCs w:val="21"/>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205"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val="en-US" w:eastAsia="zh-CN"/>
                    </w:rPr>
                    <w:t>西张村</w:t>
                  </w:r>
                </w:p>
              </w:tc>
              <w:tc>
                <w:tcPr>
                  <w:tcW w:w="129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highlight w:val="none"/>
                      <w:lang w:val="en-US" w:eastAsia="zh-CN"/>
                    </w:rPr>
                  </w:pPr>
                  <w:r>
                    <w:rPr>
                      <w:rFonts w:hint="eastAsia"/>
                      <w:sz w:val="21"/>
                      <w:szCs w:val="21"/>
                      <w:highlight w:val="none"/>
                      <w:lang w:val="en-US" w:eastAsia="zh-CN"/>
                    </w:rPr>
                    <w:t>44</w:t>
                  </w:r>
                </w:p>
              </w:tc>
              <w:tc>
                <w:tcPr>
                  <w:tcW w:w="150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sz w:val="21"/>
                      <w:szCs w:val="21"/>
                      <w:highlight w:val="none"/>
                      <w:lang w:val="en-US" w:eastAsia="zh-CN"/>
                    </w:rPr>
                  </w:pPr>
                  <w:r>
                    <w:rPr>
                      <w:rFonts w:hint="eastAsia"/>
                      <w:sz w:val="21"/>
                      <w:szCs w:val="21"/>
                      <w:highlight w:val="none"/>
                      <w:lang w:val="en-US" w:eastAsia="zh-CN"/>
                    </w:rPr>
                    <w:t>60</w:t>
                  </w:r>
                </w:p>
              </w:tc>
              <w:tc>
                <w:tcPr>
                  <w:tcW w:w="997"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达标</w:t>
                  </w:r>
                </w:p>
              </w:tc>
            </w:tr>
          </w:tbl>
          <w:p>
            <w:pPr>
              <w:pStyle w:val="16"/>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0" w:afterAutospacing="0" w:line="360" w:lineRule="auto"/>
              <w:ind w:left="0" w:right="0" w:firstLine="480" w:firstLineChars="200"/>
              <w:textAlignment w:val="auto"/>
              <w:rPr>
                <w:rFonts w:hint="eastAsia" w:ascii="Times New Roman" w:hAnsi="Times New Roman"/>
                <w:kern w:val="2"/>
                <w:sz w:val="24"/>
                <w:szCs w:val="24"/>
                <w:lang w:val="en-US" w:eastAsia="zh-CN"/>
              </w:rPr>
            </w:pPr>
            <w:r>
              <w:rPr>
                <w:rFonts w:hint="eastAsia" w:ascii="Times New Roman" w:hAnsi="Times New Roman"/>
                <w:kern w:val="2"/>
                <w:sz w:val="24"/>
                <w:szCs w:val="24"/>
                <w:lang w:val="en-US" w:eastAsia="zh-CN"/>
              </w:rPr>
              <w:t>由监测结果可知，项目区南侧西张二村噪声监测值能满足《声环境质量标准》（GB3096-2008）中2类标准的要求。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b/>
                <w:sz w:val="24"/>
              </w:rPr>
            </w:pPr>
            <w:r>
              <w:rPr>
                <w:rFonts w:hint="eastAsia"/>
                <w:b/>
                <w:sz w:val="24"/>
                <w:lang w:val="en-US" w:eastAsia="zh-CN"/>
              </w:rPr>
              <w:t>3</w:t>
            </w:r>
            <w:r>
              <w:rPr>
                <w:rFonts w:hint="eastAsia"/>
                <w:b/>
                <w:sz w:val="24"/>
              </w:rPr>
              <w:t>、地下水、土壤环境质量现状</w:t>
            </w:r>
          </w:p>
          <w:p>
            <w:pPr>
              <w:keepNext w:val="0"/>
              <w:keepLines w:val="0"/>
              <w:suppressLineNumbers w:val="0"/>
              <w:spacing w:before="0" w:beforeAutospacing="0" w:after="0" w:afterAutospacing="0" w:line="360" w:lineRule="auto"/>
              <w:ind w:left="0" w:right="0" w:firstLine="480" w:firstLineChars="200"/>
              <w:contextualSpacing/>
              <w:rPr>
                <w:rFonts w:hint="eastAsia"/>
              </w:rPr>
            </w:pPr>
            <w:r>
              <w:rPr>
                <w:rFonts w:hint="eastAsia"/>
              </w:rPr>
              <w:t>根据《建设项目环境影响报告表编制技术指南》（污染影响类）中“原则上不开展环境质量现状调查。建设项目存在地下水环境污染途径的，应结合污染源、保护目标分布情况开展现状调查以留作背景值。”项目厂房地面全部硬化，不存在污染途径，可不开展土壤、地下水环境质量现状监测。</w:t>
            </w:r>
          </w:p>
          <w:p>
            <w:pPr>
              <w:keepNext w:val="0"/>
              <w:keepLines w:val="0"/>
              <w:suppressLineNumbers w:val="0"/>
              <w:spacing w:before="0" w:beforeAutospacing="0" w:after="0" w:afterAutospacing="0" w:line="360" w:lineRule="auto"/>
              <w:ind w:left="0" w:right="0" w:firstLine="480" w:firstLineChars="200"/>
              <w:contextualSpacing/>
              <w:rPr>
                <w:rFonts w:hint="eastAsia"/>
              </w:rPr>
            </w:pPr>
          </w:p>
          <w:p>
            <w:pPr>
              <w:pStyle w:val="2"/>
              <w:keepNext w:val="0"/>
              <w:keepLines w:val="0"/>
              <w:suppressLineNumbers w:val="0"/>
              <w:spacing w:before="0" w:beforeAutospacing="0" w:after="0" w:afterAutospacing="0"/>
              <w:ind w:left="0" w:right="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环境保护目标</w:t>
            </w:r>
          </w:p>
        </w:tc>
        <w:tc>
          <w:tcPr>
            <w:tcW w:w="8254" w:type="dxa"/>
            <w:vAlign w:val="center"/>
          </w:tcPr>
          <w:p>
            <w:pPr>
              <w:keepNext w:val="0"/>
              <w:keepLines w:val="0"/>
              <w:suppressLineNumbers w:val="0"/>
              <w:adjustRightInd w:val="0"/>
              <w:snapToGrid w:val="0"/>
              <w:spacing w:before="0" w:beforeAutospacing="0" w:after="0" w:afterAutospacing="0" w:line="480" w:lineRule="exact"/>
              <w:ind w:left="0" w:right="0" w:firstLine="480" w:firstLineChars="200"/>
              <w:rPr>
                <w:rFonts w:hint="eastAsia"/>
                <w:color w:val="auto"/>
                <w:kern w:val="0"/>
                <w:sz w:val="24"/>
              </w:rPr>
            </w:pPr>
            <w:r>
              <w:rPr>
                <w:rFonts w:hint="eastAsia"/>
                <w:sz w:val="24"/>
              </w:rPr>
              <w:t>经调查，</w:t>
            </w:r>
            <w:r>
              <w:rPr>
                <w:rFonts w:hint="eastAsia"/>
                <w:color w:val="auto"/>
                <w:kern w:val="0"/>
                <w:sz w:val="24"/>
              </w:rPr>
              <w:t>本项目厂界外500m范围内不存在自然保护区、风景名胜区等保护目标；厂界外500m范围内不存在集中式饮用水水源、热水、矿泉水、温泉等特殊地下水资源。</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rFonts w:hint="eastAsia"/>
                <w:sz w:val="24"/>
              </w:rPr>
            </w:pPr>
            <w:r>
              <w:rPr>
                <w:rFonts w:hint="eastAsia"/>
                <w:sz w:val="24"/>
              </w:rPr>
              <w:t>本项目周围涉及环境保护目标如下表3-</w:t>
            </w:r>
            <w:r>
              <w:rPr>
                <w:rFonts w:hint="eastAsia"/>
                <w:sz w:val="24"/>
                <w:lang w:val="en-US" w:eastAsia="zh-CN"/>
              </w:rPr>
              <w:t>4</w:t>
            </w:r>
            <w:r>
              <w:rPr>
                <w:rFonts w:hint="eastAsia"/>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b/>
                <w:szCs w:val="21"/>
              </w:rPr>
            </w:pPr>
            <w:r>
              <w:rPr>
                <w:rFonts w:hint="eastAsia" w:eastAsiaTheme="minorEastAsia"/>
                <w:b/>
                <w:szCs w:val="21"/>
              </w:rPr>
              <w:t>表3-</w:t>
            </w:r>
            <w:r>
              <w:rPr>
                <w:rFonts w:hint="eastAsia" w:eastAsiaTheme="minorEastAsia"/>
                <w:b/>
                <w:szCs w:val="21"/>
                <w:lang w:val="en-US" w:eastAsia="zh-CN"/>
              </w:rPr>
              <w:t>4</w:t>
            </w:r>
            <w:r>
              <w:rPr>
                <w:rFonts w:hint="eastAsia" w:eastAsiaTheme="minorEastAsia"/>
                <w:b/>
                <w:szCs w:val="21"/>
              </w:rPr>
              <w:t xml:space="preserve">  </w:t>
            </w:r>
            <w:r>
              <w:rPr>
                <w:rFonts w:hint="eastAsia" w:eastAsiaTheme="minorEastAsia"/>
                <w:b/>
                <w:szCs w:val="21"/>
                <w:lang w:val="en-US" w:eastAsia="zh-CN"/>
              </w:rPr>
              <w:t xml:space="preserve"> </w:t>
            </w:r>
            <w:r>
              <w:rPr>
                <w:rFonts w:hint="eastAsia" w:eastAsiaTheme="minorEastAsia"/>
                <w:b/>
                <w:szCs w:val="21"/>
              </w:rPr>
              <w:t>项目主要环境保护目标</w:t>
            </w:r>
          </w:p>
          <w:tbl>
            <w:tblPr>
              <w:tblStyle w:val="28"/>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066"/>
              <w:gridCol w:w="1066"/>
              <w:gridCol w:w="1066"/>
              <w:gridCol w:w="1066"/>
              <w:gridCol w:w="1066"/>
              <w:gridCol w:w="1063"/>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913"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环境</w:t>
                  </w:r>
                </w:p>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要素</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名称</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保护对象</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保护内容</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保护级别</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相对厂</w:t>
                  </w:r>
                </w:p>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址方位</w:t>
                  </w:r>
                </w:p>
              </w:tc>
              <w:tc>
                <w:tcPr>
                  <w:tcW w:w="682" w:type="pct"/>
                  <w:gridSpan w:val="2"/>
                  <w:tcMar>
                    <w:top w:w="0" w:type="dxa"/>
                    <w:left w:w="28" w:type="dxa"/>
                    <w:bottom w:w="0" w:type="dxa"/>
                    <w:right w:w="28" w:type="dxa"/>
                  </w:tcMar>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最近</w:t>
                  </w:r>
                </w:p>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3"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rPr>
                  </w:pPr>
                  <w:r>
                    <w:rPr>
                      <w:rFonts w:hint="eastAsia" w:eastAsiaTheme="minorEastAsia"/>
                      <w:bCs/>
                      <w:sz w:val="21"/>
                      <w:szCs w:val="21"/>
                    </w:rPr>
                    <w:t>大气环境</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lang w:eastAsia="zh-CN"/>
                    </w:rPr>
                  </w:pPr>
                  <w:r>
                    <w:rPr>
                      <w:rFonts w:hint="eastAsia" w:eastAsiaTheme="minorEastAsia"/>
                      <w:bCs/>
                      <w:sz w:val="21"/>
                      <w:szCs w:val="21"/>
                      <w:lang w:val="en-US" w:eastAsia="zh-CN"/>
                    </w:rPr>
                    <w:t>西张村</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rPr>
                  </w:pPr>
                  <w:r>
                    <w:rPr>
                      <w:rFonts w:hint="eastAsia" w:eastAsiaTheme="minorEastAsia"/>
                      <w:bCs/>
                      <w:sz w:val="21"/>
                      <w:szCs w:val="21"/>
                    </w:rPr>
                    <w:t>居民</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rPr>
                  </w:pPr>
                  <w:r>
                    <w:rPr>
                      <w:rFonts w:hint="eastAsia" w:eastAsiaTheme="minorEastAsia"/>
                      <w:bCs/>
                      <w:sz w:val="21"/>
                      <w:szCs w:val="21"/>
                    </w:rPr>
                    <w:t>大气环境</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rPr>
                  </w:pPr>
                  <w:r>
                    <w:rPr>
                      <w:rFonts w:hint="eastAsia" w:eastAsiaTheme="minorEastAsia"/>
                      <w:bCs/>
                      <w:sz w:val="21"/>
                      <w:szCs w:val="21"/>
                    </w:rPr>
                    <w:t>二类区</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lang w:eastAsia="zh-CN"/>
                    </w:rPr>
                  </w:pPr>
                  <w:r>
                    <w:rPr>
                      <w:rFonts w:hint="eastAsia" w:eastAsiaTheme="minorEastAsia"/>
                      <w:bCs/>
                      <w:sz w:val="21"/>
                      <w:szCs w:val="21"/>
                      <w:lang w:val="en-US" w:eastAsia="zh-CN"/>
                    </w:rPr>
                    <w:t>南侧</w:t>
                  </w:r>
                </w:p>
              </w:tc>
              <w:tc>
                <w:tcPr>
                  <w:tcW w:w="682" w:type="pct"/>
                  <w:gridSpan w:val="2"/>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color w:val="auto"/>
                      <w:sz w:val="21"/>
                      <w:szCs w:val="21"/>
                    </w:rPr>
                  </w:pPr>
                  <w:r>
                    <w:rPr>
                      <w:rFonts w:hint="eastAsia" w:eastAsiaTheme="minorEastAsia"/>
                      <w:bCs/>
                      <w:color w:val="auto"/>
                      <w:sz w:val="21"/>
                      <w:szCs w:val="21"/>
                      <w:lang w:val="en-US" w:eastAsia="zh-CN"/>
                    </w:rPr>
                    <w:t>60</w:t>
                  </w:r>
                  <w:r>
                    <w:rPr>
                      <w:rFonts w:hint="eastAsia" w:eastAsiaTheme="minorEastAsia"/>
                      <w:bCs/>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3"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rPr>
                  </w:pPr>
                  <w:r>
                    <w:rPr>
                      <w:rFonts w:hint="eastAsia"/>
                      <w:bCs/>
                      <w:sz w:val="21"/>
                      <w:szCs w:val="21"/>
                    </w:rPr>
                    <w:t>声环境</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default" w:eastAsiaTheme="minorEastAsia"/>
                      <w:bCs/>
                      <w:sz w:val="21"/>
                      <w:szCs w:val="21"/>
                      <w:lang w:val="en-US" w:eastAsia="zh-CN"/>
                    </w:rPr>
                  </w:pPr>
                  <w:r>
                    <w:rPr>
                      <w:rFonts w:hint="eastAsia" w:eastAsiaTheme="minorEastAsia"/>
                      <w:bCs/>
                      <w:sz w:val="21"/>
                      <w:szCs w:val="21"/>
                      <w:lang w:val="en-US" w:eastAsia="zh-CN"/>
                    </w:rPr>
                    <w:t>西张村</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lang w:val="en-US" w:eastAsia="zh-CN"/>
                    </w:rPr>
                  </w:pPr>
                  <w:r>
                    <w:rPr>
                      <w:rFonts w:hint="eastAsia" w:eastAsiaTheme="minorEastAsia"/>
                      <w:bCs/>
                      <w:sz w:val="21"/>
                      <w:szCs w:val="21"/>
                      <w:lang w:val="en-US" w:eastAsia="zh-CN"/>
                    </w:rPr>
                    <w:t>居民</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eastAsia" w:eastAsiaTheme="minorEastAsia"/>
                      <w:bCs/>
                      <w:sz w:val="21"/>
                      <w:szCs w:val="21"/>
                      <w:lang w:val="en-US" w:eastAsia="zh-CN"/>
                    </w:rPr>
                  </w:pPr>
                  <w:r>
                    <w:rPr>
                      <w:rFonts w:hint="eastAsia" w:eastAsiaTheme="minorEastAsia"/>
                      <w:bCs/>
                      <w:sz w:val="21"/>
                      <w:szCs w:val="21"/>
                      <w:lang w:val="en-US" w:eastAsia="zh-CN"/>
                    </w:rPr>
                    <w:t>声环境</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default" w:eastAsiaTheme="minorEastAsia"/>
                      <w:bCs/>
                      <w:sz w:val="21"/>
                      <w:szCs w:val="21"/>
                      <w:lang w:val="en-US" w:eastAsia="zh-CN"/>
                    </w:rPr>
                  </w:pPr>
                  <w:r>
                    <w:rPr>
                      <w:rFonts w:hint="eastAsia" w:eastAsiaTheme="minorEastAsia"/>
                      <w:bCs/>
                      <w:sz w:val="21"/>
                      <w:szCs w:val="21"/>
                      <w:lang w:val="en-US" w:eastAsia="zh-CN"/>
                    </w:rPr>
                    <w:t>二类区</w:t>
                  </w:r>
                </w:p>
              </w:tc>
              <w:tc>
                <w:tcPr>
                  <w:tcW w:w="680" w:type="pct"/>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default" w:eastAsiaTheme="minorEastAsia"/>
                      <w:bCs/>
                      <w:sz w:val="21"/>
                      <w:szCs w:val="21"/>
                      <w:lang w:val="en-US" w:eastAsia="zh-CN"/>
                    </w:rPr>
                  </w:pPr>
                  <w:r>
                    <w:rPr>
                      <w:rFonts w:hint="eastAsia" w:eastAsiaTheme="minorEastAsia"/>
                      <w:bCs/>
                      <w:sz w:val="21"/>
                      <w:szCs w:val="21"/>
                      <w:lang w:val="en-US" w:eastAsia="zh-CN"/>
                    </w:rPr>
                    <w:t>南侧</w:t>
                  </w:r>
                </w:p>
              </w:tc>
              <w:tc>
                <w:tcPr>
                  <w:tcW w:w="682" w:type="pct"/>
                  <w:gridSpan w:val="2"/>
                  <w:tcMar>
                    <w:top w:w="0" w:type="dxa"/>
                    <w:left w:w="28" w:type="dxa"/>
                    <w:bottom w:w="0" w:type="dxa"/>
                    <w:right w:w="28" w:type="dxa"/>
                  </w:tcMar>
                  <w:vAlign w:val="center"/>
                </w:tcPr>
                <w:p>
                  <w:pPr>
                    <w:keepNext w:val="0"/>
                    <w:keepLines w:val="0"/>
                    <w:suppressLineNumbers w:val="0"/>
                    <w:snapToGrid w:val="0"/>
                    <w:spacing w:before="0" w:beforeAutospacing="0" w:after="0" w:afterAutospacing="0" w:line="340" w:lineRule="exact"/>
                    <w:ind w:left="0" w:right="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261" w:hRule="atLeast"/>
              </w:trPr>
              <w:tc>
                <w:tcPr>
                  <w:tcW w:w="913" w:type="pct"/>
                  <w:tcMar>
                    <w:top w:w="0" w:type="dxa"/>
                    <w:left w:w="28" w:type="dxa"/>
                    <w:bottom w:w="0" w:type="dxa"/>
                    <w:right w:w="28" w:type="dxa"/>
                  </w:tcMar>
                  <w:vAlign w:val="center"/>
                </w:tcPr>
                <w:p>
                  <w:pPr>
                    <w:pStyle w:val="19"/>
                    <w:keepNext w:val="0"/>
                    <w:keepLines w:val="0"/>
                    <w:suppressLineNumbers w:val="0"/>
                    <w:adjustRightInd w:val="0"/>
                    <w:spacing w:before="0" w:beforeAutospacing="0" w:after="0" w:afterAutospacing="0" w:line="360" w:lineRule="atLeast"/>
                    <w:ind w:left="0" w:right="0" w:firstLine="0"/>
                    <w:jc w:val="center"/>
                    <w:rPr>
                      <w:rFonts w:hint="eastAsia" w:eastAsiaTheme="minorEastAsia"/>
                      <w:b/>
                      <w:sz w:val="21"/>
                      <w:szCs w:val="21"/>
                    </w:rPr>
                  </w:pPr>
                  <w:r>
                    <w:rPr>
                      <w:rFonts w:hint="eastAsia"/>
                      <w:bCs/>
                      <w:sz w:val="21"/>
                      <w:szCs w:val="21"/>
                    </w:rPr>
                    <w:t>地下水环境</w:t>
                  </w:r>
                </w:p>
              </w:tc>
              <w:tc>
                <w:tcPr>
                  <w:tcW w:w="4078" w:type="pct"/>
                  <w:gridSpan w:val="6"/>
                  <w:tcMar>
                    <w:top w:w="0" w:type="dxa"/>
                    <w:left w:w="28" w:type="dxa"/>
                    <w:bottom w:w="0" w:type="dxa"/>
                    <w:right w:w="28" w:type="dxa"/>
                  </w:tcMar>
                  <w:vAlign w:val="center"/>
                </w:tcPr>
                <w:p>
                  <w:pPr>
                    <w:pStyle w:val="19"/>
                    <w:keepNext w:val="0"/>
                    <w:keepLines w:val="0"/>
                    <w:suppressLineNumbers w:val="0"/>
                    <w:adjustRightInd w:val="0"/>
                    <w:spacing w:before="0" w:beforeAutospacing="0" w:after="0" w:afterAutospacing="0" w:line="360" w:lineRule="atLeast"/>
                    <w:ind w:left="0" w:leftChars="0" w:right="0" w:firstLine="0" w:firstLineChars="0"/>
                    <w:jc w:val="left"/>
                    <w:rPr>
                      <w:rFonts w:hint="eastAsia" w:eastAsiaTheme="minorEastAsia"/>
                      <w:b/>
                      <w:sz w:val="21"/>
                      <w:szCs w:val="21"/>
                    </w:rPr>
                  </w:pPr>
                  <w:r>
                    <w:rPr>
                      <w:rFonts w:hint="eastAsia"/>
                      <w:bCs/>
                      <w:kern w:val="0"/>
                      <w:sz w:val="21"/>
                      <w:szCs w:val="21"/>
                    </w:rPr>
                    <w:t>本项目厂界500米范围内无地下水集中式饮用水水源和热水、矿泉水、温泉等特殊地下水资源，故无地下水环境保护目标。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454" w:hRule="atLeast"/>
              </w:trPr>
              <w:tc>
                <w:tcPr>
                  <w:tcW w:w="913" w:type="pct"/>
                  <w:tcMar>
                    <w:top w:w="0" w:type="dxa"/>
                    <w:left w:w="28" w:type="dxa"/>
                    <w:bottom w:w="0" w:type="dxa"/>
                    <w:right w:w="28" w:type="dxa"/>
                  </w:tcMar>
                  <w:vAlign w:val="center"/>
                </w:tcPr>
                <w:p>
                  <w:pPr>
                    <w:pStyle w:val="19"/>
                    <w:keepNext w:val="0"/>
                    <w:keepLines w:val="0"/>
                    <w:suppressLineNumbers w:val="0"/>
                    <w:adjustRightInd w:val="0"/>
                    <w:spacing w:before="0" w:beforeAutospacing="0" w:after="0" w:afterAutospacing="0" w:line="360" w:lineRule="atLeast"/>
                    <w:ind w:left="0" w:right="0" w:firstLine="0"/>
                    <w:jc w:val="center"/>
                    <w:rPr>
                      <w:rFonts w:hint="eastAsia" w:eastAsiaTheme="minorEastAsia"/>
                      <w:b/>
                      <w:sz w:val="21"/>
                      <w:szCs w:val="21"/>
                    </w:rPr>
                  </w:pPr>
                  <w:r>
                    <w:rPr>
                      <w:rFonts w:hint="eastAsia"/>
                      <w:bCs/>
                      <w:sz w:val="21"/>
                      <w:szCs w:val="21"/>
                    </w:rPr>
                    <w:t>生态环境</w:t>
                  </w:r>
                </w:p>
              </w:tc>
              <w:tc>
                <w:tcPr>
                  <w:tcW w:w="4078" w:type="pct"/>
                  <w:gridSpan w:val="6"/>
                  <w:tcMar>
                    <w:top w:w="0" w:type="dxa"/>
                    <w:left w:w="28" w:type="dxa"/>
                    <w:bottom w:w="0" w:type="dxa"/>
                    <w:right w:w="28" w:type="dxa"/>
                  </w:tcMar>
                  <w:vAlign w:val="center"/>
                </w:tcPr>
                <w:p>
                  <w:pPr>
                    <w:pStyle w:val="19"/>
                    <w:keepNext w:val="0"/>
                    <w:keepLines w:val="0"/>
                    <w:suppressLineNumbers w:val="0"/>
                    <w:adjustRightInd w:val="0"/>
                    <w:spacing w:before="0" w:beforeAutospacing="0" w:after="0" w:afterAutospacing="0" w:line="360" w:lineRule="atLeast"/>
                    <w:ind w:left="0" w:right="0" w:firstLine="420" w:firstLineChars="200"/>
                    <w:jc w:val="left"/>
                    <w:rPr>
                      <w:rFonts w:hint="eastAsia"/>
                      <w:b/>
                      <w:sz w:val="21"/>
                      <w:szCs w:val="21"/>
                    </w:rPr>
                  </w:pPr>
                  <w:r>
                    <w:rPr>
                      <w:rFonts w:hint="eastAsia"/>
                      <w:bCs/>
                      <w:sz w:val="21"/>
                      <w:szCs w:val="21"/>
                    </w:rPr>
                    <w:t>项目</w:t>
                  </w:r>
                  <w:r>
                    <w:rPr>
                      <w:rFonts w:hint="eastAsia"/>
                      <w:bCs/>
                      <w:sz w:val="21"/>
                      <w:szCs w:val="21"/>
                      <w:lang w:val="en-US" w:eastAsia="zh-CN"/>
                    </w:rPr>
                    <w:t>在现有标准化厂房内新建</w:t>
                  </w:r>
                  <w:r>
                    <w:rPr>
                      <w:rFonts w:hint="eastAsia"/>
                      <w:bCs/>
                      <w:sz w:val="21"/>
                      <w:szCs w:val="21"/>
                    </w:rPr>
                    <w:t>，不涉及生态环境保护目标。</w:t>
                  </w:r>
                </w:p>
              </w:tc>
            </w:tr>
          </w:tbl>
          <w:p>
            <w:pPr>
              <w:pStyle w:val="2"/>
              <w:keepNext w:val="0"/>
              <w:keepLines w:val="0"/>
              <w:suppressLineNumbers w:val="0"/>
              <w:spacing w:before="0" w:beforeAutospacing="0" w:after="0" w:afterAutospacing="0"/>
              <w:ind w:left="0" w:right="0"/>
              <w:rPr>
                <w:rFonts w:hint="eastAsia" w:eastAsiaTheme="minorEastAsia"/>
                <w:b/>
                <w:bCs/>
                <w:kern w:val="2"/>
                <w:sz w:val="10"/>
                <w:szCs w:val="10"/>
              </w:rPr>
            </w:pPr>
          </w:p>
          <w:p>
            <w:pPr>
              <w:pStyle w:val="2"/>
              <w:keepNext w:val="0"/>
              <w:keepLines w:val="0"/>
              <w:suppressLineNumbers w:val="0"/>
              <w:spacing w:before="0" w:beforeAutospacing="0" w:after="0" w:afterAutospacing="0"/>
              <w:ind w:left="0" w:right="0"/>
              <w:rPr>
                <w:rFonts w:hint="eastAsia" w:eastAsiaTheme="minorEastAsia"/>
                <w:b/>
                <w:bCs/>
                <w:kern w:val="2"/>
                <w:sz w:val="10"/>
                <w:szCs w:val="10"/>
              </w:rPr>
            </w:pPr>
          </w:p>
          <w:p>
            <w:pPr>
              <w:pStyle w:val="2"/>
              <w:keepNext w:val="0"/>
              <w:keepLines w:val="0"/>
              <w:suppressLineNumbers w:val="0"/>
              <w:spacing w:before="0" w:beforeAutospacing="0" w:after="0" w:afterAutospacing="0"/>
              <w:ind w:left="0" w:right="0"/>
              <w:rPr>
                <w:rFonts w:hint="eastAsia" w:eastAsiaTheme="minorEastAsia"/>
                <w:b/>
                <w:bCs/>
                <w:kern w:val="2"/>
                <w:sz w:val="10"/>
                <w:szCs w:val="10"/>
              </w:rPr>
            </w:pPr>
          </w:p>
          <w:p>
            <w:pPr>
              <w:pStyle w:val="2"/>
              <w:keepNext w:val="0"/>
              <w:keepLines w:val="0"/>
              <w:suppressLineNumbers w:val="0"/>
              <w:spacing w:before="0" w:beforeAutospacing="0" w:after="0" w:afterAutospacing="0"/>
              <w:ind w:left="0" w:right="0"/>
              <w:rPr>
                <w:rFonts w:hint="eastAsia" w:eastAsiaTheme="minorEastAsia"/>
                <w:b/>
                <w:bCs/>
                <w:kern w:val="2"/>
                <w:sz w:val="10"/>
                <w:szCs w:val="10"/>
              </w:rPr>
            </w:pPr>
          </w:p>
          <w:p>
            <w:pPr>
              <w:pStyle w:val="2"/>
              <w:keepNext w:val="0"/>
              <w:keepLines w:val="0"/>
              <w:suppressLineNumbers w:val="0"/>
              <w:spacing w:before="0" w:beforeAutospacing="0" w:after="0" w:afterAutospacing="0"/>
              <w:ind w:left="0" w:right="0"/>
              <w:rPr>
                <w:rFonts w:hint="eastAsia" w:eastAsiaTheme="minorEastAsia"/>
                <w:b/>
                <w:bCs/>
                <w:kern w:val="2"/>
                <w:sz w:val="10"/>
                <w:szCs w:val="10"/>
              </w:rPr>
            </w:pPr>
          </w:p>
          <w:p>
            <w:pPr>
              <w:pStyle w:val="2"/>
              <w:keepNext w:val="0"/>
              <w:keepLines w:val="0"/>
              <w:suppressLineNumbers w:val="0"/>
              <w:spacing w:before="0" w:beforeAutospacing="0" w:after="0" w:afterAutospacing="0"/>
              <w:ind w:left="0" w:right="0"/>
              <w:rPr>
                <w:rFonts w:hint="eastAsia" w:eastAsiaTheme="minorEastAsia"/>
                <w:b/>
                <w:bCs/>
                <w:kern w:val="2"/>
                <w:sz w:val="10"/>
                <w:szCs w:val="1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654"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污染</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物排</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放控</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制标</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准</w:t>
            </w:r>
          </w:p>
        </w:tc>
        <w:tc>
          <w:tcPr>
            <w:tcW w:w="8254" w:type="dxa"/>
            <w:vAlign w:val="center"/>
          </w:tcPr>
          <w:p>
            <w:pPr>
              <w:keepNext w:val="0"/>
              <w:keepLines w:val="0"/>
              <w:suppressLineNumbers w:val="0"/>
              <w:spacing w:before="0" w:beforeLines="50" w:beforeAutospacing="0" w:after="0" w:afterAutospacing="0" w:line="360" w:lineRule="auto"/>
              <w:ind w:left="0" w:right="0" w:firstLine="482" w:firstLineChars="200"/>
              <w:rPr>
                <w:rFonts w:hint="eastAsia" w:eastAsiaTheme="minorEastAsia"/>
                <w:b/>
                <w:bCs/>
                <w:sz w:val="24"/>
              </w:rPr>
            </w:pPr>
            <w:r>
              <w:rPr>
                <w:rFonts w:hint="eastAsia" w:eastAsiaTheme="minorEastAsia"/>
                <w:b/>
                <w:bCs/>
                <w:sz w:val="24"/>
              </w:rPr>
              <w:t>1、废气</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Theme="minorEastAsia"/>
                <w:color w:val="auto"/>
                <w:sz w:val="24"/>
              </w:rPr>
            </w:pPr>
            <w:r>
              <w:rPr>
                <w:rFonts w:hint="eastAsia" w:eastAsiaTheme="minorEastAsia"/>
                <w:sz w:val="24"/>
              </w:rPr>
              <w:t>项</w:t>
            </w:r>
            <w:r>
              <w:rPr>
                <w:rFonts w:hint="eastAsia" w:eastAsiaTheme="minorEastAsia"/>
                <w:color w:val="auto"/>
                <w:sz w:val="24"/>
              </w:rPr>
              <w:t>目施工期扬尘排放执行《施工场界扬尘排放限值》（DB61/1078-2017）中的标准限值要求，具体标准限值详见表3-4。</w:t>
            </w:r>
          </w:p>
          <w:p>
            <w:pPr>
              <w:pStyle w:val="71"/>
              <w:keepNext w:val="0"/>
              <w:keepLines w:val="0"/>
              <w:pageBreakBefore w:val="0"/>
              <w:widowControl w:val="0"/>
              <w:suppressLineNumbers w:val="0"/>
              <w:kinsoku/>
              <w:wordWrap/>
              <w:overflowPunct/>
              <w:topLinePunct w:val="0"/>
              <w:autoSpaceDE/>
              <w:autoSpaceDN/>
              <w:bidi w:val="0"/>
              <w:adjustRightInd/>
              <w:snapToGrid/>
              <w:spacing w:before="72" w:beforeAutospacing="0" w:after="0" w:afterAutospacing="0" w:line="360" w:lineRule="auto"/>
              <w:ind w:left="0" w:right="0" w:firstLine="480" w:firstLineChars="200"/>
              <w:jc w:val="left"/>
              <w:textAlignment w:val="auto"/>
              <w:rPr>
                <w:rFonts w:hint="eastAsia" w:ascii="Times New Roman" w:hAnsi="Times New Roman" w:cs="Times New Roman" w:eastAsiaTheme="minorEastAsia"/>
                <w:b w:val="0"/>
                <w:color w:val="auto"/>
                <w:kern w:val="2"/>
                <w:sz w:val="24"/>
                <w:szCs w:val="24"/>
                <w:lang w:val="en-US" w:eastAsia="zh-CN" w:bidi="ar-SA"/>
              </w:rPr>
            </w:pPr>
            <w:r>
              <w:rPr>
                <w:rFonts w:hint="eastAsia" w:ascii="Times New Roman" w:hAnsi="Times New Roman" w:cs="Times New Roman" w:eastAsiaTheme="minorEastAsia"/>
                <w:b w:val="0"/>
                <w:color w:val="auto"/>
                <w:kern w:val="2"/>
                <w:sz w:val="24"/>
                <w:szCs w:val="24"/>
                <w:lang w:val="en-US" w:eastAsia="zh-CN" w:bidi="ar-SA"/>
              </w:rPr>
              <w:t>项目建成后，</w:t>
            </w:r>
            <w:r>
              <w:rPr>
                <w:rFonts w:hint="eastAsia" w:cs="Times New Roman" w:eastAsiaTheme="minorEastAsia"/>
                <w:b w:val="0"/>
                <w:color w:val="auto"/>
                <w:kern w:val="2"/>
                <w:sz w:val="24"/>
                <w:szCs w:val="24"/>
                <w:lang w:val="en-US" w:eastAsia="zh-CN" w:bidi="ar-SA"/>
              </w:rPr>
              <w:t>实验检测过程</w:t>
            </w:r>
            <w:r>
              <w:rPr>
                <w:rFonts w:hint="eastAsia" w:ascii="Times New Roman" w:hAnsi="Times New Roman" w:cs="Times New Roman" w:eastAsiaTheme="minorEastAsia"/>
                <w:b w:val="0"/>
                <w:color w:val="auto"/>
                <w:kern w:val="2"/>
                <w:sz w:val="24"/>
                <w:szCs w:val="24"/>
                <w:lang w:val="en-US" w:eastAsia="zh-CN" w:bidi="ar-SA"/>
              </w:rPr>
              <w:t>产生的酸性废气和有机废气均执行《大气污染物综合排放标准》（GB16297-1996）表2中新建项目污染物排放标准；</w:t>
            </w:r>
            <w:r>
              <w:rPr>
                <w:rFonts w:hint="eastAsia" w:ascii="Times New Roman" w:hAnsi="Times New Roman" w:cs="Times New Roman" w:eastAsiaTheme="minorEastAsia"/>
                <w:b/>
                <w:bCs/>
                <w:color w:val="auto"/>
                <w:kern w:val="2"/>
                <w:sz w:val="24"/>
                <w:szCs w:val="24"/>
                <w:lang w:val="en-US" w:eastAsia="zh-CN" w:bidi="ar-SA"/>
              </w:rPr>
              <w:t>（因实验楼边界即为</w:t>
            </w:r>
            <w:r>
              <w:rPr>
                <w:rFonts w:hint="eastAsia" w:cs="Times New Roman" w:eastAsiaTheme="minorEastAsia"/>
                <w:b/>
                <w:bCs/>
                <w:color w:val="auto"/>
                <w:kern w:val="2"/>
                <w:sz w:val="24"/>
                <w:szCs w:val="24"/>
                <w:lang w:val="en-US" w:eastAsia="zh-CN" w:bidi="ar-SA"/>
              </w:rPr>
              <w:t>项目</w:t>
            </w:r>
            <w:r>
              <w:rPr>
                <w:rFonts w:hint="eastAsia" w:ascii="Times New Roman" w:hAnsi="Times New Roman" w:cs="Times New Roman" w:eastAsiaTheme="minorEastAsia"/>
                <w:b/>
                <w:bCs/>
                <w:color w:val="auto"/>
                <w:kern w:val="2"/>
                <w:sz w:val="24"/>
                <w:szCs w:val="24"/>
                <w:lang w:val="en-US" w:eastAsia="zh-CN" w:bidi="ar-SA"/>
              </w:rPr>
              <w:t>厂界，因此不设置排放浓度相对较高的厂房外监控浓度要求）</w:t>
            </w:r>
            <w:r>
              <w:rPr>
                <w:rFonts w:hint="eastAsia" w:ascii="Times New Roman" w:hAnsi="Times New Roman" w:cs="Times New Roman" w:eastAsiaTheme="minorEastAsia"/>
                <w:b w:val="0"/>
                <w:color w:val="auto"/>
                <w:kern w:val="2"/>
                <w:sz w:val="24"/>
                <w:szCs w:val="24"/>
                <w:lang w:val="en-US" w:eastAsia="zh-CN" w:bidi="ar-SA"/>
              </w:rPr>
              <w:t>。</w:t>
            </w:r>
          </w:p>
          <w:p>
            <w:pPr>
              <w:pStyle w:val="71"/>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firstLine="482" w:firstLineChars="200"/>
              <w:textAlignment w:val="auto"/>
              <w:rPr>
                <w:rFonts w:hint="eastAsia" w:eastAsiaTheme="minorEastAsia"/>
              </w:rPr>
            </w:pPr>
            <w:r>
              <w:rPr>
                <w:rFonts w:hint="eastAsia" w:eastAsiaTheme="minorEastAsia"/>
              </w:rPr>
              <w:t>表3-</w:t>
            </w:r>
            <w:r>
              <w:rPr>
                <w:rFonts w:hint="eastAsia" w:eastAsiaTheme="minorEastAsia"/>
                <w:lang w:val="en-US" w:eastAsia="zh-CN"/>
              </w:rPr>
              <w:t>5</w:t>
            </w:r>
            <w:r>
              <w:rPr>
                <w:rFonts w:hint="eastAsia" w:eastAsiaTheme="minorEastAsia"/>
              </w:rPr>
              <w:t xml:space="preserve">  施工扬尘排放限值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843"/>
              <w:gridCol w:w="1134"/>
              <w:gridCol w:w="2835"/>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 w:type="dxa"/>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序号</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污染物</w:t>
                  </w:r>
                </w:p>
              </w:tc>
              <w:tc>
                <w:tcPr>
                  <w:tcW w:w="1134" w:type="dxa"/>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监控点</w:t>
                  </w:r>
                </w:p>
              </w:tc>
              <w:tc>
                <w:tcPr>
                  <w:tcW w:w="2835" w:type="dxa"/>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施工阶段</w:t>
                  </w:r>
                </w:p>
              </w:tc>
              <w:tc>
                <w:tcPr>
                  <w:tcW w:w="1670" w:type="dxa"/>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小时平均浓度限值（mg/m</w:t>
                  </w:r>
                  <w:r>
                    <w:rPr>
                      <w:rFonts w:hint="eastAsia" w:eastAsiaTheme="minorEastAsia"/>
                      <w:b/>
                      <w:sz w:val="21"/>
                      <w:szCs w:val="21"/>
                      <w:vertAlign w:val="superscript"/>
                    </w:rPr>
                    <w:t>3</w:t>
                  </w:r>
                  <w:r>
                    <w:rPr>
                      <w:rFonts w:hint="eastAsia" w:eastAsiaTheme="minor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92" w:type="dxa"/>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1</w:t>
                  </w:r>
                </w:p>
              </w:tc>
              <w:tc>
                <w:tcPr>
                  <w:tcW w:w="1843" w:type="dxa"/>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施工扬尘（即总悬浮颗粒物TSP）</w:t>
                  </w:r>
                </w:p>
              </w:tc>
              <w:tc>
                <w:tcPr>
                  <w:tcW w:w="1134" w:type="dxa"/>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厂界外浓度最高点</w:t>
                  </w:r>
                </w:p>
              </w:tc>
              <w:tc>
                <w:tcPr>
                  <w:tcW w:w="2835" w:type="dxa"/>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基础、主体结构及装饰工程</w:t>
                  </w:r>
                </w:p>
              </w:tc>
              <w:tc>
                <w:tcPr>
                  <w:tcW w:w="1670" w:type="dxa"/>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≤0.7</w:t>
                  </w:r>
                </w:p>
              </w:tc>
            </w:tr>
          </w:tbl>
          <w:p>
            <w:pPr>
              <w:pStyle w:val="71"/>
              <w:keepNext w:val="0"/>
              <w:keepLines w:val="0"/>
              <w:suppressLineNumbers w:val="0"/>
              <w:spacing w:before="72" w:beforeAutospacing="0" w:after="0" w:afterAutospacing="0"/>
              <w:ind w:left="0" w:right="0"/>
              <w:rPr>
                <w:rFonts w:hint="eastAsia" w:eastAsiaTheme="minorEastAsia"/>
              </w:rPr>
            </w:pPr>
          </w:p>
          <w:p>
            <w:pPr>
              <w:pStyle w:val="71"/>
              <w:keepNext w:val="0"/>
              <w:keepLines w:val="0"/>
              <w:suppressLineNumbers w:val="0"/>
              <w:spacing w:before="72" w:beforeAutospacing="0" w:after="0" w:afterAutospacing="0"/>
              <w:ind w:left="0" w:right="0"/>
              <w:rPr>
                <w:rFonts w:hint="eastAsia" w:eastAsiaTheme="minorEastAsia"/>
              </w:rPr>
            </w:pPr>
          </w:p>
          <w:p>
            <w:pPr>
              <w:pStyle w:val="71"/>
              <w:keepNext w:val="0"/>
              <w:keepLines w:val="0"/>
              <w:suppressLineNumbers w:val="0"/>
              <w:spacing w:before="72" w:beforeAutospacing="0" w:after="0" w:afterAutospacing="0"/>
              <w:ind w:left="0" w:right="0"/>
              <w:rPr>
                <w:rFonts w:hint="eastAsia" w:eastAsiaTheme="minorEastAsia"/>
              </w:rPr>
            </w:pPr>
          </w:p>
          <w:p>
            <w:pPr>
              <w:pStyle w:val="71"/>
              <w:keepNext w:val="0"/>
              <w:keepLines w:val="0"/>
              <w:suppressLineNumbers w:val="0"/>
              <w:spacing w:before="72" w:beforeAutospacing="0" w:after="0" w:afterAutospacing="0"/>
              <w:ind w:left="0" w:right="0"/>
              <w:rPr>
                <w:rFonts w:hint="eastAsia" w:eastAsiaTheme="minorEastAsia"/>
              </w:rPr>
            </w:pPr>
          </w:p>
          <w:p>
            <w:pPr>
              <w:pStyle w:val="71"/>
              <w:keepNext w:val="0"/>
              <w:keepLines w:val="0"/>
              <w:suppressLineNumbers w:val="0"/>
              <w:spacing w:before="72" w:beforeAutospacing="0" w:after="0" w:afterAutospacing="0"/>
              <w:ind w:left="0" w:right="0"/>
              <w:rPr>
                <w:rFonts w:hint="eastAsia" w:eastAsiaTheme="minorEastAsia"/>
              </w:rPr>
            </w:pPr>
          </w:p>
          <w:p>
            <w:pPr>
              <w:pStyle w:val="71"/>
              <w:keepNext w:val="0"/>
              <w:keepLines w:val="0"/>
              <w:suppressLineNumbers w:val="0"/>
              <w:spacing w:before="72" w:beforeAutospacing="0" w:after="0" w:afterAutospacing="0"/>
              <w:ind w:left="0" w:right="0"/>
              <w:rPr>
                <w:rFonts w:hint="eastAsia" w:eastAsiaTheme="minorEastAsia"/>
              </w:rPr>
            </w:pPr>
          </w:p>
          <w:p>
            <w:pPr>
              <w:pStyle w:val="71"/>
              <w:keepNext w:val="0"/>
              <w:keepLines w:val="0"/>
              <w:suppressLineNumbers w:val="0"/>
              <w:spacing w:before="72" w:beforeAutospacing="0" w:after="0" w:afterAutospacing="0"/>
              <w:ind w:left="0" w:right="0"/>
              <w:rPr>
                <w:rFonts w:hint="eastAsia" w:eastAsiaTheme="minorEastAsia"/>
              </w:rPr>
            </w:pPr>
          </w:p>
          <w:p>
            <w:pPr>
              <w:pStyle w:val="71"/>
              <w:keepNext w:val="0"/>
              <w:keepLines w:val="0"/>
              <w:suppressLineNumbers w:val="0"/>
              <w:spacing w:before="72" w:beforeAutospacing="0" w:after="0" w:afterAutospacing="0"/>
              <w:ind w:left="0" w:right="0"/>
              <w:rPr>
                <w:rFonts w:hint="eastAsia" w:eastAsiaTheme="minorEastAsia"/>
              </w:rPr>
            </w:pPr>
            <w:r>
              <w:rPr>
                <w:rFonts w:hint="eastAsia" w:eastAsiaTheme="minorEastAsia"/>
              </w:rPr>
              <w:t>表3-</w:t>
            </w:r>
            <w:r>
              <w:rPr>
                <w:rFonts w:hint="eastAsia" w:eastAsiaTheme="minorEastAsia"/>
                <w:lang w:val="en-US" w:eastAsia="zh-CN"/>
              </w:rPr>
              <w:t>6</w:t>
            </w:r>
            <w:r>
              <w:rPr>
                <w:rFonts w:hint="eastAsia" w:eastAsiaTheme="minorEastAsia"/>
              </w:rPr>
              <w:t xml:space="preserve"> </w:t>
            </w:r>
            <w:r>
              <w:rPr>
                <w:rFonts w:hint="eastAsia" w:eastAsiaTheme="minorEastAsia"/>
                <w:lang w:val="en-US" w:eastAsia="zh-CN"/>
              </w:rPr>
              <w:t xml:space="preserve"> </w:t>
            </w:r>
            <w:r>
              <w:rPr>
                <w:rFonts w:hint="eastAsia" w:eastAsiaTheme="minorEastAsia"/>
              </w:rPr>
              <w:t xml:space="preserve"> 运行期废气污染物排放标准</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133"/>
              <w:gridCol w:w="944"/>
              <w:gridCol w:w="1028"/>
              <w:gridCol w:w="236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0"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污染物名称</w:t>
                  </w:r>
                </w:p>
              </w:tc>
              <w:tc>
                <w:tcPr>
                  <w:tcW w:w="705"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最高允许排放浓度mg/m</w:t>
                  </w:r>
                  <w:r>
                    <w:rPr>
                      <w:rFonts w:hint="eastAsia"/>
                      <w:b/>
                      <w:bCs/>
                      <w:color w:val="auto"/>
                      <w:sz w:val="21"/>
                      <w:szCs w:val="21"/>
                      <w:vertAlign w:val="superscript"/>
                    </w:rPr>
                    <w:t>3</w:t>
                  </w:r>
                </w:p>
              </w:tc>
              <w:tc>
                <w:tcPr>
                  <w:tcW w:w="1228"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最高允许排放</w:t>
                  </w:r>
                </w:p>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速率，kg/h</w:t>
                  </w:r>
                </w:p>
              </w:tc>
              <w:tc>
                <w:tcPr>
                  <w:tcW w:w="2095"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0"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p>
              </w:tc>
              <w:tc>
                <w:tcPr>
                  <w:tcW w:w="705"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b/>
                      <w:bCs/>
                      <w:color w:val="auto"/>
                      <w:sz w:val="21"/>
                      <w:szCs w:val="21"/>
                    </w:rPr>
                  </w:pPr>
                </w:p>
              </w:tc>
              <w:tc>
                <w:tcPr>
                  <w:tcW w:w="588"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排气筒高度m</w:t>
                  </w:r>
                </w:p>
              </w:tc>
              <w:tc>
                <w:tcPr>
                  <w:tcW w:w="640"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二级标准值</w:t>
                  </w:r>
                </w:p>
              </w:tc>
              <w:tc>
                <w:tcPr>
                  <w:tcW w:w="147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监控点</w:t>
                  </w:r>
                </w:p>
              </w:tc>
              <w:tc>
                <w:tcPr>
                  <w:tcW w:w="62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sz w:val="21"/>
                      <w:szCs w:val="21"/>
                    </w:rPr>
                  </w:pPr>
                  <w:r>
                    <w:rPr>
                      <w:rFonts w:hint="eastAsia"/>
                      <w:b/>
                      <w:bCs/>
                      <w:color w:val="auto"/>
                      <w:sz w:val="21"/>
                      <w:szCs w:val="21"/>
                    </w:rPr>
                    <w:t>浓度mg/m</w:t>
                  </w:r>
                  <w:r>
                    <w:rPr>
                      <w:rFonts w:hint="eastAsia"/>
                      <w:b/>
                      <w:bCs/>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0"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非甲烷总烃</w:t>
                  </w:r>
                </w:p>
              </w:tc>
              <w:tc>
                <w:tcPr>
                  <w:tcW w:w="70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120</w:t>
                  </w:r>
                </w:p>
              </w:tc>
              <w:tc>
                <w:tcPr>
                  <w:tcW w:w="588"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20</w:t>
                  </w:r>
                </w:p>
              </w:tc>
              <w:tc>
                <w:tcPr>
                  <w:tcW w:w="64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8.5</w:t>
                  </w:r>
                </w:p>
              </w:tc>
              <w:tc>
                <w:tcPr>
                  <w:tcW w:w="147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周界外浓度最高点</w:t>
                  </w:r>
                </w:p>
              </w:tc>
              <w:tc>
                <w:tcPr>
                  <w:tcW w:w="62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0"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1"/>
                      <w:szCs w:val="21"/>
                    </w:rPr>
                  </w:pPr>
                  <w:r>
                    <w:rPr>
                      <w:rFonts w:hint="eastAsia"/>
                      <w:color w:val="auto"/>
                      <w:sz w:val="21"/>
                      <w:szCs w:val="21"/>
                    </w:rPr>
                    <w:t>硫酸雾</w:t>
                  </w:r>
                </w:p>
              </w:tc>
              <w:tc>
                <w:tcPr>
                  <w:tcW w:w="70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color w:val="auto"/>
                      <w:sz w:val="21"/>
                      <w:szCs w:val="21"/>
                    </w:rPr>
                  </w:pPr>
                  <w:r>
                    <w:rPr>
                      <w:rFonts w:hint="eastAsia"/>
                      <w:color w:val="auto"/>
                      <w:sz w:val="21"/>
                      <w:szCs w:val="21"/>
                    </w:rPr>
                    <w:t>45</w:t>
                  </w:r>
                </w:p>
              </w:tc>
              <w:tc>
                <w:tcPr>
                  <w:tcW w:w="58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1"/>
                      <w:szCs w:val="21"/>
                    </w:rPr>
                  </w:pPr>
                </w:p>
              </w:tc>
              <w:tc>
                <w:tcPr>
                  <w:tcW w:w="64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1.3</w:t>
                  </w:r>
                </w:p>
              </w:tc>
              <w:tc>
                <w:tcPr>
                  <w:tcW w:w="147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1"/>
                      <w:szCs w:val="21"/>
                    </w:rPr>
                  </w:pPr>
                  <w:r>
                    <w:rPr>
                      <w:rFonts w:hint="eastAsia"/>
                      <w:color w:val="auto"/>
                      <w:sz w:val="21"/>
                      <w:szCs w:val="21"/>
                    </w:rPr>
                    <w:t>周界外浓度最高点</w:t>
                  </w:r>
                </w:p>
              </w:tc>
              <w:tc>
                <w:tcPr>
                  <w:tcW w:w="62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1"/>
                      <w:szCs w:val="21"/>
                    </w:rPr>
                  </w:pPr>
                  <w:r>
                    <w:rPr>
                      <w:rFonts w:hint="eastAsia"/>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0"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氯化氢</w:t>
                  </w:r>
                </w:p>
              </w:tc>
              <w:tc>
                <w:tcPr>
                  <w:tcW w:w="70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100</w:t>
                  </w:r>
                </w:p>
              </w:tc>
              <w:tc>
                <w:tcPr>
                  <w:tcW w:w="58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1"/>
                      <w:szCs w:val="21"/>
                    </w:rPr>
                  </w:pPr>
                </w:p>
              </w:tc>
              <w:tc>
                <w:tcPr>
                  <w:tcW w:w="64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0.215</w:t>
                  </w:r>
                </w:p>
              </w:tc>
              <w:tc>
                <w:tcPr>
                  <w:tcW w:w="147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周界外浓度最高点</w:t>
                  </w:r>
                </w:p>
              </w:tc>
              <w:tc>
                <w:tcPr>
                  <w:tcW w:w="62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0"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sz w:val="21"/>
                      <w:szCs w:val="21"/>
                      <w:lang w:val="en-US" w:eastAsia="zh-CN"/>
                    </w:rPr>
                  </w:pPr>
                  <w:r>
                    <w:rPr>
                      <w:rFonts w:hint="eastAsia"/>
                      <w:color w:val="auto"/>
                      <w:sz w:val="21"/>
                      <w:szCs w:val="21"/>
                      <w:lang w:val="en-US" w:eastAsia="zh-CN"/>
                    </w:rPr>
                    <w:t>氮氧化物</w:t>
                  </w:r>
                </w:p>
              </w:tc>
              <w:tc>
                <w:tcPr>
                  <w:tcW w:w="70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240</w:t>
                  </w:r>
                </w:p>
              </w:tc>
              <w:tc>
                <w:tcPr>
                  <w:tcW w:w="58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1"/>
                      <w:szCs w:val="21"/>
                    </w:rPr>
                  </w:pPr>
                </w:p>
              </w:tc>
              <w:tc>
                <w:tcPr>
                  <w:tcW w:w="64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0.65</w:t>
                  </w:r>
                </w:p>
              </w:tc>
              <w:tc>
                <w:tcPr>
                  <w:tcW w:w="147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1"/>
                      <w:szCs w:val="21"/>
                    </w:rPr>
                  </w:pPr>
                  <w:r>
                    <w:rPr>
                      <w:rFonts w:hint="eastAsia"/>
                      <w:color w:val="auto"/>
                      <w:sz w:val="21"/>
                      <w:szCs w:val="21"/>
                    </w:rPr>
                    <w:t>周界外浓度最高点</w:t>
                  </w:r>
                </w:p>
              </w:tc>
              <w:tc>
                <w:tcPr>
                  <w:tcW w:w="62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000" w:type="pct"/>
                  <w:gridSpan w:val="6"/>
                  <w:noWrap w:val="0"/>
                  <w:vAlign w:val="center"/>
                </w:tcPr>
                <w:p>
                  <w:pPr>
                    <w:keepNext w:val="0"/>
                    <w:keepLines w:val="0"/>
                    <w:suppressLineNumbers w:val="0"/>
                    <w:adjustRightInd w:val="0"/>
                    <w:snapToGrid w:val="0"/>
                    <w:spacing w:before="0" w:beforeAutospacing="0" w:after="0" w:afterAutospacing="0"/>
                    <w:ind w:left="0" w:right="0"/>
                    <w:jc w:val="left"/>
                    <w:rPr>
                      <w:rFonts w:hint="eastAsia"/>
                      <w:color w:val="auto"/>
                    </w:rPr>
                  </w:pPr>
                  <w:r>
                    <w:rPr>
                      <w:rFonts w:hint="eastAsia"/>
                      <w:b/>
                      <w:bCs/>
                      <w:color w:val="auto"/>
                      <w:sz w:val="21"/>
                      <w:szCs w:val="21"/>
                    </w:rPr>
                    <w:t>备注：</w:t>
                  </w:r>
                  <w:r>
                    <w:rPr>
                      <w:rFonts w:hint="eastAsia" w:eastAsiaTheme="minorEastAsia"/>
                      <w:b/>
                      <w:bCs/>
                      <w:sz w:val="21"/>
                      <w:szCs w:val="21"/>
                      <w:lang w:val="en-US" w:eastAsia="zh-CN"/>
                    </w:rPr>
                    <w:t>项目排气筒高约20m，</w:t>
                  </w:r>
                  <w:r>
                    <w:rPr>
                      <w:rFonts w:hint="eastAsia"/>
                      <w:b/>
                      <w:bCs/>
                      <w:color w:val="auto"/>
                      <w:sz w:val="21"/>
                      <w:szCs w:val="21"/>
                    </w:rPr>
                    <w:t>根据《大气污染物综合排放标准》（GB16297-1996），其高度</w:t>
                  </w:r>
                  <w:r>
                    <w:rPr>
                      <w:rFonts w:hint="eastAsia" w:eastAsiaTheme="minorEastAsia"/>
                      <w:b/>
                      <w:bCs/>
                      <w:sz w:val="21"/>
                      <w:szCs w:val="21"/>
                      <w:lang w:val="en-US" w:eastAsia="zh-CN"/>
                    </w:rPr>
                    <w:t>不满足周边200m范围内最高建筑物5m以上，对应排放速率标准值</w:t>
                  </w:r>
                  <w:r>
                    <w:rPr>
                      <w:rFonts w:hint="eastAsia"/>
                      <w:b/>
                      <w:bCs/>
                      <w:color w:val="auto"/>
                      <w:sz w:val="21"/>
                      <w:szCs w:val="21"/>
                    </w:rPr>
                    <w:t>严格50％执行。</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7" w:beforeLines="50" w:beforeAutospacing="0" w:after="0" w:afterAutospacing="0" w:line="360" w:lineRule="auto"/>
              <w:ind w:left="480" w:leftChars="200" w:right="0" w:rightChars="0"/>
              <w:textAlignment w:val="auto"/>
              <w:rPr>
                <w:rFonts w:hint="eastAsia" w:eastAsiaTheme="minorEastAsia"/>
                <w:b/>
                <w:bCs/>
                <w:sz w:val="24"/>
              </w:rPr>
            </w:pPr>
            <w:r>
              <w:rPr>
                <w:rFonts w:hint="eastAsia" w:eastAsiaTheme="minorEastAsia"/>
                <w:b/>
                <w:bCs/>
                <w:color w:val="auto"/>
                <w:sz w:val="24"/>
                <w:lang w:val="en-US" w:eastAsia="zh-CN"/>
              </w:rPr>
              <w:t>2、</w:t>
            </w:r>
            <w:r>
              <w:rPr>
                <w:rFonts w:hint="eastAsia" w:eastAsiaTheme="minorEastAsia"/>
                <w:b/>
                <w:bCs/>
                <w:color w:val="auto"/>
                <w:sz w:val="24"/>
              </w:rPr>
              <w:t>废水</w:t>
            </w:r>
          </w:p>
          <w:p>
            <w:pPr>
              <w:keepNext w:val="0"/>
              <w:keepLines w:val="0"/>
              <w:suppressLineNumbers w:val="0"/>
              <w:spacing w:before="0" w:beforeAutospacing="0" w:after="0" w:afterAutospacing="0" w:line="360" w:lineRule="auto"/>
              <w:ind w:left="0" w:right="0" w:firstLine="480" w:firstLineChars="200"/>
              <w:rPr>
                <w:rFonts w:hint="eastAsia" w:eastAsiaTheme="minorEastAsia"/>
                <w:sz w:val="24"/>
              </w:rPr>
            </w:pPr>
            <w:r>
              <w:rPr>
                <w:rFonts w:hint="eastAsia" w:eastAsiaTheme="minorEastAsia"/>
                <w:sz w:val="24"/>
              </w:rPr>
              <w:t>项目运营期</w:t>
            </w:r>
            <w:r>
              <w:rPr>
                <w:rFonts w:hint="eastAsia" w:eastAsiaTheme="minorEastAsia"/>
                <w:sz w:val="24"/>
                <w:lang w:val="en-US" w:eastAsia="zh-CN"/>
              </w:rPr>
              <w:t>废水</w:t>
            </w:r>
            <w:r>
              <w:rPr>
                <w:rFonts w:hint="eastAsia" w:eastAsiaTheme="minorEastAsia"/>
                <w:sz w:val="24"/>
              </w:rPr>
              <w:t>污染物排放满足《污水综合排放标准》（GB8978-1996）三级标准要求以及《污水排入城镇下水道水质标准》(GB/T 31962-2015)中的B级标准，具体标准详见表3-</w:t>
            </w:r>
            <w:r>
              <w:rPr>
                <w:rFonts w:hint="eastAsia" w:eastAsiaTheme="minorEastAsia"/>
                <w:sz w:val="24"/>
                <w:lang w:val="en-US" w:eastAsia="zh-CN"/>
              </w:rPr>
              <w:t>7</w:t>
            </w:r>
            <w:r>
              <w:rPr>
                <w:rFonts w:hint="eastAsia" w:eastAsiaTheme="minorEastAsia"/>
                <w:sz w:val="24"/>
              </w:rPr>
              <w:t>。</w:t>
            </w:r>
          </w:p>
          <w:p>
            <w:pPr>
              <w:pStyle w:val="71"/>
              <w:keepNext w:val="0"/>
              <w:keepLines w:val="0"/>
              <w:suppressLineNumbers w:val="0"/>
              <w:spacing w:before="0" w:beforeLines="0" w:beforeAutospacing="0" w:after="0" w:afterAutospacing="0" w:line="360" w:lineRule="auto"/>
              <w:ind w:left="0" w:right="0"/>
              <w:rPr>
                <w:rFonts w:hint="eastAsia"/>
              </w:rPr>
            </w:pPr>
            <w:r>
              <w:rPr>
                <w:rFonts w:hint="eastAsia" w:eastAsiaTheme="minorEastAsia"/>
              </w:rPr>
              <w:t>表3-</w:t>
            </w:r>
            <w:r>
              <w:rPr>
                <w:rFonts w:hint="eastAsia" w:eastAsiaTheme="minorEastAsia"/>
                <w:lang w:val="en-US" w:eastAsia="zh-CN"/>
              </w:rPr>
              <w:t>7</w:t>
            </w:r>
            <w:r>
              <w:rPr>
                <w:rFonts w:hint="eastAsia" w:eastAsiaTheme="minorEastAsia"/>
              </w:rPr>
              <w:t xml:space="preserve">  运行期废气污染物排放标准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200"/>
              <w:gridCol w:w="2090"/>
              <w:gridCol w:w="1113"/>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标准名称</w:t>
                  </w:r>
                </w:p>
              </w:tc>
              <w:tc>
                <w:tcPr>
                  <w:tcW w:w="747"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执行标准</w:t>
                  </w:r>
                </w:p>
              </w:tc>
              <w:tc>
                <w:tcPr>
                  <w:tcW w:w="1301"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项目</w:t>
                  </w:r>
                </w:p>
              </w:tc>
              <w:tc>
                <w:tcPr>
                  <w:tcW w:w="693"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sz w:val="21"/>
                      <w:szCs w:val="21"/>
                    </w:rPr>
                  </w:pPr>
                  <w:r>
                    <w:rPr>
                      <w:rFonts w:hint="eastAsia" w:eastAsiaTheme="minorEastAsia"/>
                      <w:b/>
                      <w:sz w:val="21"/>
                      <w:szCs w:val="21"/>
                    </w:rPr>
                    <w:t>标准值</w:t>
                  </w:r>
                </w:p>
              </w:tc>
              <w:tc>
                <w:tcPr>
                  <w:tcW w:w="652"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bCs/>
                      <w:sz w:val="21"/>
                      <w:szCs w:val="21"/>
                    </w:rPr>
                  </w:pPr>
                  <w:r>
                    <w:rPr>
                      <w:rFonts w:hint="eastAsia" w:eastAsiaTheme="minorEastAsia"/>
                      <w:b/>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pct"/>
                  <w:vMerge w:val="restar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《污水综合排放标准》（GB8978-1996）</w:t>
                  </w:r>
                </w:p>
              </w:tc>
              <w:tc>
                <w:tcPr>
                  <w:tcW w:w="747" w:type="pct"/>
                  <w:vMerge w:val="restar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三级</w:t>
                  </w:r>
                </w:p>
              </w:tc>
              <w:tc>
                <w:tcPr>
                  <w:tcW w:w="1301" w:type="pct"/>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bCs/>
                      <w:sz w:val="21"/>
                      <w:szCs w:val="21"/>
                    </w:rPr>
                    <w:t>pH</w:t>
                  </w:r>
                </w:p>
              </w:tc>
              <w:tc>
                <w:tcPr>
                  <w:tcW w:w="693" w:type="pc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6-9</w:t>
                  </w:r>
                </w:p>
              </w:tc>
              <w:tc>
                <w:tcPr>
                  <w:tcW w:w="652"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bCs/>
                      <w:sz w:val="21"/>
                      <w:szCs w:val="21"/>
                    </w:rPr>
                  </w:pPr>
                  <w:r>
                    <w:rPr>
                      <w:rFonts w:hint="eastAsia" w:eastAsiaTheme="minor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747"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1301" w:type="pct"/>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BOD</w:t>
                  </w:r>
                  <w:r>
                    <w:rPr>
                      <w:rFonts w:hint="eastAsia" w:eastAsiaTheme="minorEastAsia"/>
                      <w:sz w:val="21"/>
                      <w:szCs w:val="21"/>
                      <w:vertAlign w:val="subscript"/>
                    </w:rPr>
                    <w:t>5</w:t>
                  </w:r>
                </w:p>
              </w:tc>
              <w:tc>
                <w:tcPr>
                  <w:tcW w:w="693" w:type="pc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300</w:t>
                  </w:r>
                </w:p>
              </w:tc>
              <w:tc>
                <w:tcPr>
                  <w:tcW w:w="652"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bCs/>
                      <w:sz w:val="21"/>
                      <w:szCs w:val="21"/>
                    </w:rPr>
                  </w:pPr>
                  <w:r>
                    <w:rPr>
                      <w:rFonts w:hint="eastAsia" w:eastAsiaTheme="minorEastAsia"/>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747"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1301" w:type="pct"/>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COD</w:t>
                  </w:r>
                </w:p>
              </w:tc>
              <w:tc>
                <w:tcPr>
                  <w:tcW w:w="693" w:type="pc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500</w:t>
                  </w:r>
                </w:p>
              </w:tc>
              <w:tc>
                <w:tcPr>
                  <w:tcW w:w="652"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bCs/>
                      <w:sz w:val="21"/>
                      <w:szCs w:val="21"/>
                    </w:rPr>
                  </w:pPr>
                  <w:r>
                    <w:rPr>
                      <w:rFonts w:hint="eastAsia" w:eastAsiaTheme="minorEastAsia"/>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747"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1301" w:type="pct"/>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SS</w:t>
                  </w:r>
                </w:p>
              </w:tc>
              <w:tc>
                <w:tcPr>
                  <w:tcW w:w="693" w:type="pc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400</w:t>
                  </w:r>
                </w:p>
              </w:tc>
              <w:tc>
                <w:tcPr>
                  <w:tcW w:w="652" w:type="pct"/>
                  <w:vAlign w:val="center"/>
                </w:tcPr>
                <w:p>
                  <w:pPr>
                    <w:keepNext w:val="0"/>
                    <w:keepLines w:val="0"/>
                    <w:suppressLineNumbers w:val="0"/>
                    <w:snapToGrid w:val="0"/>
                    <w:spacing w:before="0" w:beforeAutospacing="0" w:after="0" w:afterAutospacing="0"/>
                    <w:ind w:left="0" w:right="0"/>
                    <w:jc w:val="center"/>
                    <w:rPr>
                      <w:rFonts w:hint="eastAsia" w:eastAsiaTheme="minorEastAsia"/>
                      <w:b/>
                      <w:bCs/>
                      <w:sz w:val="21"/>
                      <w:szCs w:val="21"/>
                    </w:rPr>
                  </w:pPr>
                  <w:r>
                    <w:rPr>
                      <w:rFonts w:hint="eastAsia" w:eastAsiaTheme="minorEastAsia"/>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pct"/>
                  <w:vMerge w:val="restar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《污水排入城镇下水道水质标准》（GBT/31962-2015）</w:t>
                  </w:r>
                </w:p>
              </w:tc>
              <w:tc>
                <w:tcPr>
                  <w:tcW w:w="747" w:type="pct"/>
                  <w:vMerge w:val="restar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B级</w:t>
                  </w:r>
                </w:p>
              </w:tc>
              <w:tc>
                <w:tcPr>
                  <w:tcW w:w="1301" w:type="pct"/>
                  <w:vAlign w:val="center"/>
                </w:tcPr>
                <w:p>
                  <w:pPr>
                    <w:keepNext w:val="0"/>
                    <w:keepLines w:val="0"/>
                    <w:suppressLineNumbers w:val="0"/>
                    <w:snapToGrid w:val="0"/>
                    <w:spacing w:before="0" w:beforeAutospacing="0" w:after="0" w:afterAutospacing="0"/>
                    <w:ind w:left="0" w:right="0"/>
                    <w:jc w:val="center"/>
                    <w:rPr>
                      <w:rFonts w:hint="eastAsia" w:eastAsiaTheme="minorEastAsia"/>
                      <w:bCs/>
                      <w:sz w:val="21"/>
                      <w:szCs w:val="21"/>
                    </w:rPr>
                  </w:pPr>
                  <w:r>
                    <w:rPr>
                      <w:rFonts w:hint="eastAsia" w:eastAsiaTheme="minorEastAsia"/>
                      <w:bCs/>
                      <w:sz w:val="21"/>
                      <w:szCs w:val="21"/>
                    </w:rPr>
                    <w:t>氨氮</w:t>
                  </w:r>
                </w:p>
              </w:tc>
              <w:tc>
                <w:tcPr>
                  <w:tcW w:w="693" w:type="pc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45</w:t>
                  </w:r>
                </w:p>
              </w:tc>
              <w:tc>
                <w:tcPr>
                  <w:tcW w:w="652" w:type="pct"/>
                  <w:vAlign w:val="center"/>
                </w:tcPr>
                <w:p>
                  <w:pPr>
                    <w:keepNext w:val="0"/>
                    <w:keepLines w:val="0"/>
                    <w:suppressLineNumbers w:val="0"/>
                    <w:spacing w:before="0" w:beforeAutospacing="0" w:after="0" w:afterAutospacing="0"/>
                    <w:ind w:left="0" w:right="0"/>
                    <w:jc w:val="center"/>
                    <w:rPr>
                      <w:rFonts w:hint="eastAsia" w:eastAsiaTheme="minorEastAsia"/>
                      <w:bCs/>
                      <w:sz w:val="21"/>
                      <w:szCs w:val="21"/>
                    </w:rPr>
                  </w:pPr>
                  <w:r>
                    <w:rPr>
                      <w:rFonts w:hint="eastAsia" w:eastAsiaTheme="minorEastAsia"/>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747"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1301" w:type="pct"/>
                  <w:vAlign w:val="center"/>
                </w:tcPr>
                <w:p>
                  <w:pPr>
                    <w:keepNext w:val="0"/>
                    <w:keepLines w:val="0"/>
                    <w:suppressLineNumbers w:val="0"/>
                    <w:snapToGrid w:val="0"/>
                    <w:spacing w:before="0" w:beforeAutospacing="0" w:after="0" w:afterAutospacing="0"/>
                    <w:ind w:left="0" w:right="0"/>
                    <w:jc w:val="center"/>
                    <w:rPr>
                      <w:rFonts w:hint="eastAsia" w:eastAsiaTheme="minorEastAsia"/>
                      <w:bCs/>
                      <w:sz w:val="21"/>
                      <w:szCs w:val="21"/>
                    </w:rPr>
                  </w:pPr>
                  <w:r>
                    <w:rPr>
                      <w:rFonts w:hint="eastAsia" w:eastAsiaTheme="minorEastAsia"/>
                      <w:bCs/>
                      <w:sz w:val="21"/>
                      <w:szCs w:val="21"/>
                    </w:rPr>
                    <w:t>总氮（以N计）</w:t>
                  </w:r>
                </w:p>
              </w:tc>
              <w:tc>
                <w:tcPr>
                  <w:tcW w:w="693" w:type="pc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70</w:t>
                  </w:r>
                </w:p>
              </w:tc>
              <w:tc>
                <w:tcPr>
                  <w:tcW w:w="652" w:type="pct"/>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747" w:type="pct"/>
                  <w:vMerge w:val="continue"/>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p>
              </w:tc>
              <w:tc>
                <w:tcPr>
                  <w:tcW w:w="1301" w:type="pct"/>
                  <w:vAlign w:val="center"/>
                </w:tcPr>
                <w:p>
                  <w:pPr>
                    <w:keepNext w:val="0"/>
                    <w:keepLines w:val="0"/>
                    <w:suppressLineNumbers w:val="0"/>
                    <w:snapToGrid w:val="0"/>
                    <w:spacing w:before="0" w:beforeAutospacing="0" w:after="0" w:afterAutospacing="0"/>
                    <w:ind w:left="0" w:right="0"/>
                    <w:jc w:val="center"/>
                    <w:rPr>
                      <w:rFonts w:hint="eastAsia" w:eastAsiaTheme="minorEastAsia"/>
                      <w:bCs/>
                      <w:sz w:val="21"/>
                      <w:szCs w:val="21"/>
                    </w:rPr>
                  </w:pPr>
                  <w:r>
                    <w:rPr>
                      <w:rFonts w:hint="eastAsia" w:eastAsiaTheme="minorEastAsia"/>
                      <w:bCs/>
                      <w:sz w:val="21"/>
                      <w:szCs w:val="21"/>
                    </w:rPr>
                    <w:t>总磷（以P计）</w:t>
                  </w:r>
                </w:p>
              </w:tc>
              <w:tc>
                <w:tcPr>
                  <w:tcW w:w="693" w:type="pct"/>
                  <w:vAlign w:val="center"/>
                </w:tcPr>
                <w:p>
                  <w:pPr>
                    <w:keepNext w:val="0"/>
                    <w:keepLines w:val="0"/>
                    <w:suppressLineNumbers w:val="0"/>
                    <w:snapToGrid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8</w:t>
                  </w:r>
                </w:p>
              </w:tc>
              <w:tc>
                <w:tcPr>
                  <w:tcW w:w="652" w:type="pct"/>
                  <w:vAlign w:val="center"/>
                </w:tcPr>
                <w:p>
                  <w:pPr>
                    <w:keepNext w:val="0"/>
                    <w:keepLines w:val="0"/>
                    <w:suppressLineNumbers w:val="0"/>
                    <w:spacing w:before="0" w:beforeAutospacing="0" w:after="0" w:afterAutospacing="0"/>
                    <w:ind w:left="0" w:right="0"/>
                    <w:jc w:val="center"/>
                    <w:rPr>
                      <w:rFonts w:hint="eastAsia" w:eastAsiaTheme="minorEastAsia"/>
                      <w:sz w:val="21"/>
                      <w:szCs w:val="21"/>
                    </w:rPr>
                  </w:pPr>
                  <w:r>
                    <w:rPr>
                      <w:rFonts w:hint="eastAsia" w:eastAsiaTheme="minorEastAsia"/>
                      <w:sz w:val="21"/>
                      <w:szCs w:val="21"/>
                    </w:rPr>
                    <w:t>mg/L</w:t>
                  </w:r>
                </w:p>
              </w:tc>
            </w:tr>
          </w:tbl>
          <w:p>
            <w:pPr>
              <w:keepNext w:val="0"/>
              <w:keepLines w:val="0"/>
              <w:suppressLineNumbers w:val="0"/>
              <w:spacing w:before="0" w:beforeLines="50" w:beforeAutospacing="0" w:after="0" w:afterAutospacing="0" w:line="360" w:lineRule="auto"/>
              <w:ind w:left="0" w:right="0" w:firstLine="482" w:firstLineChars="200"/>
              <w:rPr>
                <w:rFonts w:hint="eastAsia" w:eastAsiaTheme="minorEastAsia"/>
                <w:b/>
                <w:bCs/>
                <w:sz w:val="24"/>
              </w:rPr>
            </w:pPr>
            <w:r>
              <w:rPr>
                <w:rFonts w:hint="eastAsia" w:eastAsiaTheme="minorEastAsia"/>
                <w:b/>
                <w:bCs/>
                <w:sz w:val="24"/>
              </w:rPr>
              <w:t>3、噪声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Cs/>
                <w:sz w:val="24"/>
                <w:szCs w:val="24"/>
              </w:rPr>
            </w:pPr>
            <w:r>
              <w:rPr>
                <w:rFonts w:hint="eastAsia" w:ascii="Times New Roman" w:hAnsi="Times New Roman" w:eastAsia="宋体" w:cs="宋体"/>
                <w:kern w:val="2"/>
                <w:sz w:val="24"/>
                <w:szCs w:val="24"/>
                <w:lang w:val="en-US" w:eastAsia="zh-CN" w:bidi="ar"/>
              </w:rPr>
              <w:t>施工期噪声执行《建筑施工场界环境噪声排放标准》（</w:t>
            </w:r>
            <w:r>
              <w:rPr>
                <w:rFonts w:hint="default" w:ascii="Times New Roman" w:hAnsi="Times New Roman" w:eastAsia="宋体" w:cs="Times New Roman"/>
                <w:kern w:val="2"/>
                <w:sz w:val="24"/>
                <w:szCs w:val="24"/>
                <w:lang w:val="en-US" w:eastAsia="zh-CN" w:bidi="ar"/>
              </w:rPr>
              <w:t>GB12523-2011</w:t>
            </w:r>
            <w:r>
              <w:rPr>
                <w:rFonts w:hint="eastAsia" w:ascii="Times New Roman" w:hAnsi="Times New Roman" w:eastAsia="宋体" w:cs="宋体"/>
                <w:kern w:val="2"/>
                <w:sz w:val="24"/>
                <w:szCs w:val="24"/>
                <w:lang w:val="en-US" w:eastAsia="zh-CN" w:bidi="ar"/>
              </w:rPr>
              <w:t>）中相关规定；</w:t>
            </w:r>
            <w:r>
              <w:rPr>
                <w:rFonts w:hint="eastAsia" w:ascii="Times New Roman" w:hAnsi="Times New Roman" w:eastAsia="宋体" w:cs="Times New Roman"/>
                <w:bCs/>
                <w:sz w:val="24"/>
                <w:szCs w:val="24"/>
              </w:rPr>
              <w:t>项目运营期</w:t>
            </w:r>
            <w:r>
              <w:rPr>
                <w:rFonts w:hint="eastAsia" w:cs="Times New Roman"/>
                <w:bCs/>
                <w:sz w:val="24"/>
                <w:szCs w:val="24"/>
                <w:lang w:val="en-US" w:eastAsia="zh-CN"/>
              </w:rPr>
              <w:t>后</w:t>
            </w:r>
            <w:r>
              <w:rPr>
                <w:rFonts w:hint="eastAsia" w:ascii="Times New Roman" w:hAnsi="Times New Roman" w:eastAsia="宋体" w:cs="Times New Roman"/>
                <w:bCs/>
                <w:sz w:val="24"/>
                <w:szCs w:val="24"/>
              </w:rPr>
              <w:t>厂界噪声执行《工业企业厂界环境噪声排放标准》（GB 12348-2008）2类和4类标准。</w:t>
            </w:r>
          </w:p>
          <w:p>
            <w:pPr>
              <w:pStyle w:val="104"/>
              <w:widowControl/>
              <w:numPr>
                <w:ilvl w:val="0"/>
                <w:numId w:val="0"/>
              </w:numPr>
              <w:adjustRightInd/>
              <w:snapToGrid/>
              <w:spacing w:before="72" w:beforeLines="30" w:beforeAutospacing="0" w:after="0" w:afterAutospacing="0"/>
              <w:ind w:left="0" w:right="0" w:firstLine="0"/>
              <w:rPr>
                <w:rFonts w:hint="eastAsia" w:ascii="Times New Roman" w:hAnsi="Times New Roman" w:cs="Times New Roman" w:eastAsiaTheme="minorEastAsia"/>
                <w:b/>
                <w:color w:val="auto"/>
                <w:kern w:val="2"/>
                <w:sz w:val="24"/>
                <w:szCs w:val="21"/>
                <w:lang w:val="en-US" w:eastAsia="zh-CN" w:bidi="ar-SA"/>
              </w:rPr>
            </w:pPr>
          </w:p>
          <w:p>
            <w:pPr>
              <w:pStyle w:val="104"/>
              <w:widowControl/>
              <w:numPr>
                <w:ilvl w:val="0"/>
                <w:numId w:val="0"/>
              </w:numPr>
              <w:adjustRightInd/>
              <w:snapToGrid/>
              <w:spacing w:before="72" w:beforeLines="30" w:beforeAutospacing="0" w:after="0" w:afterAutospacing="0"/>
              <w:ind w:left="0" w:right="0" w:firstLine="0"/>
              <w:rPr>
                <w:rFonts w:hint="eastAsia" w:ascii="Times New Roman" w:hAnsi="Times New Roman" w:cs="Times New Roman" w:eastAsiaTheme="minorEastAsia"/>
                <w:b/>
                <w:color w:val="auto"/>
                <w:kern w:val="2"/>
                <w:sz w:val="24"/>
                <w:szCs w:val="21"/>
                <w:lang w:val="en-US" w:eastAsia="zh-CN" w:bidi="ar-SA"/>
              </w:rPr>
            </w:pPr>
          </w:p>
          <w:p>
            <w:pPr>
              <w:pStyle w:val="104"/>
              <w:widowControl/>
              <w:numPr>
                <w:ilvl w:val="0"/>
                <w:numId w:val="0"/>
              </w:numPr>
              <w:adjustRightInd/>
              <w:snapToGrid/>
              <w:spacing w:before="72" w:beforeLines="30" w:beforeAutospacing="0" w:after="0" w:afterAutospacing="0"/>
              <w:ind w:left="0" w:right="0" w:firstLine="0"/>
              <w:rPr>
                <w:rFonts w:hint="eastAsia" w:ascii="Times New Roman" w:hAnsi="Times New Roman" w:cs="Times New Roman" w:eastAsiaTheme="minorEastAsia"/>
                <w:b/>
                <w:color w:val="auto"/>
                <w:kern w:val="2"/>
                <w:sz w:val="24"/>
                <w:szCs w:val="21"/>
                <w:lang w:val="en-US" w:eastAsia="zh-CN" w:bidi="ar-SA"/>
              </w:rPr>
            </w:pPr>
          </w:p>
          <w:p>
            <w:pPr>
              <w:pStyle w:val="104"/>
              <w:widowControl/>
              <w:numPr>
                <w:ilvl w:val="0"/>
                <w:numId w:val="0"/>
              </w:numPr>
              <w:adjustRightInd/>
              <w:snapToGrid/>
              <w:spacing w:before="72" w:beforeLines="30" w:beforeAutospacing="0" w:after="0" w:afterAutospacing="0"/>
              <w:ind w:left="0" w:right="0" w:firstLine="0"/>
              <w:rPr>
                <w:rFonts w:hint="eastAsia" w:ascii="Times New Roman" w:hAnsi="Times New Roman" w:cs="Times New Roman" w:eastAsiaTheme="minorEastAsia"/>
                <w:b/>
                <w:color w:val="auto"/>
                <w:kern w:val="2"/>
                <w:sz w:val="21"/>
                <w:szCs w:val="21"/>
                <w:lang w:val="en-US" w:eastAsia="zh-CN" w:bidi="ar-SA"/>
              </w:rPr>
            </w:pPr>
            <w:r>
              <w:rPr>
                <w:rFonts w:hint="eastAsia" w:ascii="Times New Roman" w:hAnsi="Times New Roman" w:cs="Times New Roman" w:eastAsiaTheme="minorEastAsia"/>
                <w:b/>
                <w:color w:val="auto"/>
                <w:kern w:val="2"/>
                <w:sz w:val="24"/>
                <w:szCs w:val="21"/>
                <w:lang w:val="en-US" w:eastAsia="zh-CN" w:bidi="ar-SA"/>
              </w:rPr>
              <w:t>表3-</w:t>
            </w:r>
            <w:r>
              <w:rPr>
                <w:rFonts w:hint="eastAsia" w:cs="Times New Roman" w:eastAsiaTheme="minorEastAsia"/>
                <w:b/>
                <w:color w:val="auto"/>
                <w:kern w:val="2"/>
                <w:sz w:val="24"/>
                <w:szCs w:val="21"/>
                <w:lang w:val="en-US" w:eastAsia="zh-CN" w:bidi="ar-SA"/>
              </w:rPr>
              <w:t>8</w:t>
            </w:r>
            <w:r>
              <w:rPr>
                <w:rFonts w:hint="eastAsia" w:ascii="Times New Roman" w:hAnsi="Times New Roman" w:cs="Times New Roman" w:eastAsiaTheme="minorEastAsia"/>
                <w:b/>
                <w:color w:val="auto"/>
                <w:kern w:val="2"/>
                <w:sz w:val="24"/>
                <w:szCs w:val="21"/>
                <w:lang w:val="en-US" w:eastAsia="zh-CN" w:bidi="ar-SA"/>
              </w:rPr>
              <w:t xml:space="preserve">   施工环境噪声排放标准      单位：</w:t>
            </w:r>
            <w:r>
              <w:rPr>
                <w:rFonts w:hint="eastAsia" w:ascii="Times New Roman" w:hAnsi="Times New Roman" w:cs="Times New Roman" w:eastAsiaTheme="minorEastAsia"/>
                <w:b/>
                <w:color w:val="auto"/>
                <w:kern w:val="2"/>
                <w:sz w:val="21"/>
                <w:szCs w:val="21"/>
                <w:lang w:val="en-US" w:eastAsia="zh-CN" w:bidi="ar-SA"/>
              </w:rPr>
              <w:t>dB（A）</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05"/>
              <w:gridCol w:w="1702"/>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atLeast"/>
                    <w:ind w:left="0" w:right="0"/>
                    <w:jc w:val="center"/>
                    <w:rPr>
                      <w:rFonts w:hint="eastAsia"/>
                      <w:b/>
                      <w:bCs/>
                      <w:szCs w:val="21"/>
                      <w:lang w:val="en-US"/>
                    </w:rPr>
                  </w:pPr>
                  <w:r>
                    <w:rPr>
                      <w:rFonts w:hint="eastAsia" w:ascii="Times New Roman" w:hAnsi="Times New Roman" w:eastAsia="宋体" w:cs="宋体"/>
                      <w:b/>
                      <w:bCs/>
                      <w:kern w:val="2"/>
                      <w:sz w:val="21"/>
                      <w:szCs w:val="21"/>
                      <w:lang w:val="en-US" w:eastAsia="zh-CN" w:bidi="ar"/>
                    </w:rPr>
                    <w:t>标准类别</w:t>
                  </w:r>
                </w:p>
              </w:tc>
              <w:tc>
                <w:tcPr>
                  <w:tcW w:w="24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atLeast"/>
                    <w:ind w:left="0" w:right="0"/>
                    <w:jc w:val="center"/>
                    <w:rPr>
                      <w:rFonts w:hint="eastAsia"/>
                      <w:b/>
                      <w:bCs/>
                      <w:szCs w:val="21"/>
                      <w:lang w:val="en-US"/>
                    </w:rPr>
                  </w:pPr>
                  <w:r>
                    <w:rPr>
                      <w:rFonts w:hint="eastAsia" w:ascii="Times New Roman" w:hAnsi="Times New Roman" w:eastAsia="宋体" w:cs="宋体"/>
                      <w:b/>
                      <w:bCs/>
                      <w:kern w:val="2"/>
                      <w:sz w:val="21"/>
                      <w:szCs w:val="21"/>
                      <w:lang w:val="en-US" w:eastAsia="zh-CN" w:bidi="ar"/>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trPr>
              <w:tc>
                <w:tcPr>
                  <w:tcW w:w="25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bCs/>
                      <w:sz w:val="20"/>
                      <w:szCs w:val="20"/>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atLeast"/>
                    <w:ind w:left="0" w:right="0"/>
                    <w:jc w:val="center"/>
                    <w:rPr>
                      <w:rFonts w:hint="eastAsia"/>
                      <w:b/>
                      <w:bCs/>
                      <w:szCs w:val="21"/>
                      <w:lang w:val="en-US"/>
                    </w:rPr>
                  </w:pPr>
                  <w:r>
                    <w:rPr>
                      <w:rFonts w:hint="eastAsia" w:ascii="Times New Roman" w:hAnsi="Times New Roman" w:eastAsia="宋体" w:cs="宋体"/>
                      <w:b/>
                      <w:bCs/>
                      <w:kern w:val="2"/>
                      <w:sz w:val="21"/>
                      <w:szCs w:val="21"/>
                      <w:lang w:val="en-US" w:eastAsia="zh-CN" w:bidi="ar"/>
                    </w:rPr>
                    <w:t>昼间</w:t>
                  </w:r>
                </w:p>
              </w:tc>
              <w:tc>
                <w:tcPr>
                  <w:tcW w:w="1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atLeast"/>
                    <w:ind w:left="0" w:right="0"/>
                    <w:jc w:val="center"/>
                    <w:rPr>
                      <w:rFonts w:hint="eastAsia"/>
                      <w:b/>
                      <w:bCs/>
                      <w:szCs w:val="21"/>
                      <w:lang w:val="en-US"/>
                    </w:rPr>
                  </w:pPr>
                  <w:r>
                    <w:rPr>
                      <w:rFonts w:hint="eastAsia" w:ascii="Times New Roman" w:hAnsi="Times New Roman" w:eastAsia="宋体" w:cs="宋体"/>
                      <w:b/>
                      <w:bCs/>
                      <w:kern w:val="2"/>
                      <w:sz w:val="21"/>
                      <w:szCs w:val="21"/>
                      <w:lang w:val="en-US" w:eastAsia="zh-CN" w:bidi="ar"/>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atLeast"/>
                    <w:ind w:left="0" w:right="0"/>
                    <w:jc w:val="center"/>
                    <w:rPr>
                      <w:rFonts w:hint="eastAsia"/>
                      <w:szCs w:val="21"/>
                      <w:lang w:val="en-US"/>
                    </w:rPr>
                  </w:pPr>
                  <w:r>
                    <w:rPr>
                      <w:rFonts w:hint="eastAsia" w:ascii="Times New Roman" w:hAnsi="Times New Roman" w:eastAsia="宋体" w:cs="宋体"/>
                      <w:kern w:val="2"/>
                      <w:sz w:val="21"/>
                      <w:szCs w:val="21"/>
                      <w:highlight w:val="none"/>
                      <w:lang w:val="en-US" w:eastAsia="zh-CN" w:bidi="ar"/>
                    </w:rPr>
                    <w:t>《建筑施工场界环境噪声排放标准》（</w:t>
                  </w:r>
                  <w:r>
                    <w:rPr>
                      <w:rFonts w:hint="default" w:ascii="Times New Roman" w:hAnsi="Times New Roman" w:eastAsia="宋体" w:cs="Times New Roman"/>
                      <w:kern w:val="2"/>
                      <w:sz w:val="21"/>
                      <w:szCs w:val="21"/>
                      <w:highlight w:val="none"/>
                      <w:lang w:val="en-US" w:eastAsia="zh-CN" w:bidi="ar"/>
                    </w:rPr>
                    <w:t>GB12523-2011</w:t>
                  </w:r>
                  <w:r>
                    <w:rPr>
                      <w:rFonts w:hint="eastAsia" w:ascii="Times New Roman" w:hAnsi="Times New Roman" w:eastAsia="宋体" w:cs="宋体"/>
                      <w:kern w:val="2"/>
                      <w:sz w:val="21"/>
                      <w:szCs w:val="21"/>
                      <w:highlight w:val="none"/>
                      <w:lang w:val="en-US" w:eastAsia="zh-CN" w:bidi="ar"/>
                    </w:rPr>
                    <w:t>）</w:t>
                  </w: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szCs w:val="21"/>
                      <w:lang w:val="en-US"/>
                    </w:rPr>
                  </w:pPr>
                  <w:r>
                    <w:rPr>
                      <w:rFonts w:hint="default" w:ascii="Times New Roman" w:hAnsi="Times New Roman" w:eastAsia="宋体" w:cs="Times New Roman"/>
                      <w:kern w:val="2"/>
                      <w:sz w:val="21"/>
                      <w:szCs w:val="21"/>
                      <w:lang w:val="en-US" w:eastAsia="zh-CN" w:bidi="ar"/>
                    </w:rPr>
                    <w:t>70</w:t>
                  </w:r>
                </w:p>
              </w:tc>
              <w:tc>
                <w:tcPr>
                  <w:tcW w:w="1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szCs w:val="21"/>
                      <w:lang w:val="en-US"/>
                    </w:rPr>
                  </w:pPr>
                  <w:r>
                    <w:rPr>
                      <w:rFonts w:hint="default" w:ascii="Times New Roman" w:hAnsi="Times New Roman" w:eastAsia="宋体" w:cs="Times New Roman"/>
                      <w:kern w:val="2"/>
                      <w:sz w:val="21"/>
                      <w:szCs w:val="21"/>
                      <w:lang w:val="en-US" w:eastAsia="zh-CN" w:bidi="ar"/>
                    </w:rPr>
                    <w:t>55</w:t>
                  </w:r>
                </w:p>
              </w:tc>
            </w:tr>
          </w:tbl>
          <w:p>
            <w:pPr>
              <w:pStyle w:val="104"/>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0" w:afterAutospacing="0"/>
              <w:ind w:left="0" w:right="0" w:firstLine="0"/>
              <w:textAlignment w:val="auto"/>
              <w:rPr>
                <w:rFonts w:hint="eastAsia" w:ascii="Times New Roman" w:hAnsi="Times New Roman" w:cs="Times New Roman" w:eastAsiaTheme="minorEastAsia"/>
                <w:b/>
                <w:color w:val="auto"/>
                <w:kern w:val="2"/>
                <w:sz w:val="24"/>
                <w:szCs w:val="21"/>
                <w:lang w:val="en-US" w:eastAsia="zh-CN" w:bidi="ar-SA"/>
              </w:rPr>
            </w:pPr>
            <w:r>
              <w:rPr>
                <w:rFonts w:hint="eastAsia" w:ascii="Times New Roman" w:hAnsi="Times New Roman" w:cs="Times New Roman" w:eastAsiaTheme="minorEastAsia"/>
                <w:b/>
                <w:color w:val="auto"/>
                <w:kern w:val="2"/>
                <w:sz w:val="24"/>
                <w:szCs w:val="21"/>
                <w:lang w:val="en-US" w:eastAsia="zh-CN" w:bidi="ar-SA"/>
              </w:rPr>
              <w:t xml:space="preserve">表3-9 运行期噪声排放标准 </w:t>
            </w:r>
          </w:p>
          <w:tbl>
            <w:tblPr>
              <w:tblStyle w:val="28"/>
              <w:tblW w:w="498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97"/>
              <w:gridCol w:w="2623"/>
              <w:gridCol w:w="798"/>
              <w:gridCol w:w="1089"/>
              <w:gridCol w:w="11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495" w:type="pct"/>
                  <w:vMerge w:val="restart"/>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r>
                    <w:rPr>
                      <w:rFonts w:hint="eastAsia" w:ascii="Times New Roman" w:hAnsi="宋体" w:eastAsia="宋体" w:cs="Times New Roman"/>
                      <w:b/>
                      <w:bCs/>
                      <w:sz w:val="21"/>
                      <w:szCs w:val="21"/>
                    </w:rPr>
                    <w:t>监测点</w:t>
                  </w:r>
                </w:p>
              </w:tc>
              <w:tc>
                <w:tcPr>
                  <w:tcW w:w="1636" w:type="pct"/>
                  <w:vMerge w:val="restart"/>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r>
                    <w:rPr>
                      <w:rFonts w:hint="eastAsia" w:ascii="Times New Roman" w:hAnsi="宋体" w:eastAsia="宋体" w:cs="Times New Roman"/>
                      <w:b/>
                      <w:bCs/>
                      <w:sz w:val="21"/>
                      <w:szCs w:val="21"/>
                    </w:rPr>
                    <w:t>执行标准</w:t>
                  </w:r>
                </w:p>
              </w:tc>
              <w:tc>
                <w:tcPr>
                  <w:tcW w:w="498" w:type="pct"/>
                  <w:vMerge w:val="restart"/>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r>
                    <w:rPr>
                      <w:rFonts w:hint="eastAsia" w:ascii="Times New Roman" w:hAnsi="宋体" w:eastAsia="宋体" w:cs="Times New Roman"/>
                      <w:b/>
                      <w:bCs/>
                      <w:sz w:val="21"/>
                      <w:szCs w:val="21"/>
                    </w:rPr>
                    <w:t>级别</w:t>
                  </w:r>
                </w:p>
              </w:tc>
              <w:tc>
                <w:tcPr>
                  <w:tcW w:w="1369" w:type="pct"/>
                  <w:gridSpan w:val="2"/>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r>
                    <w:rPr>
                      <w:rFonts w:hint="eastAsia" w:ascii="Times New Roman" w:hAnsi="宋体" w:eastAsia="宋体" w:cs="Times New Roman"/>
                      <w:b/>
                      <w:bCs/>
                      <w:sz w:val="21"/>
                      <w:szCs w:val="21"/>
                    </w:rPr>
                    <w:t>标准限值</w:t>
                  </w:r>
                  <w:r>
                    <w:rPr>
                      <w:rFonts w:hint="eastAsia" w:ascii="Times New Roman" w:hAnsi="Times New Roman" w:eastAsia="黑体" w:cs="Times New Roman"/>
                      <w:b/>
                      <w:bCs/>
                      <w:sz w:val="21"/>
                      <w:szCs w:val="21"/>
                    </w:rPr>
                    <w:t>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495" w:type="pct"/>
                  <w:vMerge w:val="continue"/>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p>
              </w:tc>
              <w:tc>
                <w:tcPr>
                  <w:tcW w:w="1636" w:type="pct"/>
                  <w:vMerge w:val="continue"/>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p>
              </w:tc>
              <w:tc>
                <w:tcPr>
                  <w:tcW w:w="498" w:type="pct"/>
                  <w:vMerge w:val="continue"/>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p>
              </w:tc>
              <w:tc>
                <w:tcPr>
                  <w:tcW w:w="679" w:type="pct"/>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r>
                    <w:rPr>
                      <w:rFonts w:hint="eastAsia" w:ascii="Times New Roman" w:hAnsi="宋体" w:eastAsia="宋体" w:cs="Times New Roman"/>
                      <w:b/>
                      <w:bCs/>
                      <w:sz w:val="21"/>
                      <w:szCs w:val="21"/>
                    </w:rPr>
                    <w:t>昼间</w:t>
                  </w:r>
                </w:p>
              </w:tc>
              <w:tc>
                <w:tcPr>
                  <w:tcW w:w="690" w:type="pct"/>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Times New Roman" w:eastAsia="宋体" w:cs="Times New Roman"/>
                      <w:b/>
                      <w:bCs/>
                      <w:sz w:val="21"/>
                      <w:szCs w:val="21"/>
                    </w:rPr>
                  </w:pPr>
                  <w:r>
                    <w:rPr>
                      <w:rFonts w:hint="eastAsia" w:ascii="Times New Roman" w:hAnsi="宋体" w:eastAsia="宋体" w:cs="Times New Roman"/>
                      <w:b/>
                      <w:bCs/>
                      <w:sz w:val="21"/>
                      <w:szCs w:val="21"/>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495" w:type="pct"/>
                  <w:tcBorders>
                    <w:tl2br w:val="nil"/>
                    <w:tr2bl w:val="nil"/>
                  </w:tcBorders>
                  <w:vAlign w:val="center"/>
                </w:tcPr>
                <w:p>
                  <w:pPr>
                    <w:keepNext w:val="0"/>
                    <w:keepLines w:val="0"/>
                    <w:suppressLineNumbers w:val="0"/>
                    <w:spacing w:before="0" w:beforeAutospacing="0" w:after="0" w:afterAutospacing="0" w:line="320" w:lineRule="atLeast"/>
                    <w:ind w:left="0" w:leftChars="0" w:right="0" w:rightChars="0"/>
                    <w:jc w:val="center"/>
                    <w:rPr>
                      <w:rFonts w:hint="default" w:ascii="Times New Roman" w:hAnsi="宋体" w:eastAsia="宋体" w:cs="Times New Roman"/>
                      <w:kern w:val="2"/>
                      <w:sz w:val="21"/>
                      <w:szCs w:val="21"/>
                      <w:lang w:val="en-US" w:eastAsia="zh-CN" w:bidi="ar-SA"/>
                    </w:rPr>
                  </w:pPr>
                  <w:r>
                    <w:rPr>
                      <w:rFonts w:hint="eastAsia" w:hAnsi="宋体" w:cs="Times New Roman"/>
                      <w:sz w:val="21"/>
                      <w:szCs w:val="21"/>
                      <w:lang w:val="en-US" w:eastAsia="zh-CN"/>
                    </w:rPr>
                    <w:t>东、南</w:t>
                  </w:r>
                  <w:r>
                    <w:rPr>
                      <w:rFonts w:hint="eastAsia" w:ascii="Times New Roman" w:hAnsi="宋体" w:eastAsia="宋体" w:cs="Times New Roman"/>
                      <w:sz w:val="21"/>
                      <w:szCs w:val="21"/>
                    </w:rPr>
                    <w:t>厂界</w:t>
                  </w:r>
                </w:p>
              </w:tc>
              <w:tc>
                <w:tcPr>
                  <w:tcW w:w="1636" w:type="pct"/>
                  <w:vMerge w:val="restart"/>
                  <w:tcBorders>
                    <w:tl2br w:val="nil"/>
                    <w:tr2bl w:val="nil"/>
                  </w:tcBorders>
                  <w:vAlign w:val="center"/>
                </w:tcPr>
                <w:p>
                  <w:pPr>
                    <w:keepNext w:val="0"/>
                    <w:keepLines w:val="0"/>
                    <w:suppressLineNumbers w:val="0"/>
                    <w:spacing w:before="0" w:beforeAutospacing="0" w:after="0" w:afterAutospacing="0" w:line="320" w:lineRule="atLeast"/>
                    <w:ind w:left="0" w:right="0"/>
                    <w:jc w:val="center"/>
                    <w:rPr>
                      <w:rFonts w:hint="eastAsia" w:ascii="Times New Roman" w:hAnsi="宋体" w:eastAsia="宋体" w:cs="Times New Roman"/>
                      <w:sz w:val="21"/>
                      <w:szCs w:val="21"/>
                    </w:rPr>
                  </w:pPr>
                  <w:r>
                    <w:rPr>
                      <w:rFonts w:hint="eastAsia" w:ascii="Times New Roman" w:hAnsi="宋体" w:eastAsia="宋体" w:cs="Times New Roman"/>
                      <w:sz w:val="21"/>
                      <w:szCs w:val="21"/>
                    </w:rPr>
                    <w:t>《工业企业厂界环境噪声排放标准》</w:t>
                  </w:r>
                </w:p>
                <w:p>
                  <w:pPr>
                    <w:keepNext w:val="0"/>
                    <w:keepLines w:val="0"/>
                    <w:suppressLineNumbers w:val="0"/>
                    <w:spacing w:before="0" w:beforeAutospacing="0" w:after="0" w:afterAutospacing="0" w:line="320" w:lineRule="atLeast"/>
                    <w:ind w:left="0" w:leftChars="0" w:right="0" w:rightChars="0"/>
                    <w:jc w:val="center"/>
                    <w:rPr>
                      <w:rFonts w:hint="eastAsia" w:ascii="Times New Roman" w:hAnsi="宋体" w:eastAsia="宋体" w:cs="Times New Roman"/>
                      <w:sz w:val="21"/>
                      <w:szCs w:val="21"/>
                    </w:rPr>
                  </w:pPr>
                  <w:r>
                    <w:rPr>
                      <w:rFonts w:hint="eastAsia" w:ascii="Times New Roman" w:hAnsi="宋体" w:eastAsia="宋体" w:cs="Times New Roman"/>
                      <w:sz w:val="21"/>
                      <w:szCs w:val="21"/>
                    </w:rPr>
                    <w:t>（GB 12348-2008）</w:t>
                  </w:r>
                </w:p>
              </w:tc>
              <w:tc>
                <w:tcPr>
                  <w:tcW w:w="498" w:type="pct"/>
                  <w:tcBorders>
                    <w:tl2br w:val="nil"/>
                    <w:tr2bl w:val="nil"/>
                  </w:tcBorders>
                  <w:vAlign w:val="center"/>
                </w:tcPr>
                <w:p>
                  <w:pPr>
                    <w:keepNext w:val="0"/>
                    <w:keepLines w:val="0"/>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w:t>
                  </w:r>
                  <w:r>
                    <w:rPr>
                      <w:rFonts w:hint="eastAsia" w:ascii="Times New Roman" w:hAnsi="宋体" w:eastAsia="宋体" w:cs="Times New Roman"/>
                      <w:sz w:val="21"/>
                      <w:szCs w:val="21"/>
                    </w:rPr>
                    <w:t>类</w:t>
                  </w:r>
                </w:p>
              </w:tc>
              <w:tc>
                <w:tcPr>
                  <w:tcW w:w="679" w:type="pct"/>
                  <w:tcBorders>
                    <w:tl2br w:val="nil"/>
                    <w:tr2bl w:val="nil"/>
                  </w:tcBorders>
                  <w:vAlign w:val="center"/>
                </w:tcPr>
                <w:p>
                  <w:pPr>
                    <w:keepNext w:val="0"/>
                    <w:keepLines w:val="0"/>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60</w:t>
                  </w:r>
                </w:p>
              </w:tc>
              <w:tc>
                <w:tcPr>
                  <w:tcW w:w="690" w:type="pct"/>
                  <w:tcBorders>
                    <w:tl2br w:val="nil"/>
                    <w:tr2bl w:val="nil"/>
                  </w:tcBorders>
                  <w:vAlign w:val="center"/>
                </w:tcPr>
                <w:p>
                  <w:pPr>
                    <w:keepNext w:val="0"/>
                    <w:keepLines w:val="0"/>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8" w:hRule="atLeast"/>
                <w:jc w:val="center"/>
              </w:trPr>
              <w:tc>
                <w:tcPr>
                  <w:tcW w:w="1495" w:type="pct"/>
                  <w:tcBorders>
                    <w:tl2br w:val="nil"/>
                    <w:tr2bl w:val="nil"/>
                  </w:tcBorders>
                  <w:vAlign w:val="center"/>
                </w:tcPr>
                <w:p>
                  <w:pPr>
                    <w:keepNext w:val="0"/>
                    <w:keepLines w:val="0"/>
                    <w:suppressLineNumbers w:val="0"/>
                    <w:spacing w:before="0" w:beforeAutospacing="0" w:after="0" w:afterAutospacing="0" w:line="320" w:lineRule="atLeast"/>
                    <w:ind w:left="-120" w:leftChars="-50" w:right="-120" w:rightChars="-50"/>
                    <w:jc w:val="center"/>
                    <w:rPr>
                      <w:rFonts w:hint="eastAsia" w:ascii="Times New Roman" w:hAnsi="Times New Roman" w:eastAsia="宋体" w:cs="Times New Roman"/>
                      <w:kern w:val="2"/>
                      <w:sz w:val="21"/>
                      <w:szCs w:val="21"/>
                      <w:lang w:val="en-US" w:eastAsia="zh-CN" w:bidi="ar-SA"/>
                    </w:rPr>
                  </w:pPr>
                  <w:r>
                    <w:rPr>
                      <w:rFonts w:hint="eastAsia" w:hAnsi="宋体" w:cs="Times New Roman"/>
                      <w:spacing w:val="-20"/>
                      <w:sz w:val="21"/>
                      <w:szCs w:val="21"/>
                      <w:lang w:val="en-US" w:eastAsia="zh-CN"/>
                    </w:rPr>
                    <w:t>西 、</w:t>
                  </w:r>
                  <w:r>
                    <w:rPr>
                      <w:rFonts w:hint="eastAsia" w:ascii="Times New Roman" w:hAnsi="宋体" w:eastAsia="宋体" w:cs="Times New Roman"/>
                      <w:spacing w:val="-20"/>
                      <w:sz w:val="21"/>
                      <w:szCs w:val="21"/>
                    </w:rPr>
                    <w:t>北厂界</w:t>
                  </w:r>
                </w:p>
              </w:tc>
              <w:tc>
                <w:tcPr>
                  <w:tcW w:w="1636" w:type="pct"/>
                  <w:vMerge w:val="continue"/>
                  <w:tcBorders>
                    <w:tl2br w:val="nil"/>
                    <w:tr2bl w:val="nil"/>
                  </w:tcBorders>
                  <w:vAlign w:val="center"/>
                </w:tcPr>
                <w:p>
                  <w:pPr>
                    <w:keepNext w:val="0"/>
                    <w:keepLines w:val="0"/>
                    <w:suppressLineNumbers w:val="0"/>
                    <w:spacing w:before="0" w:beforeAutospacing="0" w:after="0" w:afterAutospacing="0" w:line="320" w:lineRule="atLeast"/>
                    <w:ind w:left="0" w:leftChars="0" w:right="0" w:rightChars="0"/>
                    <w:jc w:val="center"/>
                    <w:rPr>
                      <w:rFonts w:hint="eastAsia" w:ascii="Times New Roman" w:hAnsi="宋体" w:eastAsia="宋体" w:cs="Times New Roman"/>
                      <w:sz w:val="21"/>
                      <w:szCs w:val="21"/>
                    </w:rPr>
                  </w:pPr>
                </w:p>
              </w:tc>
              <w:tc>
                <w:tcPr>
                  <w:tcW w:w="498" w:type="pct"/>
                  <w:tcBorders>
                    <w:tl2br w:val="nil"/>
                    <w:tr2bl w:val="nil"/>
                  </w:tcBorders>
                  <w:vAlign w:val="center"/>
                </w:tcPr>
                <w:p>
                  <w:pPr>
                    <w:keepNext w:val="0"/>
                    <w:keepLines w:val="0"/>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4</w:t>
                  </w:r>
                  <w:r>
                    <w:rPr>
                      <w:rFonts w:hint="eastAsia" w:ascii="Times New Roman" w:hAnsi="宋体" w:eastAsia="宋体" w:cs="Times New Roman"/>
                      <w:sz w:val="21"/>
                      <w:szCs w:val="21"/>
                    </w:rPr>
                    <w:t>类</w:t>
                  </w:r>
                </w:p>
              </w:tc>
              <w:tc>
                <w:tcPr>
                  <w:tcW w:w="679" w:type="pct"/>
                  <w:tcBorders>
                    <w:tl2br w:val="nil"/>
                    <w:tr2bl w:val="nil"/>
                  </w:tcBorders>
                  <w:vAlign w:val="center"/>
                </w:tcPr>
                <w:p>
                  <w:pPr>
                    <w:keepNext w:val="0"/>
                    <w:keepLines w:val="0"/>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70</w:t>
                  </w:r>
                </w:p>
              </w:tc>
              <w:tc>
                <w:tcPr>
                  <w:tcW w:w="690" w:type="pct"/>
                  <w:tcBorders>
                    <w:tl2br w:val="nil"/>
                    <w:tr2bl w:val="nil"/>
                  </w:tcBorders>
                  <w:vAlign w:val="center"/>
                </w:tcPr>
                <w:p>
                  <w:pPr>
                    <w:keepNext w:val="0"/>
                    <w:keepLines w:val="0"/>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55</w:t>
                  </w:r>
                </w:p>
              </w:tc>
            </w:tr>
          </w:tbl>
          <w:p>
            <w:pPr>
              <w:pStyle w:val="71"/>
              <w:keepNext w:val="0"/>
              <w:keepLines w:val="0"/>
              <w:suppressLineNumbers w:val="0"/>
              <w:spacing w:before="0" w:beforeLines="50" w:beforeAutospacing="0" w:after="0" w:afterAutospacing="0"/>
              <w:ind w:left="0" w:right="0"/>
              <w:jc w:val="center"/>
              <w:rPr>
                <w:rFonts w:hint="eastAsia" w:eastAsiaTheme="minorEastAsia"/>
              </w:rPr>
            </w:pPr>
          </w:p>
          <w:p>
            <w:pPr>
              <w:keepNext w:val="0"/>
              <w:keepLines w:val="0"/>
              <w:suppressLineNumbers w:val="0"/>
              <w:spacing w:before="0" w:beforeAutospacing="0" w:after="0" w:afterAutospacing="0" w:line="360" w:lineRule="auto"/>
              <w:ind w:left="0" w:right="0" w:firstLine="482" w:firstLineChars="200"/>
              <w:textAlignment w:val="baseline"/>
              <w:rPr>
                <w:rFonts w:hint="eastAsia" w:eastAsiaTheme="minorEastAsia"/>
                <w:b/>
                <w:sz w:val="24"/>
              </w:rPr>
            </w:pPr>
            <w:r>
              <w:rPr>
                <w:rFonts w:hint="eastAsia" w:eastAsiaTheme="minorEastAsia"/>
                <w:b/>
                <w:sz w:val="24"/>
              </w:rPr>
              <w:t>4、固体废物</w:t>
            </w:r>
          </w:p>
          <w:p>
            <w:pPr>
              <w:keepNext w:val="0"/>
              <w:keepLines w:val="0"/>
              <w:suppressLineNumbers w:val="0"/>
              <w:spacing w:before="0" w:beforeAutospacing="0" w:after="0" w:afterAutospacing="0" w:line="360" w:lineRule="auto"/>
              <w:ind w:left="0" w:right="0" w:firstLine="480" w:firstLineChars="200"/>
              <w:rPr>
                <w:rFonts w:hint="eastAsia" w:eastAsiaTheme="minorEastAsia"/>
                <w:kern w:val="0"/>
                <w:sz w:val="24"/>
              </w:rPr>
            </w:pPr>
            <w:r>
              <w:rPr>
                <w:rFonts w:hint="eastAsia" w:eastAsiaTheme="minorEastAsia"/>
                <w:kern w:val="0"/>
                <w:sz w:val="24"/>
              </w:rPr>
              <w:t>一般工业固体废物执行《一般工业固体废物贮存和填埋污染控制标准》（GB18599-2020）；危险废物执行《危险废物贮存污染控制标准》（GB18597-2023）中有关要求。</w:t>
            </w:r>
          </w:p>
          <w:p>
            <w:pPr>
              <w:keepNext w:val="0"/>
              <w:keepLines w:val="0"/>
              <w:suppressLineNumbers w:val="0"/>
              <w:spacing w:before="0" w:beforeAutospacing="0" w:after="0" w:afterAutospacing="0" w:line="360" w:lineRule="auto"/>
              <w:ind w:left="0" w:right="0" w:firstLine="480" w:firstLineChars="200"/>
              <w:rPr>
                <w:rFonts w:hint="eastAsia" w:eastAsiaTheme="minorEastAsia"/>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65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总量</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控制</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指标</w:t>
            </w:r>
          </w:p>
        </w:tc>
        <w:tc>
          <w:tcPr>
            <w:tcW w:w="8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rFonts w:hint="eastAsia" w:eastAsiaTheme="minorEastAsia"/>
                <w:kern w:val="0"/>
                <w:sz w:val="24"/>
              </w:rPr>
            </w:pPr>
            <w:r>
              <w:rPr>
                <w:rFonts w:hint="eastAsia" w:ascii="宋体" w:hAnsi="宋体" w:cs="宋体"/>
                <w:kern w:val="0"/>
                <w:sz w:val="24"/>
              </w:rPr>
              <w:t>根据“十四五”期间总量控制要求，“十四五”期间</w:t>
            </w:r>
            <w:r>
              <w:rPr>
                <w:rFonts w:hint="eastAsia" w:eastAsiaTheme="minorEastAsia"/>
                <w:kern w:val="0"/>
                <w:sz w:val="24"/>
              </w:rPr>
              <w:t>污染物控制指标为COD、NH</w:t>
            </w:r>
            <w:r>
              <w:rPr>
                <w:rFonts w:hint="eastAsia" w:eastAsiaTheme="minorEastAsia"/>
                <w:kern w:val="0"/>
                <w:sz w:val="24"/>
                <w:vertAlign w:val="subscript"/>
              </w:rPr>
              <w:t>3</w:t>
            </w:r>
            <w:r>
              <w:rPr>
                <w:rFonts w:hint="eastAsia" w:eastAsiaTheme="minorEastAsia"/>
                <w:kern w:val="0"/>
                <w:sz w:val="24"/>
              </w:rPr>
              <w:t>-N、NOx、VOCs。</w:t>
            </w:r>
          </w:p>
          <w:p>
            <w:pPr>
              <w:keepNext w:val="0"/>
              <w:keepLines w:val="0"/>
              <w:suppressLineNumbers w:val="0"/>
              <w:spacing w:before="0" w:beforeAutospacing="0" w:after="0" w:afterAutospacing="0" w:line="360" w:lineRule="auto"/>
              <w:ind w:left="0" w:right="0" w:firstLine="480" w:firstLineChars="200"/>
              <w:rPr>
                <w:rFonts w:hint="eastAsia"/>
                <w:kern w:val="0"/>
                <w:sz w:val="24"/>
                <w:highlight w:val="none"/>
              </w:rPr>
            </w:pPr>
            <w:r>
              <w:rPr>
                <w:rFonts w:hint="eastAsia"/>
                <w:sz w:val="24"/>
              </w:rPr>
              <w:t>本项目废气污染物</w:t>
            </w:r>
            <w:r>
              <w:rPr>
                <w:rFonts w:hint="eastAsia"/>
                <w:sz w:val="24"/>
                <w:lang w:val="en-US" w:eastAsia="zh-CN"/>
              </w:rPr>
              <w:t>非甲烷总烃年排</w:t>
            </w:r>
            <w:r>
              <w:rPr>
                <w:rFonts w:hint="eastAsia"/>
                <w:sz w:val="24"/>
                <w:highlight w:val="none"/>
                <w:lang w:val="en-US" w:eastAsia="zh-CN"/>
              </w:rPr>
              <w:t>放量22kg/a</w:t>
            </w:r>
            <w:r>
              <w:rPr>
                <w:rFonts w:hint="eastAsia"/>
                <w:color w:val="auto"/>
                <w:sz w:val="24"/>
                <w:highlight w:val="none"/>
                <w:lang w:eastAsia="zh-CN"/>
              </w:rPr>
              <w:t>、</w:t>
            </w:r>
            <w:r>
              <w:rPr>
                <w:rFonts w:hint="eastAsia"/>
                <w:color w:val="auto"/>
                <w:sz w:val="24"/>
                <w:highlight w:val="none"/>
                <w:lang w:val="en-US" w:eastAsia="zh-CN"/>
              </w:rPr>
              <w:t>氮氧化物1.5kg/a，根据</w:t>
            </w:r>
            <w:r>
              <w:rPr>
                <w:rFonts w:hint="eastAsia" w:ascii="宋体" w:hAnsi="宋体"/>
                <w:kern w:val="0"/>
                <w:sz w:val="24"/>
                <w:highlight w:val="none"/>
              </w:rPr>
              <w:t>《排污许可</w:t>
            </w:r>
            <w:r>
              <w:rPr>
                <w:rFonts w:hint="eastAsia" w:ascii="宋体" w:hAnsi="宋体"/>
                <w:color w:val="auto"/>
                <w:kern w:val="0"/>
                <w:sz w:val="24"/>
                <w:highlight w:val="none"/>
              </w:rPr>
              <w:t>证申请与核发技术规范 总则》表</w:t>
            </w:r>
            <w:r>
              <w:rPr>
                <w:rFonts w:hint="eastAsia"/>
                <w:color w:val="auto"/>
                <w:kern w:val="0"/>
                <w:sz w:val="24"/>
                <w:highlight w:val="none"/>
              </w:rPr>
              <w:t>2</w:t>
            </w:r>
            <w:r>
              <w:rPr>
                <w:rFonts w:hint="eastAsia"/>
                <w:color w:val="auto"/>
                <w:kern w:val="0"/>
                <w:sz w:val="24"/>
                <w:highlight w:val="none"/>
                <w:lang w:eastAsia="zh-CN"/>
              </w:rPr>
              <w:t>，</w:t>
            </w:r>
            <w:r>
              <w:rPr>
                <w:rFonts w:hint="eastAsia" w:eastAsiaTheme="minorEastAsia"/>
                <w:color w:val="auto"/>
                <w:kern w:val="0"/>
                <w:sz w:val="24"/>
                <w:highlight w:val="none"/>
              </w:rPr>
              <w:t>本项</w:t>
            </w:r>
            <w:r>
              <w:rPr>
                <w:rFonts w:hint="eastAsia" w:eastAsiaTheme="minorEastAsia"/>
                <w:color w:val="auto"/>
                <w:kern w:val="0"/>
                <w:sz w:val="24"/>
              </w:rPr>
              <w:t>目</w:t>
            </w:r>
            <w:r>
              <w:rPr>
                <w:rFonts w:hint="eastAsia" w:eastAsiaTheme="minorEastAsia"/>
                <w:color w:val="auto"/>
                <w:kern w:val="0"/>
                <w:sz w:val="24"/>
                <w:lang w:val="en-US" w:eastAsia="zh-CN"/>
              </w:rPr>
              <w:t>废气排口为一般排放口，</w:t>
            </w:r>
            <w:r>
              <w:rPr>
                <w:rFonts w:hint="eastAsia"/>
                <w:kern w:val="0"/>
                <w:sz w:val="24"/>
              </w:rPr>
              <w:t>一</w:t>
            </w:r>
            <w:r>
              <w:rPr>
                <w:rFonts w:hint="eastAsia"/>
                <w:kern w:val="0"/>
                <w:sz w:val="24"/>
                <w:highlight w:val="none"/>
              </w:rPr>
              <w:t>般排放口</w:t>
            </w:r>
            <w:r>
              <w:rPr>
                <w:rFonts w:hint="eastAsia"/>
                <w:kern w:val="0"/>
                <w:sz w:val="24"/>
                <w:highlight w:val="none"/>
                <w:lang w:val="en-US" w:eastAsia="zh-CN"/>
              </w:rPr>
              <w:t>对排放</w:t>
            </w:r>
            <w:r>
              <w:rPr>
                <w:rFonts w:hint="eastAsia"/>
                <w:kern w:val="0"/>
                <w:sz w:val="24"/>
                <w:highlight w:val="none"/>
              </w:rPr>
              <w:t>总量</w:t>
            </w:r>
            <w:r>
              <w:rPr>
                <w:rFonts w:hint="eastAsia"/>
                <w:kern w:val="0"/>
                <w:sz w:val="24"/>
                <w:highlight w:val="none"/>
                <w:lang w:val="en-US" w:eastAsia="zh-CN"/>
              </w:rPr>
              <w:t>不做要求</w:t>
            </w:r>
            <w:r>
              <w:rPr>
                <w:rFonts w:hint="eastAsia"/>
                <w:kern w:val="0"/>
                <w:sz w:val="24"/>
                <w:highlight w:val="none"/>
              </w:rPr>
              <w:t>，仅控制排放浓度。</w:t>
            </w:r>
          </w:p>
          <w:p>
            <w:pPr>
              <w:keepNext w:val="0"/>
              <w:keepLines w:val="0"/>
              <w:suppressLineNumbers w:val="0"/>
              <w:spacing w:before="0" w:beforeAutospacing="0" w:after="0" w:afterAutospacing="0" w:line="360" w:lineRule="auto"/>
              <w:ind w:left="0" w:right="0" w:firstLine="480" w:firstLineChars="200"/>
              <w:rPr>
                <w:rFonts w:hint="eastAsia" w:eastAsiaTheme="minorEastAsia"/>
                <w:color w:val="auto"/>
                <w:kern w:val="0"/>
                <w:sz w:val="24"/>
                <w:highlight w:val="none"/>
              </w:rPr>
            </w:pPr>
            <w:r>
              <w:rPr>
                <w:rFonts w:hint="eastAsia" w:eastAsiaTheme="minorEastAsia"/>
                <w:color w:val="auto"/>
                <w:kern w:val="0"/>
                <w:sz w:val="24"/>
                <w:highlight w:val="none"/>
                <w:lang w:val="en-US" w:eastAsia="zh-CN"/>
              </w:rPr>
              <w:t>项目废水经酸碱中和、园区化粪池沉淀</w:t>
            </w:r>
            <w:r>
              <w:rPr>
                <w:rFonts w:hint="eastAsia" w:eastAsiaTheme="minorEastAsia"/>
                <w:color w:val="auto"/>
                <w:kern w:val="0"/>
                <w:sz w:val="24"/>
                <w:highlight w:val="none"/>
              </w:rPr>
              <w:t>后排入市政污水管网，</w:t>
            </w:r>
            <w:r>
              <w:rPr>
                <w:rFonts w:hint="eastAsia" w:eastAsiaTheme="minorEastAsia"/>
                <w:color w:val="auto"/>
                <w:kern w:val="0"/>
                <w:sz w:val="24"/>
                <w:highlight w:val="none"/>
                <w:lang w:val="en-US" w:eastAsia="zh-CN"/>
              </w:rPr>
              <w:t>由沣西新城渭河污水处理厂统一处理，</w:t>
            </w:r>
            <w:r>
              <w:rPr>
                <w:rFonts w:hint="eastAsia" w:eastAsiaTheme="minorEastAsia"/>
                <w:color w:val="auto"/>
                <w:kern w:val="0"/>
                <w:sz w:val="24"/>
                <w:highlight w:val="none"/>
              </w:rPr>
              <w:t>因此，COD、氨氮总量控制指标纳入污水处理厂，不需重新申请总量。</w:t>
            </w:r>
          </w:p>
          <w:p>
            <w:pPr>
              <w:pStyle w:val="2"/>
              <w:keepNext w:val="0"/>
              <w:keepLines w:val="0"/>
              <w:suppressLineNumbers w:val="0"/>
              <w:spacing w:before="0" w:beforeAutospacing="0" w:after="0" w:afterAutospacing="0"/>
              <w:ind w:left="0" w:right="0"/>
              <w:rPr>
                <w:rFonts w:hint="eastAsia" w:eastAsiaTheme="minorEastAsia"/>
                <w:color w:val="auto"/>
                <w:kern w:val="0"/>
                <w:sz w:val="24"/>
                <w:highlight w:val="none"/>
              </w:rPr>
            </w:pPr>
          </w:p>
          <w:p>
            <w:pPr>
              <w:pStyle w:val="2"/>
              <w:keepNext w:val="0"/>
              <w:keepLines w:val="0"/>
              <w:suppressLineNumbers w:val="0"/>
              <w:spacing w:before="0" w:beforeAutospacing="0" w:after="0" w:afterAutospacing="0"/>
              <w:ind w:left="0" w:right="0"/>
              <w:rPr>
                <w:rFonts w:hint="eastAsia" w:eastAsiaTheme="minorEastAsia"/>
                <w:color w:val="auto"/>
                <w:kern w:val="0"/>
                <w:sz w:val="24"/>
                <w:highlight w:val="none"/>
              </w:rPr>
            </w:pPr>
          </w:p>
          <w:p>
            <w:pPr>
              <w:pStyle w:val="2"/>
              <w:keepNext w:val="0"/>
              <w:keepLines w:val="0"/>
              <w:suppressLineNumbers w:val="0"/>
              <w:spacing w:before="0" w:beforeAutospacing="0" w:after="0" w:afterAutospacing="0"/>
              <w:ind w:left="0" w:right="0"/>
              <w:rPr>
                <w:rFonts w:hint="eastAsia" w:eastAsiaTheme="minorEastAsia"/>
                <w:color w:val="auto"/>
                <w:kern w:val="0"/>
                <w:sz w:val="24"/>
                <w:highlight w:val="none"/>
              </w:rPr>
            </w:pPr>
          </w:p>
          <w:p>
            <w:pPr>
              <w:pStyle w:val="2"/>
              <w:keepNext w:val="0"/>
              <w:keepLines w:val="0"/>
              <w:suppressLineNumbers w:val="0"/>
              <w:spacing w:before="0" w:beforeAutospacing="0" w:after="0" w:afterAutospacing="0"/>
              <w:ind w:left="0" w:right="0"/>
              <w:rPr>
                <w:rFonts w:hint="eastAsia" w:eastAsiaTheme="minorEastAsia"/>
                <w:color w:val="auto"/>
                <w:kern w:val="0"/>
                <w:sz w:val="24"/>
                <w:highlight w:val="none"/>
              </w:rPr>
            </w:pPr>
          </w:p>
          <w:p>
            <w:pPr>
              <w:pStyle w:val="2"/>
              <w:keepNext w:val="0"/>
              <w:keepLines w:val="0"/>
              <w:suppressLineNumbers w:val="0"/>
              <w:spacing w:before="0" w:beforeAutospacing="0" w:after="0" w:afterAutospacing="0"/>
              <w:ind w:left="0" w:right="0"/>
              <w:rPr>
                <w:rFonts w:hint="eastAsia" w:eastAsiaTheme="minorEastAsia"/>
                <w:color w:val="auto"/>
                <w:kern w:val="0"/>
                <w:sz w:val="24"/>
                <w:highlight w:val="none"/>
              </w:rPr>
            </w:pPr>
          </w:p>
        </w:tc>
      </w:tr>
    </w:tbl>
    <w:p>
      <w:pPr>
        <w:pStyle w:val="24"/>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6" w:type="dxa"/>
            <w:vAlign w:val="center"/>
          </w:tcPr>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heme="minorEastAsia"/>
                <w:kern w:val="2"/>
                <w:sz w:val="21"/>
                <w:szCs w:val="21"/>
              </w:rPr>
            </w:pPr>
            <w:r>
              <w:rPr>
                <w:rFonts w:hint="eastAsia" w:ascii="Times New Roman" w:hAnsi="Times New Roman" w:eastAsiaTheme="minorEastAsia"/>
                <w:kern w:val="2"/>
                <w:sz w:val="21"/>
                <w:szCs w:val="21"/>
              </w:rPr>
              <w:t>施工</w:t>
            </w:r>
          </w:p>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heme="minorEastAsia"/>
                <w:kern w:val="2"/>
                <w:sz w:val="21"/>
                <w:szCs w:val="21"/>
              </w:rPr>
            </w:pPr>
            <w:r>
              <w:rPr>
                <w:rFonts w:hint="eastAsia" w:ascii="Times New Roman" w:hAnsi="Times New Roman" w:eastAsiaTheme="minorEastAsia"/>
                <w:kern w:val="2"/>
                <w:sz w:val="21"/>
                <w:szCs w:val="21"/>
              </w:rPr>
              <w:t>期环</w:t>
            </w:r>
          </w:p>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heme="minorEastAsia"/>
                <w:kern w:val="2"/>
                <w:sz w:val="21"/>
                <w:szCs w:val="21"/>
              </w:rPr>
            </w:pPr>
            <w:r>
              <w:rPr>
                <w:rFonts w:hint="eastAsia" w:ascii="Times New Roman" w:hAnsi="Times New Roman" w:eastAsiaTheme="minorEastAsia"/>
                <w:kern w:val="2"/>
                <w:sz w:val="21"/>
                <w:szCs w:val="21"/>
              </w:rPr>
              <w:t>境保</w:t>
            </w:r>
          </w:p>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heme="minorEastAsia"/>
                <w:kern w:val="2"/>
                <w:sz w:val="21"/>
                <w:szCs w:val="21"/>
              </w:rPr>
            </w:pPr>
            <w:r>
              <w:rPr>
                <w:rFonts w:hint="eastAsia" w:ascii="Times New Roman" w:hAnsi="Times New Roman" w:eastAsiaTheme="minorEastAsia"/>
                <w:kern w:val="2"/>
                <w:sz w:val="21"/>
                <w:szCs w:val="21"/>
              </w:rPr>
              <w:t>护措</w:t>
            </w:r>
          </w:p>
          <w:p>
            <w:pPr>
              <w:keepNext w:val="0"/>
              <w:keepLines w:val="0"/>
              <w:suppressLineNumbers w:val="0"/>
              <w:adjustRightInd w:val="0"/>
              <w:snapToGrid w:val="0"/>
              <w:spacing w:before="0" w:beforeAutospacing="0" w:after="0" w:afterAutospacing="0"/>
              <w:ind w:left="0" w:right="0"/>
              <w:jc w:val="center"/>
              <w:rPr>
                <w:rFonts w:hint="eastAsia" w:eastAsiaTheme="minorEastAsia"/>
                <w:kern w:val="0"/>
                <w:szCs w:val="21"/>
              </w:rPr>
            </w:pPr>
            <w:r>
              <w:rPr>
                <w:rFonts w:hint="eastAsia" w:eastAsiaTheme="minorEastAsia"/>
                <w:szCs w:val="21"/>
              </w:rPr>
              <w:t>施</w:t>
            </w:r>
          </w:p>
        </w:tc>
        <w:tc>
          <w:tcPr>
            <w:tcW w:w="83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0" w:firstLineChars="200"/>
              <w:textAlignment w:val="auto"/>
              <w:rPr>
                <w:rFonts w:hint="default" w:eastAsiaTheme="minorEastAsia"/>
                <w:sz w:val="24"/>
                <w:lang w:val="en-US" w:eastAsia="zh-CN"/>
              </w:rPr>
            </w:pPr>
            <w:r>
              <w:rPr>
                <w:rFonts w:hint="eastAsia" w:eastAsiaTheme="minorEastAsia"/>
                <w:sz w:val="24"/>
                <w:lang w:val="en-US" w:eastAsia="zh-CN"/>
              </w:rPr>
              <w:t>项目施工期主要是对现有厂房的简单装修（厂房隔墙、表面粉刷等）及相关设备的安装，施工期环境</w:t>
            </w:r>
            <w:r>
              <w:rPr>
                <w:rFonts w:hint="eastAsia" w:eastAsiaTheme="minorEastAsia"/>
                <w:sz w:val="24"/>
              </w:rPr>
              <w:t>影响主要为施工</w:t>
            </w:r>
            <w:r>
              <w:rPr>
                <w:rFonts w:hint="eastAsia" w:eastAsiaTheme="minorEastAsia"/>
                <w:sz w:val="24"/>
                <w:lang w:val="en-US" w:eastAsia="zh-CN"/>
              </w:rPr>
              <w:t>人员</w:t>
            </w:r>
            <w:r>
              <w:rPr>
                <w:rFonts w:hint="eastAsia" w:eastAsiaTheme="minorEastAsia"/>
                <w:sz w:val="24"/>
              </w:rPr>
              <w:t>废水、</w:t>
            </w:r>
            <w:r>
              <w:rPr>
                <w:rFonts w:hint="eastAsia" w:eastAsiaTheme="minorEastAsia"/>
                <w:sz w:val="24"/>
                <w:lang w:val="en-US" w:eastAsia="zh-CN"/>
              </w:rPr>
              <w:t>施工</w:t>
            </w:r>
            <w:r>
              <w:rPr>
                <w:rFonts w:hint="eastAsia" w:eastAsiaTheme="minorEastAsia"/>
                <w:sz w:val="24"/>
              </w:rPr>
              <w:t>扬尘、噪声、固体废物对环境影响。项目</w:t>
            </w:r>
            <w:r>
              <w:rPr>
                <w:rFonts w:hint="eastAsia" w:eastAsiaTheme="minorEastAsia"/>
                <w:sz w:val="24"/>
                <w:lang w:val="en-US" w:eastAsia="zh-CN"/>
              </w:rPr>
              <w:t>施工期</w:t>
            </w:r>
            <w:r>
              <w:rPr>
                <w:rFonts w:hint="eastAsia" w:eastAsiaTheme="minorEastAsia"/>
                <w:sz w:val="24"/>
              </w:rPr>
              <w:t>工程量小</w:t>
            </w:r>
            <w:r>
              <w:rPr>
                <w:rFonts w:hint="eastAsia" w:eastAsiaTheme="minorEastAsia"/>
                <w:sz w:val="24"/>
                <w:lang w:eastAsia="zh-CN"/>
              </w:rPr>
              <w:t>，</w:t>
            </w:r>
            <w:r>
              <w:rPr>
                <w:rFonts w:hint="eastAsia" w:eastAsiaTheme="minorEastAsia"/>
                <w:sz w:val="24"/>
              </w:rPr>
              <w:t>污染物产生量较少，采取相应环保措施后，施工过程产生的环境影响</w:t>
            </w:r>
            <w:r>
              <w:rPr>
                <w:rFonts w:hint="eastAsia" w:eastAsiaTheme="minorEastAsia"/>
                <w:sz w:val="24"/>
                <w:lang w:val="en-US" w:eastAsia="zh-CN"/>
              </w:rPr>
              <w:t>对环境影响不大。</w:t>
            </w:r>
          </w:p>
          <w:p>
            <w:pPr>
              <w:keepNext w:val="0"/>
              <w:keepLines w:val="0"/>
              <w:suppressLineNumbers w:val="0"/>
              <w:adjustRightInd w:val="0"/>
              <w:snapToGrid w:val="0"/>
              <w:spacing w:before="0" w:beforeAutospacing="0" w:after="0" w:afterAutospacing="0" w:line="360" w:lineRule="auto"/>
              <w:ind w:left="0" w:right="0" w:firstLine="482" w:firstLineChars="200"/>
              <w:textAlignment w:val="baseline"/>
              <w:rPr>
                <w:rFonts w:hint="eastAsia" w:eastAsiaTheme="minorEastAsia"/>
                <w:b/>
                <w:sz w:val="24"/>
              </w:rPr>
            </w:pPr>
            <w:r>
              <w:rPr>
                <w:rFonts w:hint="eastAsia" w:eastAsiaTheme="minorEastAsia"/>
                <w:b/>
                <w:sz w:val="24"/>
              </w:rPr>
              <w:t>1、施工期废气</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eastAsiaTheme="minorEastAsia"/>
                <w:sz w:val="24"/>
                <w:lang w:val="en-US" w:eastAsia="zh-CN"/>
              </w:rPr>
            </w:pPr>
            <w:r>
              <w:rPr>
                <w:rFonts w:hint="default" w:ascii="Times New Roman" w:hAnsi="Times New Roman" w:cs="Times New Roman" w:eastAsiaTheme="minorEastAsia"/>
                <w:sz w:val="24"/>
                <w:lang w:val="en-US" w:eastAsia="zh-CN"/>
              </w:rPr>
              <w:t>项目施工</w:t>
            </w:r>
            <w:r>
              <w:rPr>
                <w:rFonts w:hint="eastAsia" w:ascii="Times New Roman" w:hAnsi="Times New Roman" w:cs="Times New Roman" w:eastAsiaTheme="minorEastAsia"/>
                <w:sz w:val="24"/>
                <w:lang w:val="en-US" w:eastAsia="zh-CN"/>
              </w:rPr>
              <w:t>主要为</w:t>
            </w:r>
            <w:r>
              <w:rPr>
                <w:rFonts w:hint="eastAsia" w:cs="Times New Roman" w:eastAsiaTheme="minorEastAsia"/>
                <w:sz w:val="24"/>
                <w:lang w:val="en-US" w:eastAsia="zh-CN"/>
              </w:rPr>
              <w:t>厂房内</w:t>
            </w:r>
            <w:r>
              <w:rPr>
                <w:rFonts w:hint="default" w:ascii="Times New Roman" w:hAnsi="Times New Roman" w:cs="Times New Roman" w:eastAsiaTheme="minorEastAsia"/>
                <w:sz w:val="24"/>
                <w:lang w:val="en-US" w:eastAsia="zh-CN"/>
              </w:rPr>
              <w:t>的</w:t>
            </w:r>
            <w:r>
              <w:rPr>
                <w:rFonts w:hint="eastAsia" w:cs="Times New Roman" w:eastAsiaTheme="minorEastAsia"/>
                <w:sz w:val="24"/>
                <w:lang w:val="en-US" w:eastAsia="zh-CN"/>
              </w:rPr>
              <w:t>装修及</w:t>
            </w:r>
            <w:r>
              <w:rPr>
                <w:rFonts w:hint="default" w:ascii="Times New Roman" w:hAnsi="Times New Roman" w:cs="Times New Roman" w:eastAsiaTheme="minorEastAsia"/>
                <w:sz w:val="24"/>
                <w:lang w:val="en-US" w:eastAsia="zh-CN"/>
              </w:rPr>
              <w:t>设备安装，施工期对大气环境的影响主要是进出</w:t>
            </w:r>
            <w:r>
              <w:rPr>
                <w:rFonts w:hint="eastAsia" w:cs="Times New Roman" w:eastAsiaTheme="minorEastAsia"/>
                <w:sz w:val="24"/>
                <w:lang w:val="en-US" w:eastAsia="zh-CN"/>
              </w:rPr>
              <w:t>现</w:t>
            </w:r>
            <w:r>
              <w:rPr>
                <w:rFonts w:hint="default" w:ascii="Times New Roman" w:hAnsi="Times New Roman" w:cs="Times New Roman" w:eastAsiaTheme="minorEastAsia"/>
                <w:sz w:val="24"/>
                <w:lang w:val="en-US" w:eastAsia="zh-CN"/>
              </w:rPr>
              <w:t>场车辆产生的扬尘</w:t>
            </w:r>
            <w:r>
              <w:rPr>
                <w:rFonts w:hint="eastAsia" w:cs="Times New Roman" w:eastAsiaTheme="minorEastAsia"/>
                <w:sz w:val="24"/>
                <w:lang w:val="en-US" w:eastAsia="zh-CN"/>
              </w:rPr>
              <w:t>及装修废气。</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装修期间，应选择环保型涂料和装修材料，同时应加强室内的通风换气，</w:t>
            </w:r>
            <w:r>
              <w:rPr>
                <w:rFonts w:hint="eastAsia" w:cs="Times New Roman" w:eastAsiaTheme="minorEastAsia"/>
                <w:sz w:val="24"/>
                <w:lang w:val="en-US" w:eastAsia="zh-CN"/>
              </w:rPr>
              <w:t>粉刷</w:t>
            </w:r>
            <w:r>
              <w:rPr>
                <w:rFonts w:hint="default" w:ascii="Times New Roman" w:hAnsi="Times New Roman" w:cs="Times New Roman" w:eastAsiaTheme="minorEastAsia"/>
                <w:sz w:val="24"/>
                <w:lang w:val="en-US" w:eastAsia="zh-CN"/>
              </w:rPr>
              <w:t>结束完成以后，</w:t>
            </w:r>
            <w:r>
              <w:rPr>
                <w:rFonts w:hint="eastAsia" w:cs="Times New Roman" w:eastAsiaTheme="minorEastAsia"/>
                <w:sz w:val="24"/>
                <w:lang w:val="en-US" w:eastAsia="zh-CN"/>
              </w:rPr>
              <w:t>确保</w:t>
            </w:r>
            <w:r>
              <w:rPr>
                <w:rFonts w:hint="default" w:ascii="Times New Roman" w:hAnsi="Times New Roman" w:cs="Times New Roman" w:eastAsiaTheme="minorEastAsia"/>
                <w:sz w:val="24"/>
                <w:lang w:val="en-US" w:eastAsia="zh-CN"/>
              </w:rPr>
              <w:t>每天进行通风换气</w:t>
            </w:r>
            <w:r>
              <w:rPr>
                <w:rFonts w:hint="eastAsia" w:cs="Times New Roman" w:eastAsiaTheme="minorEastAsia"/>
                <w:sz w:val="24"/>
                <w:lang w:val="en-US" w:eastAsia="zh-CN"/>
              </w:rPr>
              <w:t>；</w:t>
            </w:r>
            <w:r>
              <w:rPr>
                <w:rFonts w:hint="default" w:ascii="Times New Roman" w:hAnsi="Times New Roman" w:cs="Times New Roman" w:eastAsiaTheme="minorEastAsia"/>
                <w:sz w:val="24"/>
                <w:lang w:val="en-US" w:eastAsia="zh-CN"/>
              </w:rPr>
              <w:t>进出场车辆产生的扬尘污染较小，经采取路面洒水抑尘，加强管理等措施，施工期扬尘可以满足《施工厂界扬尘排放限值》（DB61/1078-2017）中标准要求。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Theme="minorEastAsia"/>
                <w:sz w:val="24"/>
              </w:rPr>
            </w:pPr>
            <w:r>
              <w:rPr>
                <w:rFonts w:hint="eastAsia" w:eastAsiaTheme="minorEastAsia"/>
                <w:sz w:val="24"/>
                <w:lang w:val="en-US" w:eastAsia="zh-CN"/>
              </w:rPr>
              <w:t>项目施工期工程量小，工期较短，</w:t>
            </w:r>
            <w:r>
              <w:rPr>
                <w:rFonts w:hint="eastAsia" w:eastAsiaTheme="minorEastAsia"/>
                <w:sz w:val="24"/>
              </w:rPr>
              <w:t>产生的污染物对大气环境产生的污染影响程度相对较小，且随着施工期的结束而消失。</w:t>
            </w:r>
          </w:p>
          <w:p>
            <w:pPr>
              <w:keepNext w:val="0"/>
              <w:keepLines w:val="0"/>
              <w:suppressLineNumbers w:val="0"/>
              <w:adjustRightInd w:val="0"/>
              <w:snapToGrid w:val="0"/>
              <w:spacing w:before="0" w:beforeAutospacing="0" w:after="0" w:afterAutospacing="0" w:line="360" w:lineRule="auto"/>
              <w:ind w:left="0" w:right="0" w:firstLine="482" w:firstLineChars="200"/>
              <w:textAlignment w:val="baseline"/>
              <w:rPr>
                <w:rFonts w:hint="eastAsia" w:eastAsiaTheme="minorEastAsia"/>
                <w:b/>
                <w:color w:val="auto"/>
                <w:sz w:val="24"/>
                <w:highlight w:val="none"/>
              </w:rPr>
            </w:pPr>
            <w:r>
              <w:rPr>
                <w:rFonts w:hint="eastAsia" w:eastAsiaTheme="minorEastAsia"/>
                <w:b/>
                <w:sz w:val="24"/>
              </w:rPr>
              <w:t>2、施</w:t>
            </w:r>
            <w:r>
              <w:rPr>
                <w:rFonts w:hint="eastAsia" w:eastAsiaTheme="minorEastAsia"/>
                <w:b/>
                <w:color w:val="auto"/>
                <w:sz w:val="24"/>
                <w:highlight w:val="none"/>
              </w:rPr>
              <w:t>工期废水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施工过程中产生的废水主要为</w:t>
            </w:r>
            <w:r>
              <w:rPr>
                <w:rFonts w:hint="eastAsia" w:cs="Times New Roman" w:eastAsiaTheme="minorEastAsia"/>
                <w:color w:val="auto"/>
                <w:sz w:val="24"/>
                <w:highlight w:val="none"/>
                <w:lang w:val="en-US" w:eastAsia="zh-CN"/>
              </w:rPr>
              <w:t>施工人员</w:t>
            </w:r>
            <w:r>
              <w:rPr>
                <w:rFonts w:hint="eastAsia" w:ascii="Times New Roman" w:hAnsi="Times New Roman" w:cs="Times New Roman" w:eastAsiaTheme="minorEastAsia"/>
                <w:color w:val="auto"/>
                <w:sz w:val="24"/>
                <w:highlight w:val="none"/>
                <w:lang w:val="en-US" w:eastAsia="zh-CN"/>
              </w:rPr>
              <w:t>生活污水，经</w:t>
            </w:r>
            <w:r>
              <w:rPr>
                <w:rFonts w:hint="eastAsia" w:cs="Times New Roman" w:eastAsiaTheme="minorEastAsia"/>
                <w:color w:val="auto"/>
                <w:sz w:val="24"/>
                <w:highlight w:val="none"/>
                <w:lang w:val="en-US" w:eastAsia="zh-CN"/>
              </w:rPr>
              <w:t>园区</w:t>
            </w:r>
            <w:r>
              <w:rPr>
                <w:rFonts w:hint="eastAsia" w:ascii="Times New Roman" w:hAnsi="Times New Roman" w:cs="Times New Roman" w:eastAsiaTheme="minorEastAsia"/>
                <w:color w:val="auto"/>
                <w:sz w:val="24"/>
                <w:highlight w:val="none"/>
                <w:lang w:val="en-US" w:eastAsia="zh-CN"/>
              </w:rPr>
              <w:t>化粪池处理后通过市政污水管网最终进入</w:t>
            </w:r>
            <w:r>
              <w:rPr>
                <w:rFonts w:hint="eastAsia"/>
                <w:color w:val="auto"/>
                <w:highlight w:val="none"/>
              </w:rPr>
              <w:t>沣西新城渭河污水处理厂</w:t>
            </w:r>
            <w:r>
              <w:rPr>
                <w:rFonts w:hint="eastAsia" w:ascii="Times New Roman" w:hAnsi="Times New Roman" w:cs="Times New Roman" w:eastAsiaTheme="minorEastAsia"/>
                <w:color w:val="auto"/>
                <w:sz w:val="24"/>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2" w:firstLineChars="200"/>
              <w:textAlignment w:val="baseline"/>
              <w:rPr>
                <w:rFonts w:hint="eastAsia" w:eastAsiaTheme="minorEastAsia"/>
                <w:b/>
                <w:color w:val="auto"/>
                <w:sz w:val="24"/>
                <w:highlight w:val="none"/>
              </w:rPr>
            </w:pPr>
            <w:r>
              <w:rPr>
                <w:rFonts w:hint="eastAsia" w:eastAsiaTheme="minorEastAsia"/>
                <w:b/>
                <w:color w:val="auto"/>
                <w:sz w:val="24"/>
                <w:highlight w:val="none"/>
              </w:rPr>
              <w:t>3、施工期噪声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sz w:val="24"/>
                <w:szCs w:val="24"/>
                <w:lang w:val="en-US"/>
              </w:rPr>
            </w:pPr>
            <w:r>
              <w:rPr>
                <w:rFonts w:hint="eastAsia" w:ascii="Times New Roman" w:hAnsi="Times New Roman" w:eastAsia="宋体" w:cs="宋体"/>
                <w:color w:val="auto"/>
                <w:kern w:val="2"/>
                <w:sz w:val="24"/>
                <w:szCs w:val="24"/>
                <w:highlight w:val="none"/>
                <w:lang w:val="en-US" w:eastAsia="zh-CN" w:bidi="ar"/>
              </w:rPr>
              <w:t>项目施工期噪声包括设备安装噪声和</w:t>
            </w:r>
            <w:r>
              <w:rPr>
                <w:rFonts w:hint="eastAsia" w:cs="宋体"/>
                <w:color w:val="auto"/>
                <w:kern w:val="2"/>
                <w:sz w:val="24"/>
                <w:szCs w:val="24"/>
                <w:highlight w:val="none"/>
                <w:lang w:val="en-US" w:eastAsia="zh-CN" w:bidi="ar"/>
              </w:rPr>
              <w:t>车辆</w:t>
            </w:r>
            <w:r>
              <w:rPr>
                <w:rFonts w:hint="eastAsia" w:ascii="Times New Roman" w:hAnsi="Times New Roman" w:eastAsia="宋体" w:cs="宋体"/>
                <w:color w:val="auto"/>
                <w:kern w:val="2"/>
                <w:sz w:val="24"/>
                <w:szCs w:val="24"/>
                <w:highlight w:val="none"/>
                <w:lang w:val="en-US" w:eastAsia="zh-CN" w:bidi="ar"/>
              </w:rPr>
              <w:t>运输噪声，施工过程中注意设备的轻拿轻放，避免撞击产生噪声，项目施工主要集中在厂房内进行；运输噪声源于运输车辆，源强一般在</w:t>
            </w:r>
            <w:r>
              <w:rPr>
                <w:rFonts w:hint="default" w:ascii="Times New Roman" w:hAnsi="Times New Roman" w:eastAsia="宋体" w:cs="Times New Roman"/>
                <w:color w:val="auto"/>
                <w:kern w:val="2"/>
                <w:sz w:val="24"/>
                <w:szCs w:val="24"/>
                <w:highlight w:val="none"/>
                <w:lang w:val="en-US" w:eastAsia="zh-CN" w:bidi="ar"/>
              </w:rPr>
              <w:t>70-85dB</w:t>
            </w:r>
            <w:r>
              <w:rPr>
                <w:rFonts w:hint="eastAsia" w:ascii="Times New Roman" w:hAnsi="Times New Roman"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A</w:t>
            </w:r>
            <w:r>
              <w:rPr>
                <w:rFonts w:hint="eastAsia" w:ascii="Times New Roman" w:hAnsi="Times New Roman" w:eastAsia="宋体" w:cs="宋体"/>
                <w:color w:val="auto"/>
                <w:kern w:val="2"/>
                <w:sz w:val="24"/>
                <w:szCs w:val="24"/>
                <w:highlight w:val="none"/>
                <w:lang w:val="en-US" w:eastAsia="zh-CN" w:bidi="ar"/>
              </w:rPr>
              <w:t>），要求车辆减速慢行；企业通过合理安排</w:t>
            </w:r>
            <w:r>
              <w:rPr>
                <w:rFonts w:hint="eastAsia" w:ascii="Times New Roman" w:hAnsi="Times New Roman" w:eastAsia="宋体" w:cs="宋体"/>
                <w:kern w:val="2"/>
                <w:sz w:val="24"/>
                <w:szCs w:val="24"/>
                <w:lang w:val="en-US" w:eastAsia="zh-CN" w:bidi="ar"/>
              </w:rPr>
              <w:t>施工作业时间，不在夜间进行高噪声作业，严格现场管理等措施，项目施工期噪声排放可以达到《建筑施工场界环境噪声排放标准》（</w:t>
            </w:r>
            <w:r>
              <w:rPr>
                <w:rFonts w:hint="default" w:ascii="Times New Roman" w:hAnsi="Times New Roman" w:eastAsia="宋体" w:cs="Times New Roman"/>
                <w:kern w:val="2"/>
                <w:sz w:val="24"/>
                <w:szCs w:val="24"/>
                <w:lang w:val="en-US" w:eastAsia="zh-CN" w:bidi="ar"/>
              </w:rPr>
              <w:t>GB12523-2011</w:t>
            </w:r>
            <w:r>
              <w:rPr>
                <w:rFonts w:hint="eastAsia" w:ascii="Times New Roman" w:hAnsi="Times New Roman" w:eastAsia="宋体" w:cs="宋体"/>
                <w:kern w:val="2"/>
                <w:sz w:val="24"/>
                <w:szCs w:val="24"/>
                <w:lang w:val="en-US" w:eastAsia="zh-CN" w:bidi="ar"/>
              </w:rPr>
              <w:t>）中标准要求。</w:t>
            </w:r>
            <w:r>
              <w:rPr>
                <w:rFonts w:hint="default" w:ascii="Times New Roman" w:hAnsi="Times New Roman" w:eastAsia="宋体" w:cs="Times New Roman"/>
                <w:kern w:val="2"/>
                <w:sz w:val="24"/>
                <w:szCs w:val="24"/>
                <w:lang w:val="en-US" w:eastAsia="zh-CN" w:bidi="ar"/>
              </w:rPr>
              <w:t xml:space="preserve"> </w:t>
            </w:r>
          </w:p>
          <w:p>
            <w:pPr>
              <w:keepNext w:val="0"/>
              <w:keepLines w:val="0"/>
              <w:suppressLineNumbers w:val="0"/>
              <w:adjustRightInd w:val="0"/>
              <w:snapToGrid w:val="0"/>
              <w:spacing w:before="0" w:beforeAutospacing="0" w:after="0" w:afterAutospacing="0" w:line="360" w:lineRule="auto"/>
              <w:ind w:left="0" w:right="0" w:firstLine="482" w:firstLineChars="200"/>
              <w:textAlignment w:val="baseline"/>
              <w:rPr>
                <w:rFonts w:hint="eastAsia" w:eastAsiaTheme="minorEastAsia"/>
                <w:b/>
                <w:sz w:val="24"/>
              </w:rPr>
            </w:pPr>
            <w:r>
              <w:rPr>
                <w:rFonts w:hint="eastAsia" w:eastAsiaTheme="minorEastAsia"/>
                <w:b/>
                <w:sz w:val="24"/>
              </w:rPr>
              <w:t>4、施工期固体废物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lang w:val="en-US" w:eastAsia="zh-CN" w:bidi="ar"/>
              </w:rPr>
            </w:pPr>
            <w:r>
              <w:rPr>
                <w:rFonts w:hint="eastAsia" w:eastAsiaTheme="minorEastAsia"/>
                <w:sz w:val="24"/>
              </w:rPr>
              <w:t>施工期固体废物主要为建筑垃圾、设备包装材料和生活垃圾。</w:t>
            </w:r>
            <w:r>
              <w:rPr>
                <w:rFonts w:hint="eastAsia" w:ascii="Times New Roman" w:hAnsi="Times New Roman" w:eastAsia="宋体" w:cs="宋体"/>
                <w:kern w:val="2"/>
                <w:sz w:val="24"/>
                <w:szCs w:val="24"/>
                <w:lang w:val="en-US" w:eastAsia="zh-CN" w:bidi="ar"/>
              </w:rPr>
              <w:t>施工期生活垃圾收集利用厂区现有设施，收集后统一交环卫部门集中处理，不会对周围环境产生明显影响。施工过程产生的废包装等应进行分类，收集</w:t>
            </w:r>
            <w:r>
              <w:rPr>
                <w:rFonts w:hint="eastAsia" w:cs="宋体"/>
                <w:kern w:val="2"/>
                <w:sz w:val="24"/>
                <w:szCs w:val="24"/>
                <w:lang w:val="en-US" w:eastAsia="zh-CN" w:bidi="ar"/>
              </w:rPr>
              <w:t>综合利用</w:t>
            </w:r>
            <w:r>
              <w:rPr>
                <w:rFonts w:hint="eastAsia" w:ascii="Times New Roman" w:hAnsi="Times New Roman" w:eastAsia="宋体" w:cs="宋体"/>
                <w:kern w:val="2"/>
                <w:sz w:val="24"/>
                <w:szCs w:val="24"/>
                <w:lang w:val="en-US" w:eastAsia="zh-CN" w:bidi="ar"/>
              </w:rPr>
              <w:t>；少量建筑垃圾定点收集交当地建筑垃圾填埋场处置。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综上，本项目施工期工程量较少、工程活动简单，对环境的影响较小，且施工期对环境的影响随着施工期的结束而消失。</w:t>
            </w:r>
          </w:p>
          <w:p>
            <w:pPr>
              <w:pStyle w:val="2"/>
              <w:keepNext w:val="0"/>
              <w:keepLines w:val="0"/>
              <w:suppressLineNumbers w:val="0"/>
              <w:spacing w:before="0" w:beforeAutospacing="0" w:after="0" w:afterAutospacing="0"/>
              <w:ind w:left="0" w:right="0"/>
              <w:rPr>
                <w:rFonts w:hint="eastAsia"/>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73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bCs/>
                <w:szCs w:val="21"/>
              </w:rPr>
            </w:pPr>
            <w:r>
              <w:rPr>
                <w:rFonts w:hint="eastAsia" w:eastAsiaTheme="minorEastAsia"/>
                <w:bCs/>
                <w:szCs w:val="21"/>
              </w:rPr>
              <w:t>运营</w:t>
            </w:r>
          </w:p>
          <w:p>
            <w:pPr>
              <w:keepNext w:val="0"/>
              <w:keepLines w:val="0"/>
              <w:suppressLineNumbers w:val="0"/>
              <w:adjustRightInd w:val="0"/>
              <w:snapToGrid w:val="0"/>
              <w:spacing w:before="0" w:beforeAutospacing="0" w:after="0" w:afterAutospacing="0"/>
              <w:ind w:left="0" w:right="0"/>
              <w:jc w:val="center"/>
              <w:rPr>
                <w:rFonts w:hint="eastAsia" w:eastAsiaTheme="minorEastAsia"/>
                <w:bCs/>
                <w:szCs w:val="21"/>
              </w:rPr>
            </w:pPr>
            <w:r>
              <w:rPr>
                <w:rFonts w:hint="eastAsia" w:eastAsiaTheme="minorEastAsia"/>
                <w:bCs/>
                <w:szCs w:val="21"/>
              </w:rPr>
              <w:t>期环</w:t>
            </w:r>
          </w:p>
          <w:p>
            <w:pPr>
              <w:keepNext w:val="0"/>
              <w:keepLines w:val="0"/>
              <w:suppressLineNumbers w:val="0"/>
              <w:adjustRightInd w:val="0"/>
              <w:snapToGrid w:val="0"/>
              <w:spacing w:before="0" w:beforeAutospacing="0" w:after="0" w:afterAutospacing="0"/>
              <w:ind w:left="0" w:right="0"/>
              <w:jc w:val="center"/>
              <w:rPr>
                <w:rFonts w:hint="eastAsia" w:eastAsiaTheme="minorEastAsia"/>
                <w:bCs/>
                <w:szCs w:val="21"/>
              </w:rPr>
            </w:pPr>
            <w:r>
              <w:rPr>
                <w:rFonts w:hint="eastAsia" w:eastAsiaTheme="minorEastAsia"/>
                <w:bCs/>
                <w:szCs w:val="21"/>
              </w:rPr>
              <w:t>境影</w:t>
            </w:r>
          </w:p>
          <w:p>
            <w:pPr>
              <w:keepNext w:val="0"/>
              <w:keepLines w:val="0"/>
              <w:suppressLineNumbers w:val="0"/>
              <w:adjustRightInd w:val="0"/>
              <w:snapToGrid w:val="0"/>
              <w:spacing w:before="0" w:beforeAutospacing="0" w:after="0" w:afterAutospacing="0"/>
              <w:ind w:left="0" w:right="0"/>
              <w:jc w:val="center"/>
              <w:rPr>
                <w:rFonts w:hint="eastAsia" w:eastAsiaTheme="minorEastAsia"/>
                <w:bCs/>
                <w:szCs w:val="21"/>
              </w:rPr>
            </w:pPr>
            <w:r>
              <w:rPr>
                <w:rFonts w:hint="eastAsia" w:eastAsiaTheme="minorEastAsia"/>
                <w:bCs/>
                <w:szCs w:val="21"/>
              </w:rPr>
              <w:t>响和</w:t>
            </w:r>
          </w:p>
          <w:p>
            <w:pPr>
              <w:keepNext w:val="0"/>
              <w:keepLines w:val="0"/>
              <w:suppressLineNumbers w:val="0"/>
              <w:adjustRightInd w:val="0"/>
              <w:snapToGrid w:val="0"/>
              <w:spacing w:before="0" w:beforeAutospacing="0" w:after="0" w:afterAutospacing="0"/>
              <w:ind w:left="0" w:right="0"/>
              <w:jc w:val="center"/>
              <w:rPr>
                <w:rFonts w:hint="eastAsia" w:eastAsiaTheme="minorEastAsia"/>
                <w:bCs/>
                <w:szCs w:val="21"/>
              </w:rPr>
            </w:pPr>
            <w:r>
              <w:rPr>
                <w:rFonts w:hint="eastAsia" w:eastAsiaTheme="minorEastAsia"/>
                <w:bCs/>
                <w:szCs w:val="21"/>
              </w:rPr>
              <w:t>保护</w:t>
            </w:r>
          </w:p>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bCs/>
                <w:szCs w:val="21"/>
              </w:rPr>
              <w:t>措施</w:t>
            </w:r>
          </w:p>
        </w:tc>
        <w:tc>
          <w:tcPr>
            <w:tcW w:w="83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2" w:firstLineChars="200"/>
              <w:jc w:val="both"/>
              <w:textAlignment w:val="baseline"/>
              <w:rPr>
                <w:rFonts w:hint="eastAsia" w:eastAsiaTheme="minorEastAsia"/>
                <w:b/>
                <w:sz w:val="24"/>
              </w:rPr>
            </w:pPr>
            <w:r>
              <w:rPr>
                <w:rFonts w:hint="eastAsia" w:eastAsiaTheme="minorEastAsia"/>
                <w:b/>
                <w:sz w:val="24"/>
              </w:rPr>
              <w:t>1、大气环境影响及保护措施</w:t>
            </w:r>
          </w:p>
          <w:p>
            <w:pPr>
              <w:keepNext w:val="0"/>
              <w:keepLines w:val="0"/>
              <w:suppressLineNumbers w:val="0"/>
              <w:adjustRightInd w:val="0"/>
              <w:snapToGrid w:val="0"/>
              <w:spacing w:before="0" w:beforeAutospacing="0" w:after="0" w:afterAutospacing="0" w:line="360" w:lineRule="auto"/>
              <w:ind w:left="0" w:right="0" w:firstLine="482" w:firstLineChars="200"/>
              <w:jc w:val="both"/>
              <w:textAlignment w:val="baseline"/>
              <w:rPr>
                <w:rFonts w:hint="default" w:eastAsia="宋体"/>
                <w:b/>
                <w:sz w:val="24"/>
                <w:lang w:val="en-US" w:eastAsia="zh-CN"/>
              </w:rPr>
            </w:pPr>
            <w:r>
              <w:rPr>
                <w:rFonts w:hint="eastAsia"/>
                <w:b/>
                <w:sz w:val="24"/>
              </w:rPr>
              <w:t>1.1</w:t>
            </w:r>
            <w:r>
              <w:rPr>
                <w:rFonts w:hint="eastAsia" w:hAnsi="宋体"/>
                <w:b/>
                <w:sz w:val="24"/>
                <w:lang w:val="en-US" w:eastAsia="zh-CN"/>
              </w:rPr>
              <w:t>源强核算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宋体"/>
                <w:kern w:val="2"/>
                <w:sz w:val="24"/>
                <w:szCs w:val="24"/>
                <w:lang w:val="en-US" w:eastAsia="zh-CN" w:bidi="ar"/>
              </w:rPr>
            </w:pPr>
            <w:r>
              <w:rPr>
                <w:rFonts w:hint="eastAsia" w:ascii="Times New Roman" w:hAnsi="Times New Roman" w:eastAsia="宋体" w:cs="宋体"/>
                <w:kern w:val="2"/>
                <w:sz w:val="24"/>
                <w:szCs w:val="24"/>
                <w:lang w:val="en-US" w:eastAsia="zh-CN" w:bidi="ar"/>
              </w:rPr>
              <w:t>项目运营期产生的废气主要为实验室药品配制、样品萃取、消解、气象色谱测定、原子吸收测定等过程产生的少量废气，根据检测项目的不同，样品前处理</w:t>
            </w:r>
            <w:r>
              <w:rPr>
                <w:rFonts w:hint="eastAsia" w:cs="宋体"/>
                <w:kern w:val="2"/>
                <w:sz w:val="24"/>
                <w:szCs w:val="24"/>
                <w:lang w:val="en-US" w:eastAsia="zh-CN" w:bidi="ar"/>
              </w:rPr>
              <w:t>工艺的差别，废气成份有所不同，其污染物主要为有机废气和无机酸雾废气。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kern w:val="2"/>
                <w:lang w:val="en-US" w:eastAsia="zh-CN"/>
              </w:rPr>
            </w:pPr>
            <w:r>
              <w:rPr>
                <w:rFonts w:hint="eastAsia" w:cs="宋体"/>
                <w:kern w:val="2"/>
                <w:sz w:val="24"/>
                <w:szCs w:val="24"/>
                <w:lang w:val="en-US" w:eastAsia="zh-CN" w:bidi="ar"/>
              </w:rPr>
              <w:t>项目实验检测试剂每次取量较少，</w:t>
            </w:r>
            <w:r>
              <w:rPr>
                <w:rFonts w:hint="eastAsia" w:ascii="Times New Roman" w:hAnsi="Times New Roman" w:eastAsia="宋体" w:cs="宋体"/>
                <w:kern w:val="2"/>
                <w:sz w:val="24"/>
                <w:szCs w:val="24"/>
                <w:lang w:val="en-US" w:eastAsia="zh-CN" w:bidi="ar"/>
              </w:rPr>
              <w:t>实验室所用器皿敞口面积较小，</w:t>
            </w:r>
            <w:r>
              <w:rPr>
                <w:rFonts w:hint="eastAsia"/>
                <w:color w:val="auto"/>
                <w:sz w:val="24"/>
                <w:szCs w:val="24"/>
                <w:lang w:val="en-US" w:eastAsia="zh-CN"/>
              </w:rPr>
              <w:t>经参与</w:t>
            </w:r>
            <w:r>
              <w:rPr>
                <w:rFonts w:hint="eastAsia" w:ascii="Times New Roman" w:hAnsi="Times New Roman"/>
                <w:color w:val="auto"/>
                <w:sz w:val="24"/>
                <w:szCs w:val="24"/>
              </w:rPr>
              <w:t>实验反应消耗</w:t>
            </w:r>
            <w:r>
              <w:rPr>
                <w:rFonts w:hint="eastAsia"/>
                <w:color w:val="auto"/>
                <w:sz w:val="24"/>
                <w:szCs w:val="24"/>
                <w:lang w:val="en-US" w:eastAsia="zh-CN"/>
              </w:rPr>
              <w:t>后</w:t>
            </w:r>
            <w:r>
              <w:rPr>
                <w:rFonts w:hint="eastAsia" w:ascii="Times New Roman" w:hAnsi="Times New Roman"/>
                <w:color w:val="auto"/>
                <w:sz w:val="24"/>
                <w:szCs w:val="24"/>
              </w:rPr>
              <w:t>，多数成为废液</w:t>
            </w:r>
            <w:r>
              <w:rPr>
                <w:rFonts w:hint="eastAsia"/>
                <w:color w:val="auto"/>
                <w:sz w:val="24"/>
                <w:szCs w:val="24"/>
                <w:lang w:val="en-US" w:eastAsia="zh-CN"/>
              </w:rPr>
              <w:t>单独收集交有资质单元处理，仅</w:t>
            </w:r>
            <w:r>
              <w:rPr>
                <w:rFonts w:hint="eastAsia" w:ascii="Times New Roman" w:hAnsi="Times New Roman"/>
                <w:color w:val="auto"/>
                <w:sz w:val="24"/>
                <w:szCs w:val="24"/>
              </w:rPr>
              <w:t>少量气体</w:t>
            </w:r>
            <w:r>
              <w:rPr>
                <w:rFonts w:hint="eastAsia"/>
                <w:color w:val="auto"/>
                <w:sz w:val="24"/>
                <w:szCs w:val="24"/>
                <w:lang w:val="en-US" w:eastAsia="zh-CN"/>
              </w:rPr>
              <w:t>挥发</w:t>
            </w:r>
            <w:r>
              <w:rPr>
                <w:rFonts w:hint="eastAsia" w:ascii="Times New Roman" w:hAnsi="Times New Roman"/>
                <w:color w:val="auto"/>
                <w:sz w:val="24"/>
                <w:szCs w:val="24"/>
              </w:rPr>
              <w:t>间断性产生</w:t>
            </w:r>
            <w:r>
              <w:rPr>
                <w:rFonts w:hint="eastAsia"/>
                <w:color w:val="auto"/>
                <w:sz w:val="24"/>
                <w:szCs w:val="24"/>
                <w:lang w:eastAsia="zh-CN"/>
              </w:rPr>
              <w:t>。</w:t>
            </w:r>
            <w:r>
              <w:rPr>
                <w:rFonts w:hint="eastAsia" w:cs="宋体"/>
                <w:color w:val="auto"/>
                <w:kern w:val="2"/>
                <w:sz w:val="24"/>
                <w:szCs w:val="24"/>
                <w:lang w:val="en-US" w:eastAsia="zh-CN" w:bidi="ar"/>
              </w:rPr>
              <w:t>项目实验分析过程门窗紧闭，</w:t>
            </w:r>
            <w:r>
              <w:rPr>
                <w:rFonts w:hint="eastAsia"/>
                <w:kern w:val="2"/>
                <w:lang w:val="en-US" w:eastAsia="zh-CN"/>
              </w:rPr>
              <w:t>在有废气产生的各检测分析室均安装有废气收集装置，主要有10个通风橱、5套万向排风罩、2台强排风集气罩。项目最大工况下6台通风橱、3个万向、2个强排罩同时工作，风机</w:t>
            </w:r>
            <w:r>
              <w:rPr>
                <w:rFonts w:hint="eastAsia"/>
                <w:kern w:val="2"/>
                <w:highlight w:val="none"/>
                <w:lang w:val="en-US" w:eastAsia="zh-CN"/>
              </w:rPr>
              <w:t>设计最大风量为15000m</w:t>
            </w:r>
            <w:r>
              <w:rPr>
                <w:rFonts w:hint="eastAsia"/>
                <w:kern w:val="2"/>
                <w:highlight w:val="none"/>
                <w:vertAlign w:val="superscript"/>
                <w:lang w:val="en-US" w:eastAsia="zh-CN"/>
              </w:rPr>
              <w:t>3</w:t>
            </w:r>
            <w:r>
              <w:rPr>
                <w:rFonts w:hint="eastAsia"/>
                <w:kern w:val="2"/>
                <w:highlight w:val="none"/>
                <w:lang w:val="en-US" w:eastAsia="zh-CN"/>
              </w:rPr>
              <w:t>/h。项目实验分析过程中门窗紧闭，产生废气均通过通风</w:t>
            </w:r>
            <w:r>
              <w:rPr>
                <w:rFonts w:hint="eastAsia"/>
                <w:kern w:val="2"/>
                <w:lang w:val="en-US" w:eastAsia="zh-CN"/>
              </w:rPr>
              <w:t>橱、万向罩、吸气罩等方式收集后碱水喷淋和活性炭吸附处理。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宋体"/>
                <w:color w:val="auto"/>
                <w:kern w:val="2"/>
                <w:sz w:val="24"/>
                <w:szCs w:val="24"/>
                <w:lang w:val="en-US" w:eastAsia="zh-CN" w:bidi="ar"/>
              </w:rPr>
            </w:pPr>
            <w:r>
              <w:rPr>
                <w:rFonts w:hint="eastAsia" w:cs="宋体"/>
                <w:color w:val="auto"/>
                <w:kern w:val="2"/>
                <w:sz w:val="24"/>
                <w:szCs w:val="24"/>
                <w:lang w:val="en-US" w:eastAsia="zh-CN" w:bidi="ar"/>
              </w:rPr>
              <w:t>（1）有机废气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lang w:val="en-US" w:eastAsia="zh-CN" w:bidi="ar"/>
              </w:rPr>
            </w:pPr>
            <w:r>
              <w:rPr>
                <w:rFonts w:hint="eastAsia" w:cs="宋体"/>
                <w:kern w:val="2"/>
                <w:sz w:val="24"/>
                <w:szCs w:val="24"/>
                <w:lang w:val="en-US" w:eastAsia="zh-CN" w:bidi="ar"/>
              </w:rPr>
              <w:t>项目液相色谱分析、原子吸收测定、分光光度分析、液体萃取等过程产生的有机废气</w:t>
            </w:r>
            <w:r>
              <w:rPr>
                <w:rFonts w:hint="eastAsia" w:ascii="Times New Roman" w:hAnsi="Times New Roman" w:eastAsia="宋体" w:cs="宋体"/>
                <w:kern w:val="2"/>
                <w:sz w:val="24"/>
                <w:szCs w:val="24"/>
                <w:lang w:val="en-US" w:eastAsia="zh-CN" w:bidi="ar"/>
              </w:rPr>
              <w:t>主要包括丙酮、四氯化碳、三氯甲烷、甲醇、乙醇、正已烷、四氯乙烯等气态污染物，以</w:t>
            </w:r>
            <w:r>
              <w:rPr>
                <w:rFonts w:hint="eastAsia" w:cs="宋体"/>
                <w:kern w:val="2"/>
                <w:sz w:val="24"/>
                <w:szCs w:val="24"/>
                <w:lang w:val="en-US" w:eastAsia="zh-CN" w:bidi="ar"/>
              </w:rPr>
              <w:t>非甲烷总烃</w:t>
            </w:r>
            <w:r>
              <w:rPr>
                <w:rFonts w:hint="eastAsia" w:ascii="Times New Roman" w:hAnsi="Times New Roman" w:eastAsia="宋体" w:cs="宋体"/>
                <w:kern w:val="2"/>
                <w:sz w:val="24"/>
                <w:szCs w:val="24"/>
                <w:lang w:val="en-US" w:eastAsia="zh-CN" w:bidi="ar"/>
              </w:rPr>
              <w:t>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olor w:val="auto"/>
                <w:sz w:val="24"/>
                <w:lang w:val="en-US"/>
              </w:rPr>
            </w:pPr>
            <w:r>
              <w:rPr>
                <w:rFonts w:hint="eastAsia" w:cs="宋体"/>
                <w:kern w:val="2"/>
                <w:sz w:val="24"/>
                <w:szCs w:val="24"/>
                <w:highlight w:val="none"/>
                <w:lang w:val="en-US" w:eastAsia="zh-CN" w:bidi="ar"/>
              </w:rPr>
              <w:t>项目与原有实验室规模基本一致，本次源强可根据西安圆方环境卫生检测技术有限公司2023年12月对陕西源泽检测技术有限公司（现有</w:t>
            </w:r>
            <w:r>
              <w:rPr>
                <w:rFonts w:hint="eastAsia" w:ascii="Times New Roman" w:hAnsi="Times New Roman"/>
                <w:bCs/>
                <w:color w:val="auto"/>
                <w:sz w:val="24"/>
                <w:szCs w:val="24"/>
                <w:highlight w:val="none"/>
                <w:lang w:val="en-US" w:eastAsia="zh-CN"/>
              </w:rPr>
              <w:t>沣东新城凤栖路</w:t>
            </w:r>
            <w:r>
              <w:rPr>
                <w:rFonts w:hint="eastAsia"/>
                <w:bCs/>
                <w:color w:val="auto"/>
                <w:sz w:val="24"/>
                <w:szCs w:val="24"/>
                <w:highlight w:val="none"/>
                <w:lang w:val="en-US" w:eastAsia="zh-CN"/>
              </w:rPr>
              <w:t>实验室</w:t>
            </w:r>
            <w:r>
              <w:rPr>
                <w:rFonts w:hint="eastAsia" w:cs="宋体"/>
                <w:kern w:val="2"/>
                <w:sz w:val="24"/>
                <w:szCs w:val="24"/>
                <w:highlight w:val="none"/>
                <w:lang w:val="en-US" w:eastAsia="zh-CN" w:bidi="ar"/>
              </w:rPr>
              <w:t>）监测报</w:t>
            </w:r>
            <w:r>
              <w:rPr>
                <w:rFonts w:hint="eastAsia"/>
                <w:kern w:val="2"/>
                <w:lang w:val="en-US" w:eastAsia="zh-CN"/>
              </w:rPr>
              <w:t>告（附件6）可知，</w:t>
            </w:r>
            <w:r>
              <w:rPr>
                <w:rFonts w:hint="eastAsia" w:cs="宋体"/>
                <w:kern w:val="2"/>
                <w:sz w:val="24"/>
                <w:szCs w:val="24"/>
                <w:highlight w:val="none"/>
                <w:lang w:val="en-US" w:eastAsia="zh-CN" w:bidi="ar"/>
              </w:rPr>
              <w:t>非甲烷总烃最大排放浓度2.31mg/m</w:t>
            </w:r>
            <w:r>
              <w:rPr>
                <w:rFonts w:hint="eastAsia" w:cs="宋体"/>
                <w:kern w:val="2"/>
                <w:sz w:val="24"/>
                <w:szCs w:val="24"/>
                <w:highlight w:val="none"/>
                <w:vertAlign w:val="superscript"/>
                <w:lang w:val="en-US" w:eastAsia="zh-CN" w:bidi="ar"/>
              </w:rPr>
              <w:t>3</w:t>
            </w:r>
            <w:r>
              <w:rPr>
                <w:rFonts w:hint="eastAsia" w:cs="宋体"/>
                <w:kern w:val="2"/>
                <w:sz w:val="24"/>
                <w:szCs w:val="24"/>
                <w:highlight w:val="none"/>
                <w:lang w:val="en-US" w:eastAsia="zh-CN" w:bidi="ar"/>
              </w:rPr>
              <w:t>、排放速率为0.022kg/h。</w:t>
            </w:r>
            <w:r>
              <w:rPr>
                <w:rFonts w:hint="eastAsia"/>
                <w:kern w:val="2"/>
                <w:lang w:val="en-US" w:eastAsia="zh-CN"/>
              </w:rPr>
              <w:t>根据建设单位提供资料，项目样品年平均实验操作时间为1000h/a，则非甲烷总烃最大排放量为22kg/a。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宋体"/>
                <w:kern w:val="2"/>
                <w:sz w:val="24"/>
                <w:szCs w:val="24"/>
                <w:lang w:val="en-US" w:eastAsia="zh-CN" w:bidi="ar"/>
              </w:rPr>
            </w:pPr>
            <w:r>
              <w:rPr>
                <w:rFonts w:hint="eastAsia"/>
                <w:kern w:val="2"/>
                <w:lang w:val="en-US" w:eastAsia="zh-CN"/>
              </w:rPr>
              <w:t>项目废气收集率按95%计，活性炭对非甲烷总烃吸附处理效率按85%，则非甲烷总烃年产生量约154kg/a，无组织排放量7.7kg/a。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宋体"/>
                <w:kern w:val="2"/>
                <w:sz w:val="24"/>
                <w:szCs w:val="24"/>
                <w:lang w:val="en-US" w:eastAsia="zh-CN" w:bidi="ar"/>
              </w:rPr>
            </w:pPr>
            <w:r>
              <w:rPr>
                <w:rFonts w:hint="eastAsia" w:cs="宋体"/>
                <w:kern w:val="2"/>
                <w:sz w:val="24"/>
                <w:szCs w:val="24"/>
                <w:lang w:val="en-US" w:eastAsia="zh-CN" w:bidi="ar"/>
              </w:rPr>
              <w:t>（2）酸雾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olor w:val="auto"/>
                <w:sz w:val="24"/>
                <w:lang w:val="en-US"/>
              </w:rPr>
            </w:pPr>
            <w:r>
              <w:rPr>
                <w:rFonts w:hint="eastAsia" w:cs="宋体"/>
                <w:kern w:val="2"/>
                <w:sz w:val="24"/>
                <w:szCs w:val="24"/>
                <w:lang w:val="en-US" w:eastAsia="zh-CN" w:bidi="ar"/>
              </w:rPr>
              <w:t>项目实验过程产生的酸雾主要为硫酸雾、盐酸雾、氮氧化物（硝酸进空气</w:t>
            </w:r>
            <w:bookmarkStart w:id="3" w:name="_GoBack"/>
            <w:bookmarkEnd w:id="3"/>
            <w:r>
              <w:rPr>
                <w:rFonts w:hint="eastAsia" w:cs="宋体"/>
                <w:kern w:val="2"/>
                <w:sz w:val="24"/>
                <w:szCs w:val="24"/>
                <w:lang w:val="en-US" w:eastAsia="zh-CN" w:bidi="ar"/>
              </w:rPr>
              <w:t>后短时间内分解为二氧化氮，以氮氧化物计），</w:t>
            </w:r>
            <w:r>
              <w:rPr>
                <w:rFonts w:hint="eastAsia" w:cs="宋体"/>
                <w:kern w:val="2"/>
                <w:sz w:val="24"/>
                <w:szCs w:val="24"/>
                <w:highlight w:val="none"/>
                <w:lang w:val="en-US" w:eastAsia="zh-CN" w:bidi="ar"/>
              </w:rPr>
              <w:t>根据西安圆方环境卫生检测技术有限公司2023年12月对陕西源泽检测技术有限公司（现有老厂区）监测报告（附件6）可知，硫酸雾最大排放浓度0.54mg/m</w:t>
            </w:r>
            <w:r>
              <w:rPr>
                <w:rFonts w:hint="eastAsia" w:cs="宋体"/>
                <w:kern w:val="2"/>
                <w:sz w:val="24"/>
                <w:szCs w:val="24"/>
                <w:highlight w:val="none"/>
                <w:vertAlign w:val="superscript"/>
                <w:lang w:val="en-US" w:eastAsia="zh-CN" w:bidi="ar"/>
              </w:rPr>
              <w:t>3</w:t>
            </w:r>
            <w:r>
              <w:rPr>
                <w:rFonts w:hint="eastAsia" w:cs="宋体"/>
                <w:kern w:val="2"/>
                <w:sz w:val="24"/>
                <w:szCs w:val="24"/>
                <w:highlight w:val="none"/>
                <w:lang w:val="en-US" w:eastAsia="zh-CN" w:bidi="ar"/>
              </w:rPr>
              <w:t>、排放速率0.0052kg/h、氯化氢最大排放浓度2.2mg/m</w:t>
            </w:r>
            <w:r>
              <w:rPr>
                <w:rFonts w:hint="eastAsia" w:cs="宋体"/>
                <w:kern w:val="2"/>
                <w:sz w:val="24"/>
                <w:szCs w:val="24"/>
                <w:highlight w:val="none"/>
                <w:vertAlign w:val="superscript"/>
                <w:lang w:val="en-US" w:eastAsia="zh-CN" w:bidi="ar"/>
              </w:rPr>
              <w:t>3</w:t>
            </w:r>
            <w:r>
              <w:rPr>
                <w:rFonts w:hint="eastAsia" w:cs="宋体"/>
                <w:kern w:val="2"/>
                <w:sz w:val="24"/>
                <w:szCs w:val="24"/>
                <w:highlight w:val="none"/>
                <w:lang w:val="en-US" w:eastAsia="zh-CN" w:bidi="ar"/>
              </w:rPr>
              <w:t>、排放速率0.021kg/h、氮氧化物最大排放浓度不大于3mg/m</w:t>
            </w:r>
            <w:r>
              <w:rPr>
                <w:rFonts w:hint="eastAsia" w:cs="宋体"/>
                <w:kern w:val="2"/>
                <w:sz w:val="24"/>
                <w:szCs w:val="24"/>
                <w:highlight w:val="none"/>
                <w:vertAlign w:val="superscript"/>
                <w:lang w:val="en-US" w:eastAsia="zh-CN" w:bidi="ar"/>
              </w:rPr>
              <w:t>3</w:t>
            </w:r>
            <w:r>
              <w:rPr>
                <w:rFonts w:hint="eastAsia" w:cs="宋体"/>
                <w:kern w:val="2"/>
                <w:sz w:val="24"/>
                <w:szCs w:val="24"/>
                <w:highlight w:val="none"/>
                <w:lang w:val="en-US" w:eastAsia="zh-CN" w:bidi="ar"/>
              </w:rPr>
              <w:t>、排放速率0.0015kg/h，</w:t>
            </w:r>
            <w:r>
              <w:rPr>
                <w:rFonts w:hint="eastAsia"/>
                <w:kern w:val="2"/>
                <w:lang w:val="en-US" w:eastAsia="zh-CN"/>
              </w:rPr>
              <w:t>项目样品年平均实验操作时间为1000h/a，则硫酸雾排放量为5.2kg/a、氯化氢排放量21kg/a、氮氧化物1.5kg/a。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宋体"/>
                <w:kern w:val="2"/>
                <w:sz w:val="24"/>
                <w:szCs w:val="24"/>
                <w:lang w:val="en-US" w:eastAsia="zh-CN" w:bidi="ar"/>
              </w:rPr>
            </w:pPr>
            <w:r>
              <w:rPr>
                <w:rFonts w:hint="eastAsia"/>
                <w:kern w:val="2"/>
                <w:lang w:val="en-US" w:eastAsia="zh-CN"/>
              </w:rPr>
              <w:t>项目废气收集率按95%计，碱水喷淋对硫酸雾、氯化氢的处理效率按80%，对氮氧化物的处理效率按30%计算，则硫酸雾年产生量27kg/a、无组织排放量1.4kg/a，氯化氢年产生量111kg/a、无组织排放量5.5kg/a，氮氧化物年产生量2.3kg/a、无组织排放量0.11kg/a。</w:t>
            </w:r>
          </w:p>
          <w:p>
            <w:pPr>
              <w:keepNext w:val="0"/>
              <w:keepLines w:val="0"/>
              <w:suppressLineNumbers w:val="0"/>
              <w:spacing w:before="0" w:beforeAutospacing="0" w:after="0" w:afterAutospacing="0"/>
              <w:ind w:left="0" w:right="0"/>
              <w:jc w:val="center"/>
              <w:rPr>
                <w:rFonts w:hint="eastAsia" w:eastAsiaTheme="minorEastAsia"/>
                <w:b/>
                <w:bCs/>
                <w:color w:val="auto"/>
                <w:szCs w:val="21"/>
              </w:rPr>
            </w:pPr>
            <w:r>
              <w:rPr>
                <w:rFonts w:hint="eastAsia" w:eastAsiaTheme="minorEastAsia"/>
                <w:b/>
                <w:bCs/>
                <w:color w:val="auto"/>
                <w:szCs w:val="21"/>
              </w:rPr>
              <w:t>表4-</w:t>
            </w:r>
            <w:r>
              <w:rPr>
                <w:rFonts w:hint="eastAsia" w:eastAsiaTheme="minorEastAsia"/>
                <w:b/>
                <w:bCs/>
                <w:color w:val="auto"/>
                <w:szCs w:val="21"/>
                <w:lang w:val="en-US" w:eastAsia="zh-CN"/>
              </w:rPr>
              <w:t>1</w:t>
            </w:r>
            <w:r>
              <w:rPr>
                <w:rFonts w:hint="eastAsia" w:eastAsiaTheme="minorEastAsia"/>
                <w:b/>
                <w:bCs/>
                <w:color w:val="auto"/>
                <w:szCs w:val="21"/>
              </w:rPr>
              <w:t xml:space="preserve">  项目废气产排情况一览表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95"/>
              <w:gridCol w:w="1485"/>
              <w:gridCol w:w="1560"/>
              <w:gridCol w:w="151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21"/>
                      <w:szCs w:val="21"/>
                      <w:lang w:val="en-US" w:eastAsia="zh-CN"/>
                    </w:rPr>
                  </w:pPr>
                  <w:r>
                    <w:rPr>
                      <w:rFonts w:hint="eastAsia"/>
                      <w:b/>
                      <w:bCs/>
                      <w:color w:val="auto"/>
                      <w:sz w:val="21"/>
                      <w:szCs w:val="21"/>
                      <w:lang w:val="en-US" w:eastAsia="zh-CN"/>
                    </w:rPr>
                    <w:t>污染物名称</w:t>
                  </w:r>
                </w:p>
              </w:tc>
              <w:tc>
                <w:tcPr>
                  <w:tcW w:w="6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21"/>
                      <w:szCs w:val="21"/>
                      <w:lang w:val="en-US" w:eastAsia="zh-CN"/>
                    </w:rPr>
                  </w:pPr>
                  <w:r>
                    <w:rPr>
                      <w:rFonts w:hint="eastAsia"/>
                      <w:b/>
                      <w:bCs/>
                      <w:color w:val="auto"/>
                      <w:sz w:val="21"/>
                      <w:szCs w:val="21"/>
                      <w:lang w:val="en-US" w:eastAsia="zh-CN"/>
                    </w:rPr>
                    <w:t>产生量</w:t>
                  </w:r>
                  <w:r>
                    <w:rPr>
                      <w:rFonts w:hint="eastAsia" w:cs="宋体"/>
                      <w:b/>
                      <w:bCs/>
                      <w:kern w:val="2"/>
                      <w:sz w:val="21"/>
                      <w:szCs w:val="21"/>
                      <w:vertAlign w:val="baseline"/>
                      <w:lang w:val="en-US" w:eastAsia="zh-CN" w:bidi="ar"/>
                    </w:rPr>
                    <w:t>（</w:t>
                  </w:r>
                  <w:r>
                    <w:rPr>
                      <w:rFonts w:hint="eastAsia"/>
                      <w:b/>
                      <w:bCs/>
                      <w:color w:val="auto"/>
                      <w:sz w:val="21"/>
                      <w:szCs w:val="21"/>
                    </w:rPr>
                    <w:t>kg/</w:t>
                  </w:r>
                  <w:r>
                    <w:rPr>
                      <w:rFonts w:hint="eastAsia"/>
                      <w:b/>
                      <w:bCs/>
                      <w:color w:val="auto"/>
                      <w:sz w:val="21"/>
                      <w:szCs w:val="21"/>
                      <w:lang w:val="en-US" w:eastAsia="zh-CN"/>
                    </w:rPr>
                    <w:t>a</w:t>
                  </w:r>
                  <w:r>
                    <w:rPr>
                      <w:rFonts w:hint="eastAsia" w:cs="宋体"/>
                      <w:b/>
                      <w:bCs/>
                      <w:kern w:val="2"/>
                      <w:sz w:val="21"/>
                      <w:szCs w:val="21"/>
                      <w:vertAlign w:val="baseline"/>
                      <w:lang w:val="en-US" w:eastAsia="zh-CN" w:bidi="ar"/>
                    </w:rPr>
                    <w:t>）</w:t>
                  </w:r>
                </w:p>
              </w:tc>
              <w:tc>
                <w:tcPr>
                  <w:tcW w:w="3688" w:type="pct"/>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sz w:val="21"/>
                      <w:szCs w:val="21"/>
                      <w:lang w:val="en-US" w:eastAsia="zh-CN"/>
                    </w:rPr>
                  </w:pPr>
                  <w:r>
                    <w:rPr>
                      <w:rFonts w:hint="eastAsia"/>
                      <w:b/>
                      <w:bCs/>
                      <w:color w:val="auto"/>
                      <w:sz w:val="21"/>
                      <w:szCs w:val="21"/>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sz w:val="21"/>
                      <w:szCs w:val="21"/>
                      <w:lang w:val="en-US" w:eastAsia="zh-CN"/>
                    </w:rPr>
                  </w:pPr>
                </w:p>
              </w:tc>
              <w:tc>
                <w:tcPr>
                  <w:tcW w:w="6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sz w:val="21"/>
                      <w:szCs w:val="21"/>
                      <w:lang w:val="en-US" w:eastAsia="zh-CN"/>
                    </w:rPr>
                  </w:pPr>
                </w:p>
              </w:tc>
              <w:tc>
                <w:tcPr>
                  <w:tcW w:w="917" w:type="pct"/>
                  <w:vAlign w:val="center"/>
                </w:tcPr>
                <w:p>
                  <w:pPr>
                    <w:pStyle w:val="2"/>
                    <w:keepNext w:val="0"/>
                    <w:keepLines w:val="0"/>
                    <w:suppressLineNumbers w:val="0"/>
                    <w:spacing w:before="0" w:beforeAutospacing="0" w:after="0" w:afterAutospacing="0" w:line="240" w:lineRule="auto"/>
                    <w:ind w:left="0" w:right="0"/>
                    <w:jc w:val="center"/>
                    <w:rPr>
                      <w:rFonts w:hint="default" w:ascii="宋体" w:hAnsi="Times New Roman" w:eastAsia="宋体" w:cs="宋体"/>
                      <w:b/>
                      <w:bCs/>
                      <w:color w:val="000000"/>
                      <w:kern w:val="2"/>
                      <w:sz w:val="21"/>
                      <w:szCs w:val="21"/>
                      <w:vertAlign w:val="baseline"/>
                      <w:lang w:val="en-US" w:eastAsia="zh-CN" w:bidi="ar"/>
                    </w:rPr>
                  </w:pPr>
                  <w:r>
                    <w:rPr>
                      <w:rFonts w:hint="eastAsia" w:cs="宋体"/>
                      <w:b/>
                      <w:bCs/>
                      <w:kern w:val="2"/>
                      <w:sz w:val="21"/>
                      <w:szCs w:val="21"/>
                      <w:vertAlign w:val="baseline"/>
                      <w:lang w:val="en-US" w:eastAsia="zh-CN" w:bidi="ar"/>
                    </w:rPr>
                    <w:t>有组织排放浓度（</w:t>
                  </w:r>
                  <w:r>
                    <w:rPr>
                      <w:rFonts w:hint="eastAsia"/>
                      <w:b/>
                      <w:bCs/>
                      <w:color w:val="auto"/>
                      <w:sz w:val="21"/>
                      <w:szCs w:val="21"/>
                    </w:rPr>
                    <w:t>mg/m</w:t>
                  </w:r>
                  <w:r>
                    <w:rPr>
                      <w:rFonts w:hint="eastAsia"/>
                      <w:b/>
                      <w:bCs/>
                      <w:color w:val="auto"/>
                      <w:sz w:val="21"/>
                      <w:szCs w:val="21"/>
                      <w:vertAlign w:val="superscript"/>
                    </w:rPr>
                    <w:t>3</w:t>
                  </w:r>
                  <w:r>
                    <w:rPr>
                      <w:rFonts w:hint="eastAsia" w:cs="宋体"/>
                      <w:b/>
                      <w:bCs/>
                      <w:kern w:val="2"/>
                      <w:sz w:val="21"/>
                      <w:szCs w:val="21"/>
                      <w:vertAlign w:val="baseline"/>
                      <w:lang w:val="en-US" w:eastAsia="zh-CN" w:bidi="ar"/>
                    </w:rPr>
                    <w:t>）</w:t>
                  </w:r>
                </w:p>
              </w:tc>
              <w:tc>
                <w:tcPr>
                  <w:tcW w:w="963" w:type="pct"/>
                  <w:vAlign w:val="center"/>
                </w:tcPr>
                <w:p>
                  <w:pPr>
                    <w:pStyle w:val="2"/>
                    <w:keepNext w:val="0"/>
                    <w:keepLines w:val="0"/>
                    <w:suppressLineNumbers w:val="0"/>
                    <w:spacing w:before="0" w:beforeAutospacing="0" w:after="0" w:afterAutospacing="0" w:line="240" w:lineRule="auto"/>
                    <w:ind w:left="0" w:right="0"/>
                    <w:jc w:val="center"/>
                    <w:rPr>
                      <w:rFonts w:hint="default" w:ascii="宋体" w:hAnsi="Times New Roman" w:eastAsia="宋体" w:cs="宋体"/>
                      <w:b/>
                      <w:bCs/>
                      <w:color w:val="000000"/>
                      <w:kern w:val="2"/>
                      <w:sz w:val="21"/>
                      <w:szCs w:val="21"/>
                      <w:vertAlign w:val="baseline"/>
                      <w:lang w:val="en-US" w:eastAsia="zh-CN" w:bidi="ar"/>
                    </w:rPr>
                  </w:pPr>
                  <w:r>
                    <w:rPr>
                      <w:rFonts w:hint="eastAsia" w:cs="宋体"/>
                      <w:b/>
                      <w:bCs/>
                      <w:kern w:val="2"/>
                      <w:sz w:val="21"/>
                      <w:szCs w:val="21"/>
                      <w:vertAlign w:val="baseline"/>
                      <w:lang w:val="en-US" w:eastAsia="zh-CN" w:bidi="ar"/>
                    </w:rPr>
                    <w:t>有组织排放速率（</w:t>
                  </w:r>
                  <w:r>
                    <w:rPr>
                      <w:rFonts w:hint="eastAsia"/>
                      <w:b/>
                      <w:bCs/>
                      <w:color w:val="auto"/>
                      <w:sz w:val="21"/>
                      <w:szCs w:val="21"/>
                    </w:rPr>
                    <w:t>kg/h</w:t>
                  </w:r>
                  <w:r>
                    <w:rPr>
                      <w:rFonts w:hint="eastAsia" w:cs="宋体"/>
                      <w:b/>
                      <w:bCs/>
                      <w:kern w:val="2"/>
                      <w:sz w:val="21"/>
                      <w:szCs w:val="21"/>
                      <w:vertAlign w:val="baseline"/>
                      <w:lang w:val="en-US" w:eastAsia="zh-CN" w:bidi="ar"/>
                    </w:rPr>
                    <w:t>）</w:t>
                  </w:r>
                </w:p>
              </w:tc>
              <w:tc>
                <w:tcPr>
                  <w:tcW w:w="935" w:type="pct"/>
                  <w:vAlign w:val="center"/>
                </w:tcPr>
                <w:p>
                  <w:pPr>
                    <w:pStyle w:val="2"/>
                    <w:keepNext w:val="0"/>
                    <w:keepLines w:val="0"/>
                    <w:suppressLineNumbers w:val="0"/>
                    <w:spacing w:before="0" w:beforeAutospacing="0" w:after="0" w:afterAutospacing="0" w:line="240" w:lineRule="auto"/>
                    <w:ind w:left="0" w:right="0"/>
                    <w:jc w:val="center"/>
                    <w:rPr>
                      <w:rFonts w:hint="default" w:ascii="宋体" w:hAnsi="Times New Roman" w:eastAsia="宋体" w:cs="宋体"/>
                      <w:b/>
                      <w:bCs/>
                      <w:color w:val="000000"/>
                      <w:kern w:val="2"/>
                      <w:sz w:val="21"/>
                      <w:szCs w:val="21"/>
                      <w:vertAlign w:val="baseline"/>
                      <w:lang w:val="en-US" w:eastAsia="zh-CN" w:bidi="ar"/>
                    </w:rPr>
                  </w:pPr>
                  <w:r>
                    <w:rPr>
                      <w:rFonts w:hint="eastAsia" w:cs="宋体"/>
                      <w:b/>
                      <w:bCs/>
                      <w:kern w:val="2"/>
                      <w:sz w:val="21"/>
                      <w:szCs w:val="21"/>
                      <w:vertAlign w:val="baseline"/>
                      <w:lang w:val="en-US" w:eastAsia="zh-CN" w:bidi="ar"/>
                    </w:rPr>
                    <w:t>有组织排放量（</w:t>
                  </w:r>
                  <w:r>
                    <w:rPr>
                      <w:rFonts w:hint="eastAsia"/>
                      <w:b/>
                      <w:bCs/>
                      <w:color w:val="auto"/>
                      <w:sz w:val="21"/>
                      <w:szCs w:val="21"/>
                    </w:rPr>
                    <w:t>kg/</w:t>
                  </w:r>
                  <w:r>
                    <w:rPr>
                      <w:rFonts w:hint="eastAsia"/>
                      <w:b/>
                      <w:bCs/>
                      <w:color w:val="auto"/>
                      <w:sz w:val="21"/>
                      <w:szCs w:val="21"/>
                      <w:lang w:val="en-US" w:eastAsia="zh-CN"/>
                    </w:rPr>
                    <w:t>a</w:t>
                  </w:r>
                  <w:r>
                    <w:rPr>
                      <w:rFonts w:hint="eastAsia" w:cs="宋体"/>
                      <w:b/>
                      <w:bCs/>
                      <w:kern w:val="2"/>
                      <w:sz w:val="21"/>
                      <w:szCs w:val="21"/>
                      <w:vertAlign w:val="baseline"/>
                      <w:lang w:val="en-US" w:eastAsia="zh-CN" w:bidi="ar"/>
                    </w:rPr>
                    <w:t>）</w:t>
                  </w:r>
                </w:p>
              </w:tc>
              <w:tc>
                <w:tcPr>
                  <w:tcW w:w="872" w:type="pct"/>
                  <w:vAlign w:val="center"/>
                </w:tcPr>
                <w:p>
                  <w:pPr>
                    <w:pStyle w:val="2"/>
                    <w:keepNext w:val="0"/>
                    <w:keepLines w:val="0"/>
                    <w:suppressLineNumbers w:val="0"/>
                    <w:spacing w:before="0" w:beforeAutospacing="0" w:after="0" w:afterAutospacing="0" w:line="240" w:lineRule="auto"/>
                    <w:ind w:left="0" w:right="0"/>
                    <w:jc w:val="center"/>
                    <w:rPr>
                      <w:rFonts w:hint="default" w:cs="宋体"/>
                      <w:b/>
                      <w:bCs/>
                      <w:kern w:val="2"/>
                      <w:sz w:val="21"/>
                      <w:szCs w:val="21"/>
                      <w:vertAlign w:val="baseline"/>
                      <w:lang w:val="en-US" w:eastAsia="zh-CN" w:bidi="ar"/>
                    </w:rPr>
                  </w:pPr>
                  <w:r>
                    <w:rPr>
                      <w:rFonts w:hint="eastAsia" w:cs="宋体"/>
                      <w:b/>
                      <w:bCs/>
                      <w:kern w:val="2"/>
                      <w:sz w:val="21"/>
                      <w:szCs w:val="21"/>
                      <w:vertAlign w:val="baseline"/>
                      <w:lang w:val="en-US" w:eastAsia="zh-CN" w:bidi="ar"/>
                    </w:rPr>
                    <w:t>无组织排放量（</w:t>
                  </w:r>
                  <w:r>
                    <w:rPr>
                      <w:rFonts w:hint="eastAsia"/>
                      <w:b/>
                      <w:bCs/>
                      <w:color w:val="auto"/>
                      <w:sz w:val="21"/>
                      <w:szCs w:val="21"/>
                    </w:rPr>
                    <w:t>kg/</w:t>
                  </w:r>
                  <w:r>
                    <w:rPr>
                      <w:rFonts w:hint="eastAsia"/>
                      <w:b/>
                      <w:bCs/>
                      <w:color w:val="auto"/>
                      <w:sz w:val="21"/>
                      <w:szCs w:val="21"/>
                      <w:lang w:val="en-US" w:eastAsia="zh-CN"/>
                    </w:rPr>
                    <w:t>a</w:t>
                  </w:r>
                  <w:r>
                    <w:rPr>
                      <w:rFonts w:hint="eastAsia" w:cs="宋体"/>
                      <w:b/>
                      <w:bCs/>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非甲烷总烃</w:t>
                  </w:r>
                </w:p>
              </w:tc>
              <w:tc>
                <w:tcPr>
                  <w:tcW w:w="676"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154</w:t>
                  </w:r>
                </w:p>
              </w:tc>
              <w:tc>
                <w:tcPr>
                  <w:tcW w:w="917"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2.31</w:t>
                  </w:r>
                </w:p>
              </w:tc>
              <w:tc>
                <w:tcPr>
                  <w:tcW w:w="963"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0.022</w:t>
                  </w:r>
                </w:p>
              </w:tc>
              <w:tc>
                <w:tcPr>
                  <w:tcW w:w="935"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22</w:t>
                  </w:r>
                </w:p>
              </w:tc>
              <w:tc>
                <w:tcPr>
                  <w:tcW w:w="872"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硫酸雾</w:t>
                  </w:r>
                </w:p>
              </w:tc>
              <w:tc>
                <w:tcPr>
                  <w:tcW w:w="676"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27</w:t>
                  </w:r>
                </w:p>
              </w:tc>
              <w:tc>
                <w:tcPr>
                  <w:tcW w:w="917"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0.54</w:t>
                  </w:r>
                </w:p>
              </w:tc>
              <w:tc>
                <w:tcPr>
                  <w:tcW w:w="963"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0.0052</w:t>
                  </w:r>
                </w:p>
              </w:tc>
              <w:tc>
                <w:tcPr>
                  <w:tcW w:w="935"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5.2</w:t>
                  </w:r>
                </w:p>
              </w:tc>
              <w:tc>
                <w:tcPr>
                  <w:tcW w:w="872"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bCs/>
                      <w:color w:val="auto"/>
                      <w:kern w:val="2"/>
                      <w:sz w:val="21"/>
                      <w:szCs w:val="21"/>
                      <w:lang w:val="en-US" w:eastAsia="zh-CN" w:bidi="ar-SA"/>
                    </w:rPr>
                  </w:pPr>
                  <w:r>
                    <w:rPr>
                      <w:rFonts w:hint="eastAsia" w:eastAsiaTheme="minorEastAsia"/>
                      <w:bCs/>
                      <w:color w:val="auto"/>
                      <w:sz w:val="21"/>
                      <w:szCs w:val="21"/>
                      <w:lang w:val="en-US" w:eastAsia="zh-CN"/>
                    </w:rPr>
                    <w:t>氯化氢</w:t>
                  </w:r>
                </w:p>
              </w:tc>
              <w:tc>
                <w:tcPr>
                  <w:tcW w:w="676"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111</w:t>
                  </w:r>
                </w:p>
              </w:tc>
              <w:tc>
                <w:tcPr>
                  <w:tcW w:w="917"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2.2</w:t>
                  </w:r>
                </w:p>
              </w:tc>
              <w:tc>
                <w:tcPr>
                  <w:tcW w:w="963"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0.021</w:t>
                  </w:r>
                </w:p>
              </w:tc>
              <w:tc>
                <w:tcPr>
                  <w:tcW w:w="935"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21</w:t>
                  </w:r>
                </w:p>
              </w:tc>
              <w:tc>
                <w:tcPr>
                  <w:tcW w:w="872"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pct"/>
                  <w:vAlign w:val="center"/>
                </w:tcPr>
                <w:p>
                  <w:pPr>
                    <w:keepNext w:val="0"/>
                    <w:keepLines w:val="0"/>
                    <w:suppressLineNumbers w:val="0"/>
                    <w:spacing w:before="0" w:beforeAutospacing="0" w:after="0" w:afterAutospacing="0"/>
                    <w:ind w:left="0" w:leftChars="0" w:right="0" w:rightChars="0"/>
                    <w:jc w:val="center"/>
                    <w:rPr>
                      <w:rFonts w:hint="eastAsia" w:eastAsiaTheme="minorEastAsia"/>
                      <w:bCs/>
                      <w:color w:val="auto"/>
                      <w:sz w:val="21"/>
                      <w:szCs w:val="21"/>
                      <w:lang w:val="en-US" w:eastAsia="zh-CN"/>
                    </w:rPr>
                  </w:pPr>
                  <w:r>
                    <w:rPr>
                      <w:rFonts w:hint="eastAsia" w:eastAsiaTheme="minorEastAsia"/>
                      <w:bCs/>
                      <w:color w:val="auto"/>
                      <w:sz w:val="21"/>
                      <w:szCs w:val="21"/>
                      <w:lang w:val="en-US" w:eastAsia="zh-CN"/>
                    </w:rPr>
                    <w:t>氮氧化物</w:t>
                  </w:r>
                </w:p>
              </w:tc>
              <w:tc>
                <w:tcPr>
                  <w:tcW w:w="676"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2.3</w:t>
                  </w:r>
                </w:p>
              </w:tc>
              <w:tc>
                <w:tcPr>
                  <w:tcW w:w="917"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&lt;3</w:t>
                  </w:r>
                </w:p>
              </w:tc>
              <w:tc>
                <w:tcPr>
                  <w:tcW w:w="963"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0.0015</w:t>
                  </w:r>
                </w:p>
              </w:tc>
              <w:tc>
                <w:tcPr>
                  <w:tcW w:w="935"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1.5</w:t>
                  </w:r>
                </w:p>
              </w:tc>
              <w:tc>
                <w:tcPr>
                  <w:tcW w:w="872" w:type="pct"/>
                  <w:vAlign w:val="center"/>
                </w:tcPr>
                <w:p>
                  <w:pPr>
                    <w:keepNext w:val="0"/>
                    <w:keepLines w:val="0"/>
                    <w:suppressLineNumbers w:val="0"/>
                    <w:spacing w:before="0" w:beforeAutospacing="0" w:after="0" w:afterAutospacing="0"/>
                    <w:ind w:left="0" w:leftChars="0" w:right="0" w:rightChars="0"/>
                    <w:jc w:val="center"/>
                    <w:rPr>
                      <w:rFonts w:hint="default" w:eastAsiaTheme="minorEastAsia"/>
                      <w:bCs/>
                      <w:color w:val="auto"/>
                      <w:sz w:val="21"/>
                      <w:szCs w:val="21"/>
                      <w:lang w:val="en-US" w:eastAsia="zh-CN"/>
                    </w:rPr>
                  </w:pPr>
                  <w:r>
                    <w:rPr>
                      <w:rFonts w:hint="eastAsia" w:eastAsiaTheme="minorEastAsia"/>
                      <w:bCs/>
                      <w:color w:val="auto"/>
                      <w:sz w:val="21"/>
                      <w:szCs w:val="21"/>
                      <w:lang w:val="en-US" w:eastAsia="zh-CN"/>
                    </w:rPr>
                    <w:t>0.11</w:t>
                  </w:r>
                </w:p>
              </w:tc>
            </w:tr>
          </w:tbl>
          <w:p>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0" w:afterAutospacing="0" w:line="360" w:lineRule="auto"/>
              <w:ind w:left="0" w:right="0" w:firstLine="482" w:firstLineChars="200"/>
              <w:textAlignment w:val="auto"/>
              <w:rPr>
                <w:rFonts w:hint="default" w:ascii="Times New Roman" w:hAnsi="Times New Roman" w:cs="Times New Roman"/>
                <w:b/>
                <w:color w:val="auto"/>
                <w:sz w:val="24"/>
                <w:lang w:val="en-US" w:eastAsia="zh-CN"/>
              </w:rPr>
            </w:pPr>
            <w:r>
              <w:rPr>
                <w:rFonts w:hint="eastAsia" w:ascii="Times New Roman" w:hAnsi="Times New Roman" w:cs="Times New Roman"/>
                <w:b/>
                <w:color w:val="auto"/>
                <w:sz w:val="24"/>
              </w:rPr>
              <w:t>1.</w:t>
            </w:r>
            <w:r>
              <w:rPr>
                <w:rFonts w:hint="eastAsia" w:cs="Times New Roman"/>
                <w:b/>
                <w:color w:val="auto"/>
                <w:sz w:val="24"/>
                <w:lang w:val="en-US" w:eastAsia="zh-CN"/>
              </w:rPr>
              <w:t xml:space="preserve">2 </w:t>
            </w:r>
            <w:r>
              <w:rPr>
                <w:rFonts w:hint="eastAsia" w:ascii="Times New Roman" w:hAnsi="Times New Roman" w:cs="Times New Roman"/>
                <w:b/>
                <w:color w:val="auto"/>
                <w:sz w:val="24"/>
              </w:rPr>
              <w:t>废气污染治理设施可行性分析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（1）有机废气处理措施可行性分析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项目将实验过程产生的有机废气采用通风橱、万向罩分别收集后引至楼顶采用活性炭吸附装置进行处理，处理后的废气通过</w:t>
            </w:r>
            <w:r>
              <w:rPr>
                <w:rFonts w:hint="eastAsia" w:cs="Times New Roman"/>
                <w:kern w:val="2"/>
                <w:sz w:val="24"/>
                <w:szCs w:val="24"/>
                <w:lang w:val="en-US" w:eastAsia="zh-CN" w:bidi="ar"/>
              </w:rPr>
              <w:t>20</w:t>
            </w:r>
            <w:r>
              <w:rPr>
                <w:rFonts w:hint="eastAsia" w:ascii="Times New Roman" w:hAnsi="Times New Roman" w:eastAsia="宋体" w:cs="Times New Roman"/>
                <w:kern w:val="2"/>
                <w:sz w:val="24"/>
                <w:szCs w:val="24"/>
                <w:lang w:val="en-US" w:eastAsia="zh-CN" w:bidi="ar"/>
              </w:rPr>
              <w:t>m高排气筒</w:t>
            </w:r>
            <w:r>
              <w:rPr>
                <w:rFonts w:hint="eastAsia" w:cs="Times New Roman"/>
                <w:kern w:val="2"/>
                <w:sz w:val="24"/>
                <w:szCs w:val="24"/>
                <w:lang w:val="en-US" w:eastAsia="zh-CN" w:bidi="ar"/>
              </w:rPr>
              <w:t>高空</w:t>
            </w:r>
            <w:r>
              <w:rPr>
                <w:rFonts w:hint="eastAsia" w:ascii="Times New Roman" w:hAnsi="Times New Roman" w:eastAsia="宋体" w:cs="Times New Roman"/>
                <w:kern w:val="2"/>
                <w:sz w:val="24"/>
                <w:szCs w:val="24"/>
                <w:lang w:val="en-US" w:eastAsia="zh-CN" w:bidi="ar"/>
              </w:rPr>
              <w:t>排放。</w:t>
            </w:r>
            <w:r>
              <w:rPr>
                <w:rFonts w:hint="default" w:ascii="Times New Roman" w:hAnsi="Times New Roman" w:eastAsia="宋体" w:cs="Times New Roman"/>
                <w:kern w:val="2"/>
                <w:sz w:val="24"/>
                <w:szCs w:val="24"/>
                <w:lang w:val="en-US" w:eastAsia="zh-CN" w:bidi="ar"/>
              </w:rPr>
              <w:t>其排放浓度和排放速率满足《大气污染物综合排放标准》（GB16297-1996）表2标准要求</w:t>
            </w:r>
            <w:r>
              <w:rPr>
                <w:rFonts w:hint="eastAsia" w:ascii="Times New Roman" w:hAnsi="Times New Roman" w:eastAsia="宋体" w:cs="Times New Roman"/>
                <w:kern w:val="2"/>
                <w:sz w:val="24"/>
                <w:szCs w:val="24"/>
                <w:lang w:val="en-US" w:eastAsia="zh-CN" w:bidi="ar"/>
              </w:rPr>
              <w:t>。根据《活性炭吸附装置入户核查基本要求》，</w:t>
            </w:r>
            <w:r>
              <w:rPr>
                <w:rFonts w:hint="eastAsia"/>
                <w:color w:val="auto"/>
                <w:sz w:val="24"/>
              </w:rPr>
              <w:t>选择符合相关产品质量标准的活性炭，</w:t>
            </w:r>
            <w:r>
              <w:rPr>
                <w:rFonts w:hint="eastAsia"/>
                <w:color w:val="auto"/>
                <w:sz w:val="24"/>
                <w:lang w:val="en-US" w:eastAsia="zh-CN"/>
              </w:rPr>
              <w:t>并足额填充，</w:t>
            </w:r>
            <w:r>
              <w:rPr>
                <w:rFonts w:hint="eastAsia" w:ascii="Times New Roman" w:hAnsi="Times New Roman" w:eastAsia="宋体" w:cs="Times New Roman"/>
                <w:kern w:val="2"/>
                <w:sz w:val="24"/>
                <w:szCs w:val="24"/>
                <w:lang w:val="en-US" w:eastAsia="zh-CN" w:bidi="ar"/>
              </w:rPr>
              <w:t>年活性炭使用量不应低于VOCs产生量的5倍，活性炭更换周期一般不应超过累计运行500小时或3个月。更换的废活性炭暂存危废间，由有资质单位处理。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项目</w:t>
            </w:r>
            <w:r>
              <w:rPr>
                <w:rFonts w:hint="default" w:ascii="Times New Roman" w:hAnsi="Times New Roman" w:eastAsia="宋体" w:cs="Times New Roman"/>
                <w:kern w:val="2"/>
                <w:sz w:val="24"/>
                <w:szCs w:val="24"/>
                <w:lang w:val="en-US" w:eastAsia="zh-CN" w:bidi="ar"/>
              </w:rPr>
              <w:t>有机废气处置措施</w:t>
            </w:r>
            <w:r>
              <w:rPr>
                <w:rFonts w:hint="eastAsia" w:ascii="Times New Roman" w:hAnsi="Times New Roman" w:eastAsia="宋体" w:cs="Times New Roman"/>
                <w:kern w:val="2"/>
                <w:sz w:val="24"/>
                <w:szCs w:val="24"/>
                <w:lang w:val="en-US" w:eastAsia="zh-CN" w:bidi="ar"/>
              </w:rPr>
              <w:t>符合《排污许可证申请与核发技术规范 总则》（</w:t>
            </w:r>
            <w:r>
              <w:rPr>
                <w:rFonts w:hint="default" w:ascii="Times New Roman" w:hAnsi="Times New Roman" w:eastAsia="宋体" w:cs="Times New Roman"/>
                <w:kern w:val="2"/>
                <w:sz w:val="24"/>
                <w:szCs w:val="24"/>
                <w:lang w:val="en-US" w:eastAsia="zh-CN" w:bidi="ar"/>
              </w:rPr>
              <w:t>HJ942-2018</w:t>
            </w:r>
            <w:r>
              <w:rPr>
                <w:rFonts w:hint="eastAsia" w:ascii="Times New Roman" w:hAnsi="Times New Roman" w:eastAsia="宋体" w:cs="Times New Roman"/>
                <w:kern w:val="2"/>
                <w:sz w:val="24"/>
                <w:szCs w:val="24"/>
                <w:lang w:val="en-US" w:eastAsia="zh-CN" w:bidi="ar"/>
              </w:rPr>
              <w:t>）4.5.2中“有机废气收集治理设施（焚烧、吸附、催化分解、其他）”中的“吸附”，有机废气处理措施技术可行。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（2）酸性废气处理措施可行性分析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实验过程中酸雾产生量较小，产生浓度低，经碱水喷淋后的排放浓度、排放速率满足</w:t>
            </w:r>
            <w:r>
              <w:rPr>
                <w:rFonts w:hint="default" w:ascii="Times New Roman" w:hAnsi="Times New Roman" w:eastAsia="宋体" w:cs="Times New Roman"/>
                <w:kern w:val="2"/>
                <w:sz w:val="24"/>
                <w:szCs w:val="24"/>
                <w:lang w:val="en-US" w:eastAsia="zh-CN" w:bidi="ar"/>
              </w:rPr>
              <w:t>《大气污染物综合排放标准》（GB16297-1996）表2标准要求</w:t>
            </w:r>
            <w:r>
              <w:rPr>
                <w:rFonts w:hint="eastAsia" w:ascii="Times New Roman" w:hAnsi="Times New Roman" w:eastAsia="宋体" w:cs="Times New Roman"/>
                <w:kern w:val="2"/>
                <w:sz w:val="24"/>
                <w:szCs w:val="24"/>
                <w:lang w:val="en-US" w:eastAsia="zh-CN" w:bidi="ar"/>
              </w:rPr>
              <w:t>。项目酸雾废气处理措施符合《排污许可证申请与核发技术规范 总则》（</w:t>
            </w:r>
            <w:r>
              <w:rPr>
                <w:rFonts w:hint="default" w:ascii="Times New Roman" w:hAnsi="Times New Roman" w:eastAsia="宋体" w:cs="Times New Roman"/>
                <w:kern w:val="2"/>
                <w:sz w:val="24"/>
                <w:szCs w:val="24"/>
                <w:lang w:val="en-US" w:eastAsia="zh-CN" w:bidi="ar"/>
              </w:rPr>
              <w:t>HJ942-2018</w:t>
            </w:r>
            <w:r>
              <w:rPr>
                <w:rFonts w:hint="eastAsia" w:ascii="Times New Roman" w:hAnsi="Times New Roman" w:eastAsia="宋体" w:cs="Times New Roman"/>
                <w:kern w:val="2"/>
                <w:sz w:val="24"/>
                <w:szCs w:val="24"/>
                <w:lang w:val="en-US" w:eastAsia="zh-CN" w:bidi="ar"/>
              </w:rPr>
              <w:t>）4.5.2中“其他废气收集治理设施（活性炭吸附、生物滤塔、洗涤、吸收、燃烧、氧化、过滤）”中的“洗涤、吸收”，项目酸性废气处理措施技术可行。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（3）排气筒位置、高度合理性分析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项目实验室</w:t>
            </w:r>
            <w:r>
              <w:rPr>
                <w:rFonts w:hint="eastAsia" w:cs="Times New Roman"/>
                <w:kern w:val="2"/>
                <w:sz w:val="24"/>
                <w:szCs w:val="24"/>
                <w:lang w:val="en-US" w:eastAsia="zh-CN" w:bidi="ar"/>
              </w:rPr>
              <w:t>厂房</w:t>
            </w:r>
            <w:r>
              <w:rPr>
                <w:rFonts w:hint="eastAsia" w:ascii="Times New Roman" w:hAnsi="Times New Roman" w:eastAsia="宋体" w:cs="Times New Roman"/>
                <w:kern w:val="2"/>
                <w:sz w:val="24"/>
                <w:szCs w:val="24"/>
                <w:lang w:val="en-US" w:eastAsia="zh-CN" w:bidi="ar"/>
              </w:rPr>
              <w:t>位于3楼、4楼，废气经通风橱、万向罩等收集后经管道引至楼顶经碱水喷淋+活性炭吸附处理后</w:t>
            </w:r>
            <w:r>
              <w:rPr>
                <w:rFonts w:hint="eastAsia" w:cs="Times New Roman"/>
                <w:kern w:val="2"/>
                <w:sz w:val="24"/>
                <w:szCs w:val="24"/>
                <w:lang w:val="en-US" w:eastAsia="zh-CN" w:bidi="ar"/>
              </w:rPr>
              <w:t>达标</w:t>
            </w:r>
            <w:r>
              <w:rPr>
                <w:rFonts w:hint="eastAsia" w:ascii="Times New Roman" w:hAnsi="Times New Roman" w:eastAsia="宋体" w:cs="Times New Roman"/>
                <w:kern w:val="2"/>
                <w:sz w:val="24"/>
                <w:szCs w:val="24"/>
                <w:lang w:val="en-US" w:eastAsia="zh-CN" w:bidi="ar"/>
              </w:rPr>
              <w:t>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
              </w:rPr>
            </w:pPr>
            <w:r>
              <w:rPr>
                <w:rFonts w:hint="eastAsia"/>
                <w:color w:val="auto"/>
                <w:sz w:val="24"/>
              </w:rPr>
              <w:t>根据《大气污染物综合排放标准》（GB16297-1996）要求，排气筒高度</w:t>
            </w:r>
            <w:r>
              <w:rPr>
                <w:rFonts w:hint="eastAsia"/>
                <w:color w:val="auto"/>
                <w:sz w:val="24"/>
                <w:lang w:val="en-US" w:eastAsia="zh-CN"/>
              </w:rPr>
              <w:t>不应低于15m，</w:t>
            </w:r>
            <w:r>
              <w:rPr>
                <w:rFonts w:hint="eastAsia"/>
                <w:color w:val="auto"/>
                <w:sz w:val="24"/>
              </w:rPr>
              <w:t>还应高出周围200m半径范围的建筑5m以上，不能达到该要求的排气筒，应按其高度对应的表列排放速率标准值严格50％执行。由于项目</w:t>
            </w:r>
            <w:r>
              <w:rPr>
                <w:rFonts w:hint="eastAsia"/>
                <w:color w:val="auto"/>
                <w:sz w:val="24"/>
                <w:lang w:val="en-US" w:eastAsia="zh-CN"/>
              </w:rPr>
              <w:t>北侧70m处有80m</w:t>
            </w:r>
            <w:r>
              <w:rPr>
                <w:rFonts w:hint="eastAsia"/>
                <w:color w:val="auto"/>
                <w:sz w:val="24"/>
              </w:rPr>
              <w:t>高建筑物，主要功能规划为商务办公</w:t>
            </w:r>
            <w:r>
              <w:rPr>
                <w:rFonts w:hint="eastAsia"/>
                <w:color w:val="auto"/>
                <w:sz w:val="24"/>
                <w:lang w:eastAsia="zh-CN"/>
              </w:rPr>
              <w:t>。</w:t>
            </w:r>
            <w:r>
              <w:rPr>
                <w:rFonts w:hint="eastAsia"/>
                <w:color w:val="auto"/>
                <w:sz w:val="24"/>
              </w:rPr>
              <w:t>园区方从园区容貌、安全角度考</w:t>
            </w:r>
            <w:r>
              <w:rPr>
                <w:rFonts w:hint="eastAsia" w:ascii="Times New Roman" w:hAnsi="Times New Roman" w:eastAsia="宋体" w:cs="Times New Roman"/>
                <w:color w:val="auto"/>
                <w:kern w:val="2"/>
                <w:sz w:val="24"/>
                <w:szCs w:val="24"/>
                <w:lang w:val="en-US" w:eastAsia="zh-CN" w:bidi="ar"/>
              </w:rPr>
              <w:t>虑，规定排气筒不宜设置过高。</w:t>
            </w:r>
            <w:r>
              <w:rPr>
                <w:rFonts w:hint="eastAsia" w:cs="Times New Roman"/>
                <w:color w:val="auto"/>
                <w:kern w:val="2"/>
                <w:sz w:val="24"/>
                <w:szCs w:val="24"/>
                <w:lang w:val="en-US" w:eastAsia="zh-CN" w:bidi="ar"/>
              </w:rPr>
              <w:t>项目厂房高约17m，</w:t>
            </w:r>
            <w:r>
              <w:rPr>
                <w:rFonts w:hint="eastAsia" w:ascii="Times New Roman" w:hAnsi="Times New Roman" w:eastAsia="宋体" w:cs="Times New Roman"/>
                <w:color w:val="auto"/>
                <w:kern w:val="2"/>
                <w:sz w:val="24"/>
                <w:szCs w:val="24"/>
                <w:lang w:val="en-US" w:eastAsia="zh-CN" w:bidi="ar"/>
              </w:rPr>
              <w:t>排气筒高出楼顶</w:t>
            </w:r>
            <w:r>
              <w:rPr>
                <w:rFonts w:hint="eastAsia" w:cs="Times New Roman"/>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米，</w:t>
            </w:r>
            <w:r>
              <w:rPr>
                <w:rFonts w:hint="eastAsia" w:cs="Times New Roman"/>
                <w:color w:val="auto"/>
                <w:kern w:val="2"/>
                <w:sz w:val="24"/>
                <w:szCs w:val="24"/>
                <w:lang w:val="en-US" w:eastAsia="zh-CN" w:bidi="ar"/>
              </w:rPr>
              <w:t>距离地面约20m，</w:t>
            </w:r>
            <w:r>
              <w:rPr>
                <w:rFonts w:hint="eastAsia" w:ascii="Times New Roman" w:hAnsi="Times New Roman" w:eastAsia="宋体" w:cs="Times New Roman"/>
                <w:color w:val="auto"/>
                <w:kern w:val="2"/>
                <w:sz w:val="24"/>
                <w:szCs w:val="24"/>
                <w:lang w:val="en-US" w:eastAsia="zh-CN" w:bidi="ar"/>
              </w:rPr>
              <w:t>废气排放速率按其排气筒高度对应的表列排放速率标准值严格50％执行。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Theme="minorEastAsia"/>
                <w:b/>
                <w:bCs/>
                <w:color w:val="auto"/>
                <w:szCs w:val="21"/>
              </w:rPr>
            </w:pPr>
            <w:r>
              <w:rPr>
                <w:rFonts w:hint="eastAsia" w:ascii="Times New Roman" w:hAnsi="Times New Roman" w:eastAsia="宋体" w:cs="Times New Roman"/>
                <w:kern w:val="2"/>
                <w:sz w:val="24"/>
                <w:szCs w:val="24"/>
                <w:lang w:val="en-US" w:eastAsia="zh-CN" w:bidi="ar"/>
              </w:rPr>
              <w:t>本项目污染物排放速率较小，满足其高度对应的表列排放速率标准值严格50％的标准限值，因此排气筒布设合理。</w:t>
            </w:r>
          </w:p>
          <w:p>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0" w:afterAutospacing="0" w:line="360" w:lineRule="auto"/>
              <w:ind w:left="0" w:right="0" w:firstLine="482" w:firstLineChars="200"/>
              <w:textAlignment w:val="auto"/>
              <w:rPr>
                <w:rFonts w:hint="eastAsia"/>
                <w:b/>
                <w:color w:val="auto"/>
                <w:sz w:val="24"/>
              </w:rPr>
            </w:pPr>
            <w:r>
              <w:rPr>
                <w:rFonts w:hint="eastAsia"/>
                <w:b/>
                <w:color w:val="auto"/>
                <w:sz w:val="24"/>
              </w:rPr>
              <w:t>1.</w:t>
            </w:r>
            <w:r>
              <w:rPr>
                <w:rFonts w:hint="eastAsia"/>
                <w:b/>
                <w:color w:val="auto"/>
                <w:sz w:val="24"/>
                <w:lang w:val="en-US" w:eastAsia="zh-CN"/>
              </w:rPr>
              <w:t>3</w:t>
            </w:r>
            <w:r>
              <w:rPr>
                <w:rFonts w:hint="eastAsia"/>
                <w:b/>
                <w:color w:val="auto"/>
                <w:sz w:val="24"/>
              </w:rPr>
              <w:t xml:space="preserve"> </w:t>
            </w:r>
            <w:r>
              <w:rPr>
                <w:rFonts w:hint="eastAsia" w:ascii="宋体" w:hAnsi="宋体"/>
                <w:b/>
                <w:color w:val="auto"/>
                <w:sz w:val="24"/>
              </w:rPr>
              <w:t>非正常工况废气排放达标情况分析</w:t>
            </w:r>
          </w:p>
          <w:p>
            <w:pPr>
              <w:keepNext w:val="0"/>
              <w:keepLines w:val="0"/>
              <w:suppressLineNumbers w:val="0"/>
              <w:adjustRightInd w:val="0"/>
              <w:spacing w:before="0" w:beforeAutospacing="0" w:after="0" w:afterAutospacing="0" w:line="360" w:lineRule="auto"/>
              <w:ind w:left="0" w:right="0" w:firstLine="480" w:firstLineChars="200"/>
              <w:rPr>
                <w:rFonts w:hint="eastAsia"/>
                <w:b/>
                <w:color w:val="auto"/>
                <w:sz w:val="24"/>
              </w:rPr>
            </w:pPr>
            <w:r>
              <w:rPr>
                <w:rFonts w:hint="eastAsia" w:ascii="宋体" w:hAnsi="宋体"/>
                <w:color w:val="auto"/>
                <w:sz w:val="24"/>
              </w:rPr>
              <w:t>本项目</w:t>
            </w:r>
            <w:r>
              <w:rPr>
                <w:rFonts w:hint="eastAsia" w:ascii="宋体" w:hAnsi="宋体"/>
                <w:color w:val="auto"/>
                <w:sz w:val="24"/>
                <w:lang w:val="en-US" w:eastAsia="zh-CN"/>
              </w:rPr>
              <w:t>各废气产生量少，排放浓度低，对喷淋碱水、活性炭及时更换，不会对环境产生大的影响。</w:t>
            </w:r>
          </w:p>
          <w:p>
            <w:pPr>
              <w:keepNext w:val="0"/>
              <w:keepLines w:val="0"/>
              <w:suppressLineNumbers w:val="0"/>
              <w:adjustRightInd w:val="0"/>
              <w:spacing w:before="0" w:beforeAutospacing="0" w:after="0" w:afterAutospacing="0" w:line="360" w:lineRule="auto"/>
              <w:ind w:left="0" w:right="0" w:firstLine="482" w:firstLineChars="200"/>
              <w:rPr>
                <w:rFonts w:hint="eastAsia"/>
                <w:b/>
                <w:color w:val="auto"/>
                <w:sz w:val="24"/>
              </w:rPr>
            </w:pPr>
            <w:r>
              <w:rPr>
                <w:rFonts w:hint="eastAsia"/>
                <w:b/>
                <w:color w:val="auto"/>
                <w:sz w:val="24"/>
              </w:rPr>
              <w:t>1.</w:t>
            </w:r>
            <w:r>
              <w:rPr>
                <w:rFonts w:hint="eastAsia"/>
                <w:b/>
                <w:color w:val="auto"/>
                <w:sz w:val="24"/>
                <w:lang w:val="en-US" w:eastAsia="zh-CN"/>
              </w:rPr>
              <w:t>4</w:t>
            </w:r>
            <w:r>
              <w:rPr>
                <w:rFonts w:hint="eastAsia"/>
                <w:b/>
                <w:color w:val="auto"/>
                <w:sz w:val="24"/>
              </w:rPr>
              <w:t xml:space="preserve"> </w:t>
            </w:r>
            <w:r>
              <w:rPr>
                <w:rFonts w:hint="eastAsia" w:ascii="宋体" w:hAnsi="宋体"/>
                <w:b/>
                <w:color w:val="auto"/>
                <w:sz w:val="24"/>
              </w:rPr>
              <w:t>环境监测计划</w:t>
            </w:r>
          </w:p>
          <w:p>
            <w:pPr>
              <w:keepNext w:val="0"/>
              <w:keepLines w:val="0"/>
              <w:suppressLineNumbers w:val="0"/>
              <w:spacing w:before="0" w:beforeAutospacing="0" w:after="0" w:afterAutospacing="0" w:line="360" w:lineRule="auto"/>
              <w:ind w:left="0" w:right="0" w:firstLine="480" w:firstLineChars="200"/>
              <w:rPr>
                <w:rFonts w:hint="eastAsia"/>
                <w:sz w:val="24"/>
              </w:rPr>
            </w:pPr>
            <w:r>
              <w:rPr>
                <w:rFonts w:hint="eastAsia" w:hAnsi="宋体"/>
                <w:color w:val="auto"/>
                <w:sz w:val="24"/>
              </w:rPr>
              <w:t>根据《排污许可证申请与核发技术规范</w:t>
            </w:r>
            <w:r>
              <w:rPr>
                <w:rFonts w:hint="eastAsia" w:hAnsi="宋体"/>
                <w:color w:val="auto"/>
                <w:sz w:val="24"/>
                <w:lang w:val="en-US" w:eastAsia="zh-CN"/>
              </w:rPr>
              <w:t xml:space="preserve"> </w:t>
            </w:r>
            <w:r>
              <w:rPr>
                <w:rFonts w:hint="eastAsia" w:hAnsi="宋体"/>
                <w:color w:val="auto"/>
                <w:sz w:val="24"/>
              </w:rPr>
              <w:t>总则》（</w:t>
            </w:r>
            <w:r>
              <w:rPr>
                <w:rFonts w:hint="eastAsia"/>
                <w:color w:val="auto"/>
                <w:sz w:val="24"/>
              </w:rPr>
              <w:t>HJ942-2018</w:t>
            </w:r>
            <w:r>
              <w:rPr>
                <w:rFonts w:hint="eastAsia" w:hAnsi="宋体"/>
                <w:color w:val="auto"/>
                <w:sz w:val="24"/>
              </w:rPr>
              <w:t>），项目废气排放口为一般排放口，依据《排污单位自行监测技术指南</w:t>
            </w:r>
            <w:r>
              <w:rPr>
                <w:rFonts w:hint="eastAsia" w:hAnsi="宋体"/>
                <w:color w:val="auto"/>
                <w:sz w:val="24"/>
                <w:lang w:val="en-US" w:eastAsia="zh-CN"/>
              </w:rPr>
              <w:t xml:space="preserve"> </w:t>
            </w:r>
            <w:r>
              <w:rPr>
                <w:rFonts w:hint="eastAsia" w:hAnsi="宋体"/>
                <w:color w:val="auto"/>
                <w:sz w:val="24"/>
              </w:rPr>
              <w:t>总则》（</w:t>
            </w:r>
            <w:r>
              <w:rPr>
                <w:rFonts w:hint="eastAsia"/>
                <w:color w:val="auto"/>
                <w:sz w:val="24"/>
              </w:rPr>
              <w:t>HJ819-2017</w:t>
            </w:r>
            <w:r>
              <w:rPr>
                <w:rFonts w:hint="eastAsia" w:hAnsi="宋体"/>
                <w:color w:val="auto"/>
                <w:sz w:val="24"/>
              </w:rPr>
              <w:t>）及《固定废气监测技术规范》（</w:t>
            </w:r>
            <w:r>
              <w:rPr>
                <w:rFonts w:hint="eastAsia"/>
                <w:color w:val="auto"/>
                <w:sz w:val="24"/>
              </w:rPr>
              <w:t>HJ/T397-2</w:t>
            </w:r>
            <w:r>
              <w:rPr>
                <w:rFonts w:hint="eastAsia"/>
                <w:sz w:val="24"/>
              </w:rPr>
              <w:t>007</w:t>
            </w:r>
            <w:r>
              <w:rPr>
                <w:rFonts w:hint="eastAsia" w:hAnsi="宋体"/>
                <w:sz w:val="24"/>
              </w:rPr>
              <w:t>）</w:t>
            </w:r>
            <w:r>
              <w:rPr>
                <w:rFonts w:hint="eastAsia" w:hAnsi="宋体"/>
                <w:sz w:val="24"/>
                <w:lang w:eastAsia="zh-CN"/>
              </w:rPr>
              <w:t>，</w:t>
            </w:r>
            <w:r>
              <w:rPr>
                <w:rFonts w:hint="eastAsia" w:hAnsi="宋体"/>
                <w:sz w:val="24"/>
              </w:rPr>
              <w:t>运营期环境监测计划见表</w:t>
            </w:r>
            <w:r>
              <w:rPr>
                <w:rFonts w:hint="eastAsia"/>
                <w:sz w:val="24"/>
              </w:rPr>
              <w:t>4-</w:t>
            </w:r>
            <w:r>
              <w:rPr>
                <w:rFonts w:hint="eastAsia"/>
                <w:sz w:val="24"/>
                <w:lang w:val="en-US" w:eastAsia="zh-CN"/>
              </w:rPr>
              <w:t>2</w:t>
            </w:r>
            <w:r>
              <w:rPr>
                <w:rFonts w:hint="eastAsia" w:hAnsi="宋体"/>
                <w:sz w:val="24"/>
              </w:rPr>
              <w:t>。</w:t>
            </w:r>
          </w:p>
          <w:p>
            <w:pPr>
              <w:keepNext w:val="0"/>
              <w:keepLines w:val="0"/>
              <w:suppressLineNumbers w:val="0"/>
              <w:autoSpaceDE w:val="0"/>
              <w:autoSpaceDN w:val="0"/>
              <w:spacing w:before="0" w:beforeAutospacing="0" w:after="0" w:afterAutospacing="0" w:line="240" w:lineRule="auto"/>
              <w:ind w:left="0" w:right="0"/>
              <w:jc w:val="center"/>
              <w:rPr>
                <w:rFonts w:hint="eastAsia"/>
                <w:sz w:val="24"/>
              </w:rPr>
            </w:pPr>
            <w:r>
              <w:rPr>
                <w:rFonts w:hint="eastAsia" w:ascii="宋体" w:hAnsi="宋体"/>
                <w:b/>
                <w:bCs/>
                <w:kern w:val="0"/>
              </w:rPr>
              <w:t>表</w:t>
            </w:r>
            <w:r>
              <w:rPr>
                <w:rFonts w:hint="eastAsia"/>
                <w:b/>
                <w:bCs/>
                <w:kern w:val="0"/>
              </w:rPr>
              <w:t>4-</w:t>
            </w:r>
            <w:r>
              <w:rPr>
                <w:rFonts w:hint="eastAsia"/>
                <w:b/>
                <w:bCs/>
                <w:kern w:val="0"/>
                <w:lang w:val="en-US" w:eastAsia="zh-CN"/>
              </w:rPr>
              <w:t xml:space="preserve">2 </w:t>
            </w:r>
            <w:r>
              <w:rPr>
                <w:rFonts w:hint="eastAsia"/>
                <w:b/>
                <w:bCs/>
                <w:kern w:val="0"/>
              </w:rPr>
              <w:t xml:space="preserve">  </w:t>
            </w:r>
            <w:r>
              <w:rPr>
                <w:rFonts w:hint="eastAsia" w:ascii="宋体" w:hAnsi="宋体"/>
                <w:b/>
                <w:bCs/>
                <w:kern w:val="0"/>
              </w:rPr>
              <w:t>污染源监测计划表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04"/>
              <w:gridCol w:w="935"/>
              <w:gridCol w:w="1000"/>
              <w:gridCol w:w="2305"/>
              <w:gridCol w:w="103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项目</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Calibri"/>
                      <w:b/>
                      <w:bCs/>
                      <w:sz w:val="21"/>
                      <w:szCs w:val="21"/>
                    </w:rPr>
                  </w:pPr>
                  <w:r>
                    <w:rPr>
                      <w:rFonts w:hint="eastAsia" w:ascii="宋体" w:hAnsi="宋体"/>
                      <w:b/>
                      <w:bCs/>
                      <w:sz w:val="21"/>
                      <w:szCs w:val="21"/>
                    </w:rPr>
                    <w:t>类别</w:t>
                  </w:r>
                </w:p>
              </w:tc>
              <w:tc>
                <w:tcPr>
                  <w:tcW w:w="57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监测点位置</w:t>
                  </w:r>
                </w:p>
              </w:tc>
              <w:tc>
                <w:tcPr>
                  <w:tcW w:w="61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排放口类型</w:t>
                  </w:r>
                </w:p>
              </w:tc>
              <w:tc>
                <w:tcPr>
                  <w:tcW w:w="142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监测</w:t>
                  </w:r>
                </w:p>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项目</w:t>
                  </w: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监测</w:t>
                  </w:r>
                </w:p>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频率</w:t>
                  </w:r>
                </w:p>
              </w:tc>
              <w:tc>
                <w:tcPr>
                  <w:tcW w:w="91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Merge w:val="restart"/>
                  <w:tcBorders>
                    <w:top w:val="nil"/>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eastAsia="Calibri"/>
                      <w:sz w:val="21"/>
                      <w:szCs w:val="21"/>
                    </w:rPr>
                  </w:pPr>
                  <w:r>
                    <w:rPr>
                      <w:rFonts w:hint="eastAsia" w:ascii="宋体" w:hAnsi="宋体"/>
                      <w:sz w:val="21"/>
                      <w:szCs w:val="21"/>
                    </w:rPr>
                    <w:t>废气</w:t>
                  </w:r>
                </w:p>
              </w:tc>
              <w:tc>
                <w:tcPr>
                  <w:tcW w:w="558" w:type="pct"/>
                  <w:vMerge w:val="restar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Calibri"/>
                      <w:sz w:val="21"/>
                      <w:szCs w:val="21"/>
                    </w:rPr>
                  </w:pPr>
                  <w:r>
                    <w:rPr>
                      <w:rFonts w:hint="eastAsia" w:ascii="宋体" w:hAnsi="宋体"/>
                      <w:sz w:val="21"/>
                      <w:szCs w:val="21"/>
                    </w:rPr>
                    <w:t>有组织废气</w:t>
                  </w:r>
                </w:p>
              </w:tc>
              <w:tc>
                <w:tcPr>
                  <w:tcW w:w="577" w:type="pct"/>
                  <w:vMerge w:val="restart"/>
                  <w:tcBorders>
                    <w:top w:val="nil"/>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r>
                    <w:rPr>
                      <w:rFonts w:hint="eastAsia"/>
                      <w:sz w:val="21"/>
                      <w:szCs w:val="21"/>
                    </w:rPr>
                    <w:t>DA001</w:t>
                  </w:r>
                </w:p>
              </w:tc>
              <w:tc>
                <w:tcPr>
                  <w:tcW w:w="617" w:type="pct"/>
                  <w:vMerge w:val="restart"/>
                  <w:tcBorders>
                    <w:top w:val="nil"/>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r>
                    <w:rPr>
                      <w:rFonts w:hint="eastAsia" w:ascii="宋体" w:hAnsi="宋体"/>
                      <w:sz w:val="21"/>
                      <w:szCs w:val="21"/>
                    </w:rPr>
                    <w:t>一般排放口</w:t>
                  </w:r>
                </w:p>
              </w:tc>
              <w:tc>
                <w:tcPr>
                  <w:tcW w:w="142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ascii="宋体" w:hAnsi="宋体"/>
                      <w:sz w:val="21"/>
                      <w:szCs w:val="21"/>
                    </w:rPr>
                    <w:t>非甲烷总烃</w:t>
                  </w:r>
                </w:p>
              </w:tc>
              <w:tc>
                <w:tcPr>
                  <w:tcW w:w="639" w:type="pct"/>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r>
                    <w:rPr>
                      <w:rFonts w:hint="eastAsia"/>
                      <w:sz w:val="21"/>
                      <w:szCs w:val="21"/>
                    </w:rPr>
                    <w:t>1</w:t>
                  </w:r>
                  <w:r>
                    <w:rPr>
                      <w:rFonts w:hint="eastAsia" w:ascii="宋体" w:hAnsi="宋体"/>
                      <w:sz w:val="21"/>
                      <w:szCs w:val="21"/>
                    </w:rPr>
                    <w:t>次</w:t>
                  </w:r>
                  <w:r>
                    <w:rPr>
                      <w:rFonts w:hint="eastAsia"/>
                      <w:sz w:val="21"/>
                      <w:szCs w:val="21"/>
                    </w:rPr>
                    <w:t>/</w:t>
                  </w:r>
                  <w:r>
                    <w:rPr>
                      <w:rFonts w:hint="eastAsia" w:ascii="宋体" w:hAnsi="宋体"/>
                      <w:sz w:val="21"/>
                      <w:szCs w:val="21"/>
                    </w:rPr>
                    <w:t>年</w:t>
                  </w:r>
                </w:p>
              </w:tc>
              <w:tc>
                <w:tcPr>
                  <w:tcW w:w="912" w:type="pct"/>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《大气污染物综合排放标准》（GB16297-</w:t>
                  </w:r>
                </w:p>
                <w:p>
                  <w:pPr>
                    <w:keepNext w:val="0"/>
                    <w:keepLines w:val="0"/>
                    <w:suppressLineNumbers w:val="0"/>
                    <w:spacing w:before="0" w:beforeAutospacing="0" w:after="0" w:afterAutospacing="0"/>
                    <w:ind w:left="0" w:right="0"/>
                    <w:jc w:val="center"/>
                    <w:rPr>
                      <w:rFonts w:hint="eastAsia"/>
                      <w:sz w:val="21"/>
                      <w:szCs w:val="21"/>
                    </w:rPr>
                  </w:pPr>
                  <w:r>
                    <w:rPr>
                      <w:rFonts w:hint="default" w:ascii="Times New Roman" w:hAnsi="Times New Roman" w:eastAsia="宋体" w:cs="Times New Roman"/>
                      <w:kern w:val="2"/>
                      <w:sz w:val="21"/>
                      <w:szCs w:val="21"/>
                      <w:lang w:val="en-US" w:eastAsia="zh-CN" w:bidi="ar"/>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sz w:val="21"/>
                      <w:szCs w:val="21"/>
                    </w:rPr>
                  </w:pPr>
                </w:p>
              </w:tc>
              <w:tc>
                <w:tcPr>
                  <w:tcW w:w="558"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577"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p>
              </w:tc>
              <w:tc>
                <w:tcPr>
                  <w:tcW w:w="617"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sz w:val="21"/>
                      <w:szCs w:val="21"/>
                    </w:rPr>
                  </w:pPr>
                </w:p>
              </w:tc>
              <w:tc>
                <w:tcPr>
                  <w:tcW w:w="142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sz w:val="21"/>
                      <w:szCs w:val="21"/>
                      <w:lang w:val="en-US" w:eastAsia="zh-CN"/>
                    </w:rPr>
                  </w:pPr>
                  <w:r>
                    <w:rPr>
                      <w:rFonts w:hint="eastAsia" w:ascii="宋体" w:hAnsi="宋体"/>
                      <w:sz w:val="21"/>
                      <w:szCs w:val="21"/>
                      <w:lang w:val="en-US" w:eastAsia="zh-CN"/>
                    </w:rPr>
                    <w:t>硫酸雾</w:t>
                  </w:r>
                </w:p>
              </w:tc>
              <w:tc>
                <w:tcPr>
                  <w:tcW w:w="639"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p>
              </w:tc>
              <w:tc>
                <w:tcPr>
                  <w:tcW w:w="91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sz w:val="21"/>
                      <w:szCs w:val="21"/>
                    </w:rPr>
                  </w:pPr>
                </w:p>
              </w:tc>
              <w:tc>
                <w:tcPr>
                  <w:tcW w:w="558"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577"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p>
              </w:tc>
              <w:tc>
                <w:tcPr>
                  <w:tcW w:w="617"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sz w:val="21"/>
                      <w:szCs w:val="21"/>
                    </w:rPr>
                  </w:pPr>
                </w:p>
              </w:tc>
              <w:tc>
                <w:tcPr>
                  <w:tcW w:w="142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sz w:val="21"/>
                      <w:szCs w:val="21"/>
                      <w:lang w:val="en-US" w:eastAsia="zh-CN"/>
                    </w:rPr>
                  </w:pPr>
                  <w:r>
                    <w:rPr>
                      <w:rFonts w:hint="eastAsia" w:ascii="宋体" w:hAnsi="宋体"/>
                      <w:sz w:val="21"/>
                      <w:szCs w:val="21"/>
                      <w:lang w:val="en-US" w:eastAsia="zh-CN"/>
                    </w:rPr>
                    <w:t>氯化氢</w:t>
                  </w:r>
                </w:p>
              </w:tc>
              <w:tc>
                <w:tcPr>
                  <w:tcW w:w="639"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p>
              </w:tc>
              <w:tc>
                <w:tcPr>
                  <w:tcW w:w="91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sz w:val="21"/>
                      <w:szCs w:val="21"/>
                    </w:rPr>
                  </w:pPr>
                </w:p>
              </w:tc>
              <w:tc>
                <w:tcPr>
                  <w:tcW w:w="558" w:type="pct"/>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577" w:type="pct"/>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p>
              </w:tc>
              <w:tc>
                <w:tcPr>
                  <w:tcW w:w="617" w:type="pct"/>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sz w:val="21"/>
                      <w:szCs w:val="21"/>
                    </w:rPr>
                  </w:pPr>
                </w:p>
              </w:tc>
              <w:tc>
                <w:tcPr>
                  <w:tcW w:w="142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sz w:val="21"/>
                      <w:szCs w:val="21"/>
                      <w:lang w:val="en-US" w:eastAsia="zh-CN"/>
                    </w:rPr>
                  </w:pPr>
                  <w:r>
                    <w:rPr>
                      <w:rFonts w:hint="eastAsia" w:ascii="宋体" w:hAnsi="宋体"/>
                      <w:sz w:val="21"/>
                      <w:szCs w:val="21"/>
                      <w:lang w:val="en-US" w:eastAsia="zh-CN"/>
                    </w:rPr>
                    <w:t>氮氧化物</w:t>
                  </w:r>
                </w:p>
              </w:tc>
              <w:tc>
                <w:tcPr>
                  <w:tcW w:w="639" w:type="pct"/>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p>
              </w:tc>
              <w:tc>
                <w:tcPr>
                  <w:tcW w:w="91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1" w:type="pct"/>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eastAsia="Calibri"/>
                      <w:sz w:val="21"/>
                      <w:szCs w:val="21"/>
                    </w:rPr>
                  </w:pPr>
                </w:p>
              </w:tc>
              <w:tc>
                <w:tcPr>
                  <w:tcW w:w="558"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ascii="宋体" w:hAnsi="宋体"/>
                      <w:sz w:val="21"/>
                      <w:szCs w:val="21"/>
                    </w:rPr>
                    <w:t>无组织废气</w:t>
                  </w:r>
                </w:p>
              </w:tc>
              <w:tc>
                <w:tcPr>
                  <w:tcW w:w="119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ascii="宋体" w:hAnsi="宋体"/>
                      <w:sz w:val="21"/>
                      <w:szCs w:val="21"/>
                    </w:rPr>
                    <w:t>厂界</w:t>
                  </w:r>
                </w:p>
              </w:tc>
              <w:tc>
                <w:tcPr>
                  <w:tcW w:w="142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宋体"/>
                      <w:sz w:val="21"/>
                      <w:szCs w:val="21"/>
                      <w:lang w:val="en-US" w:eastAsia="zh-CN"/>
                    </w:rPr>
                  </w:pPr>
                  <w:r>
                    <w:rPr>
                      <w:rFonts w:hint="eastAsia" w:ascii="宋体" w:hAnsi="宋体"/>
                      <w:sz w:val="21"/>
                      <w:szCs w:val="21"/>
                    </w:rPr>
                    <w:t>非甲烷总烃</w:t>
                  </w:r>
                  <w:r>
                    <w:rPr>
                      <w:rFonts w:hint="eastAsia" w:ascii="宋体" w:hAnsi="宋体"/>
                      <w:sz w:val="21"/>
                      <w:szCs w:val="21"/>
                      <w:lang w:eastAsia="zh-CN"/>
                    </w:rPr>
                    <w:t>、</w:t>
                  </w:r>
                  <w:r>
                    <w:rPr>
                      <w:rFonts w:hint="eastAsia" w:ascii="宋体" w:hAnsi="宋体"/>
                      <w:sz w:val="21"/>
                      <w:szCs w:val="21"/>
                      <w:lang w:val="en-US" w:eastAsia="zh-CN"/>
                    </w:rPr>
                    <w:t>硫酸雾、氯化氢、氮氧化物</w:t>
                  </w: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sz w:val="21"/>
                      <w:szCs w:val="21"/>
                    </w:rPr>
                  </w:pPr>
                  <w:r>
                    <w:rPr>
                      <w:rFonts w:hint="eastAsia"/>
                      <w:sz w:val="21"/>
                      <w:szCs w:val="21"/>
                    </w:rPr>
                    <w:t>1</w:t>
                  </w:r>
                  <w:r>
                    <w:rPr>
                      <w:rFonts w:hint="eastAsia" w:ascii="宋体" w:hAnsi="宋体"/>
                      <w:sz w:val="21"/>
                      <w:szCs w:val="21"/>
                    </w:rPr>
                    <w:t>次</w:t>
                  </w:r>
                  <w:r>
                    <w:rPr>
                      <w:rFonts w:hint="eastAsia"/>
                      <w:sz w:val="21"/>
                      <w:szCs w:val="21"/>
                    </w:rPr>
                    <w:t>/</w:t>
                  </w:r>
                  <w:r>
                    <w:rPr>
                      <w:rFonts w:hint="eastAsia" w:ascii="宋体" w:hAnsi="宋体"/>
                      <w:sz w:val="21"/>
                      <w:szCs w:val="21"/>
                    </w:rPr>
                    <w:t>年</w:t>
                  </w:r>
                </w:p>
              </w:tc>
              <w:tc>
                <w:tcPr>
                  <w:tcW w:w="912" w:type="pct"/>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pacing w:val="20"/>
                      <w:sz w:val="21"/>
                      <w:szCs w:val="21"/>
                    </w:rPr>
                  </w:pPr>
                </w:p>
              </w:tc>
            </w:tr>
          </w:tbl>
          <w:p>
            <w:pPr>
              <w:keepNext w:val="0"/>
              <w:keepLines w:val="0"/>
              <w:suppressLineNumbers w:val="0"/>
              <w:spacing w:before="0" w:beforeLines="50" w:beforeAutospacing="0" w:after="0" w:afterAutospacing="0" w:line="360" w:lineRule="auto"/>
              <w:ind w:left="0" w:right="0" w:firstLine="482" w:firstLineChars="200"/>
              <w:textAlignment w:val="baseline"/>
              <w:rPr>
                <w:rFonts w:hint="eastAsia" w:eastAsiaTheme="minorEastAsia"/>
                <w:b/>
                <w:sz w:val="24"/>
              </w:rPr>
            </w:pPr>
            <w:r>
              <w:rPr>
                <w:rFonts w:hint="eastAsia" w:eastAsiaTheme="minorEastAsia"/>
                <w:b/>
                <w:sz w:val="24"/>
              </w:rPr>
              <w:t>2、运营期水环境影响和保护措施</w:t>
            </w:r>
          </w:p>
          <w:p>
            <w:pPr>
              <w:keepNext w:val="0"/>
              <w:keepLines w:val="0"/>
              <w:suppressLineNumbers w:val="0"/>
              <w:spacing w:before="0" w:beforeAutospacing="0" w:after="0" w:afterAutospacing="0" w:line="360" w:lineRule="auto"/>
              <w:ind w:left="0" w:right="0" w:firstLine="482" w:firstLineChars="200"/>
              <w:textAlignment w:val="baseline"/>
              <w:rPr>
                <w:rFonts w:hint="eastAsia" w:eastAsiaTheme="minorEastAsia"/>
                <w:b/>
                <w:sz w:val="24"/>
              </w:rPr>
            </w:pPr>
            <w:r>
              <w:rPr>
                <w:rFonts w:hint="eastAsia" w:eastAsiaTheme="minorEastAsia"/>
                <w:b/>
                <w:sz w:val="24"/>
              </w:rPr>
              <w:t>2.1 污染物源强及排放情况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根据工程分析可知，</w:t>
            </w:r>
            <w:r>
              <w:rPr>
                <w:rFonts w:hint="eastAsia" w:ascii="Times New Roman" w:hAnsi="Times New Roman" w:cs="Times New Roman"/>
                <w:kern w:val="2"/>
                <w:sz w:val="24"/>
                <w:szCs w:val="24"/>
                <w:lang w:val="en-US" w:eastAsia="zh-CN" w:bidi="ar"/>
              </w:rPr>
              <w:t>项目废水主要为职工生活污水、纯水制备产生的硬水</w:t>
            </w:r>
            <w:r>
              <w:rPr>
                <w:rFonts w:hint="eastAsia" w:cs="Times New Roman"/>
                <w:kern w:val="2"/>
                <w:sz w:val="24"/>
                <w:szCs w:val="24"/>
                <w:lang w:val="en-US" w:eastAsia="zh-CN" w:bidi="ar"/>
              </w:rPr>
              <w:t>、</w:t>
            </w:r>
            <w:r>
              <w:rPr>
                <w:rFonts w:hint="eastAsia" w:ascii="Times New Roman" w:hAnsi="Times New Roman" w:cs="Times New Roman"/>
                <w:kern w:val="2"/>
                <w:sz w:val="24"/>
                <w:szCs w:val="24"/>
                <w:lang w:val="en-US" w:eastAsia="zh-CN" w:bidi="ar"/>
              </w:rPr>
              <w:t>实验清</w:t>
            </w:r>
            <w:r>
              <w:rPr>
                <w:rFonts w:hint="default" w:ascii="Times New Roman" w:hAnsi="Times New Roman" w:eastAsia="宋体" w:cs="Times New Roman"/>
                <w:kern w:val="2"/>
                <w:sz w:val="24"/>
                <w:szCs w:val="24"/>
                <w:lang w:val="en-US" w:eastAsia="zh-CN" w:bidi="ar"/>
              </w:rPr>
              <w:t>洗废水</w:t>
            </w:r>
            <w:r>
              <w:rPr>
                <w:rFonts w:hint="eastAsia" w:cs="Times New Roman"/>
                <w:kern w:val="2"/>
                <w:sz w:val="24"/>
                <w:szCs w:val="24"/>
                <w:lang w:val="en-US" w:eastAsia="zh-CN" w:bidi="ar"/>
              </w:rPr>
              <w:t>及实验检测完的富余水样。</w:t>
            </w:r>
          </w:p>
          <w:p>
            <w:pPr>
              <w:keepNext w:val="0"/>
              <w:keepLines w:val="0"/>
              <w:suppressLineNumbers w:val="0"/>
              <w:adjustRightInd w:val="0"/>
              <w:spacing w:before="0" w:beforeAutospacing="0" w:after="0" w:afterAutospacing="0" w:line="360" w:lineRule="auto"/>
              <w:ind w:left="0" w:right="0" w:firstLine="480" w:firstLineChars="200"/>
              <w:rPr>
                <w:rFonts w:hint="default" w:eastAsia="宋体"/>
                <w:color w:val="auto"/>
                <w:sz w:val="24"/>
                <w:szCs w:val="22"/>
                <w:lang w:val="en-US" w:eastAsia="zh-CN"/>
              </w:rPr>
            </w:pPr>
            <w:r>
              <w:rPr>
                <w:rFonts w:hint="eastAsia" w:eastAsia="宋体"/>
                <w:color w:val="auto"/>
                <w:sz w:val="24"/>
                <w:szCs w:val="22"/>
                <w:lang w:val="en-US" w:eastAsia="zh-CN"/>
              </w:rPr>
              <w:t>职工生活用水量3.</w:t>
            </w:r>
            <w:r>
              <w:rPr>
                <w:rFonts w:hint="eastAsia"/>
                <w:color w:val="auto"/>
                <w:sz w:val="24"/>
                <w:szCs w:val="22"/>
                <w:lang w:val="en-US" w:eastAsia="zh-CN"/>
              </w:rPr>
              <w:t>6</w:t>
            </w:r>
            <w:r>
              <w:rPr>
                <w:rFonts w:hint="eastAsia" w:eastAsia="宋体"/>
                <w:color w:val="auto"/>
                <w:sz w:val="24"/>
                <w:szCs w:val="22"/>
                <w:lang w:val="en-US" w:eastAsia="zh-CN"/>
              </w:rPr>
              <w:t>m</w:t>
            </w:r>
            <w:r>
              <w:rPr>
                <w:rFonts w:hint="eastAsia" w:eastAsia="宋体"/>
                <w:color w:val="auto"/>
                <w:sz w:val="24"/>
                <w:szCs w:val="22"/>
                <w:vertAlign w:val="superscript"/>
                <w:lang w:val="en-US" w:eastAsia="zh-CN"/>
              </w:rPr>
              <w:t>3</w:t>
            </w:r>
            <w:r>
              <w:rPr>
                <w:rFonts w:hint="eastAsia" w:eastAsia="宋体"/>
                <w:color w:val="auto"/>
                <w:sz w:val="24"/>
                <w:szCs w:val="22"/>
                <w:lang w:val="en-US" w:eastAsia="zh-CN"/>
              </w:rPr>
              <w:t>/d（</w:t>
            </w:r>
            <w:r>
              <w:rPr>
                <w:rFonts w:hint="eastAsia"/>
                <w:color w:val="auto"/>
                <w:sz w:val="24"/>
                <w:szCs w:val="22"/>
                <w:lang w:val="en-US" w:eastAsia="zh-CN"/>
              </w:rPr>
              <w:t>1</w:t>
            </w:r>
            <w:r>
              <w:rPr>
                <w:rFonts w:hint="eastAsia" w:eastAsia="宋体"/>
                <w:color w:val="auto"/>
                <w:sz w:val="24"/>
                <w:szCs w:val="22"/>
                <w:lang w:val="en-US" w:eastAsia="zh-CN"/>
              </w:rPr>
              <w:t>000m</w:t>
            </w:r>
            <w:r>
              <w:rPr>
                <w:rFonts w:hint="eastAsia" w:eastAsia="宋体"/>
                <w:color w:val="auto"/>
                <w:sz w:val="24"/>
                <w:szCs w:val="22"/>
                <w:vertAlign w:val="superscript"/>
                <w:lang w:val="en-US" w:eastAsia="zh-CN"/>
              </w:rPr>
              <w:t>3</w:t>
            </w:r>
            <w:r>
              <w:rPr>
                <w:rFonts w:hint="eastAsia" w:eastAsia="宋体"/>
                <w:color w:val="auto"/>
                <w:sz w:val="24"/>
                <w:szCs w:val="22"/>
                <w:lang w:val="en-US" w:eastAsia="zh-CN"/>
              </w:rPr>
              <w:t>/a），污水系数取0.8，则生活污水为2.8</w:t>
            </w:r>
            <w:r>
              <w:rPr>
                <w:rFonts w:hint="eastAsia"/>
                <w:color w:val="auto"/>
                <w:sz w:val="24"/>
                <w:szCs w:val="22"/>
                <w:lang w:val="en-US" w:eastAsia="zh-CN"/>
              </w:rPr>
              <w:t>6</w:t>
            </w:r>
            <w:r>
              <w:rPr>
                <w:rFonts w:hint="eastAsia" w:eastAsia="宋体"/>
                <w:color w:val="auto"/>
                <w:sz w:val="24"/>
                <w:szCs w:val="22"/>
                <w:lang w:val="en-US" w:eastAsia="zh-CN"/>
              </w:rPr>
              <w:t>m</w:t>
            </w:r>
            <w:r>
              <w:rPr>
                <w:rFonts w:hint="eastAsia" w:eastAsia="宋体"/>
                <w:color w:val="auto"/>
                <w:sz w:val="24"/>
                <w:szCs w:val="22"/>
                <w:vertAlign w:val="superscript"/>
                <w:lang w:val="en-US" w:eastAsia="zh-CN"/>
              </w:rPr>
              <w:t>3</w:t>
            </w:r>
            <w:r>
              <w:rPr>
                <w:rFonts w:hint="eastAsia" w:eastAsia="宋体"/>
                <w:color w:val="auto"/>
                <w:sz w:val="24"/>
                <w:szCs w:val="22"/>
                <w:lang w:val="en-US" w:eastAsia="zh-CN"/>
              </w:rPr>
              <w:t>/d</w:t>
            </w:r>
            <w:r>
              <w:rPr>
                <w:rFonts w:hint="eastAsia"/>
                <w:color w:val="auto"/>
                <w:sz w:val="24"/>
                <w:szCs w:val="22"/>
                <w:lang w:val="en-US" w:eastAsia="zh-CN"/>
              </w:rPr>
              <w:t>（</w:t>
            </w:r>
            <w:r>
              <w:rPr>
                <w:rFonts w:hint="eastAsia" w:eastAsia="宋体"/>
                <w:color w:val="auto"/>
                <w:sz w:val="24"/>
                <w:szCs w:val="22"/>
                <w:lang w:val="en-US" w:eastAsia="zh-CN"/>
              </w:rPr>
              <w:t>800m</w:t>
            </w:r>
            <w:r>
              <w:rPr>
                <w:rFonts w:hint="eastAsia" w:eastAsia="宋体"/>
                <w:color w:val="auto"/>
                <w:sz w:val="24"/>
                <w:szCs w:val="22"/>
                <w:vertAlign w:val="superscript"/>
                <w:lang w:val="en-US" w:eastAsia="zh-CN"/>
              </w:rPr>
              <w:t>3</w:t>
            </w:r>
            <w:r>
              <w:rPr>
                <w:rFonts w:hint="eastAsia" w:eastAsia="宋体"/>
                <w:color w:val="auto"/>
                <w:sz w:val="24"/>
                <w:szCs w:val="22"/>
                <w:lang w:val="en-US" w:eastAsia="zh-CN"/>
              </w:rPr>
              <w:t>/a</w:t>
            </w:r>
            <w:r>
              <w:rPr>
                <w:rFonts w:hint="eastAsia"/>
                <w:color w:val="auto"/>
                <w:sz w:val="24"/>
                <w:szCs w:val="22"/>
                <w:lang w:val="en-US" w:eastAsia="zh-CN"/>
              </w:rPr>
              <w:t>），经园区化粪池沉淀处理后排入市政管网；</w:t>
            </w:r>
          </w:p>
          <w:p>
            <w:pPr>
              <w:keepNext w:val="0"/>
              <w:keepLines w:val="0"/>
              <w:suppressLineNumbers w:val="0"/>
              <w:adjustRightInd w:val="0"/>
              <w:spacing w:before="0" w:beforeAutospacing="0" w:after="0" w:afterAutospacing="0" w:line="360" w:lineRule="auto"/>
              <w:ind w:left="0" w:right="0" w:firstLine="480" w:firstLineChars="200"/>
              <w:rPr>
                <w:rFonts w:hint="default" w:eastAsia="宋体"/>
                <w:sz w:val="24"/>
                <w:lang w:val="en-US" w:eastAsia="zh-CN"/>
              </w:rPr>
            </w:pPr>
            <w:r>
              <w:rPr>
                <w:rFonts w:hint="eastAsia" w:ascii="Times New Roman" w:hAnsi="Times New Roman" w:cs="Times New Roman"/>
                <w:kern w:val="2"/>
                <w:sz w:val="24"/>
                <w:szCs w:val="24"/>
                <w:lang w:val="en-US" w:eastAsia="zh-CN" w:bidi="ar"/>
              </w:rPr>
              <w:t>纯水制备产生硬水</w:t>
            </w:r>
            <w:r>
              <w:rPr>
                <w:rFonts w:hint="default" w:ascii="Times New Roman" w:hAnsi="Times New Roman" w:eastAsia="宋体" w:cs="Times New Roman"/>
                <w:sz w:val="24"/>
                <w:lang w:val="en-US" w:eastAsia="zh-CN"/>
              </w:rPr>
              <w:t>0.3m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/d（84m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r>
              <w:rPr>
                <w:rFonts w:hint="eastAsia" w:ascii="Times New Roman" w:hAnsi="Times New Roman" w:cs="Times New Roman"/>
                <w:sz w:val="24"/>
                <w:lang w:val="en-US" w:eastAsia="zh-CN"/>
              </w:rPr>
              <w:t>，可直接排入园区化粪池；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kern w:val="2"/>
                <w:sz w:val="24"/>
                <w:szCs w:val="24"/>
                <w:lang w:val="en-US" w:eastAsia="zh-CN" w:bidi="ar"/>
              </w:rPr>
            </w:pPr>
            <w:r>
              <w:rPr>
                <w:rFonts w:hint="eastAsia" w:cs="Times New Roman"/>
                <w:kern w:val="2"/>
                <w:sz w:val="24"/>
                <w:szCs w:val="24"/>
                <w:lang w:val="en-US" w:eastAsia="zh-CN" w:bidi="ar"/>
              </w:rPr>
              <w:t>实验富余水样（</w:t>
            </w:r>
            <w:r>
              <w:rPr>
                <w:rFonts w:hint="eastAsia" w:ascii="Times New Roman" w:hAnsi="Times New Roman" w:eastAsia="宋体" w:cs="Times New Roman"/>
                <w:color w:val="auto"/>
                <w:sz w:val="24"/>
              </w:rPr>
              <w:t>废水样品、地表水样品和地下水样品</w:t>
            </w:r>
            <w:r>
              <w:rPr>
                <w:rFonts w:hint="eastAsia" w:cs="Times New Roman"/>
                <w:kern w:val="2"/>
                <w:sz w:val="24"/>
                <w:szCs w:val="24"/>
                <w:lang w:val="en-US" w:eastAsia="zh-CN" w:bidi="ar"/>
              </w:rPr>
              <w:t>）每天产生量约0.01m</w:t>
            </w:r>
            <w:r>
              <w:rPr>
                <w:rFonts w:hint="eastAsia" w:cs="Times New Roman"/>
                <w:kern w:val="2"/>
                <w:sz w:val="24"/>
                <w:szCs w:val="24"/>
                <w:vertAlign w:val="superscript"/>
                <w:lang w:val="en-US" w:eastAsia="zh-CN" w:bidi="ar"/>
              </w:rPr>
              <w:t>3</w:t>
            </w:r>
            <w:r>
              <w:rPr>
                <w:rFonts w:hint="eastAsia" w:cs="Times New Roman"/>
                <w:kern w:val="2"/>
                <w:sz w:val="24"/>
                <w:szCs w:val="24"/>
                <w:lang w:val="en-US" w:eastAsia="zh-CN" w:bidi="ar"/>
              </w:rPr>
              <w:t>/d（2.8m</w:t>
            </w:r>
            <w:r>
              <w:rPr>
                <w:rFonts w:hint="eastAsia" w:cs="Times New Roman"/>
                <w:kern w:val="2"/>
                <w:sz w:val="24"/>
                <w:szCs w:val="24"/>
                <w:vertAlign w:val="superscript"/>
                <w:lang w:val="en-US" w:eastAsia="zh-CN" w:bidi="ar"/>
              </w:rPr>
              <w:t>3</w:t>
            </w:r>
            <w:r>
              <w:rPr>
                <w:rFonts w:hint="eastAsia" w:cs="Times New Roman"/>
                <w:kern w:val="2"/>
                <w:sz w:val="24"/>
                <w:szCs w:val="24"/>
                <w:lang w:val="en-US" w:eastAsia="zh-CN" w:bidi="ar"/>
              </w:rPr>
              <w:t>/a），可直接排入园区化粪池内；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kern w:val="2"/>
                <w:sz w:val="24"/>
                <w:szCs w:val="24"/>
                <w:lang w:val="en-US" w:eastAsia="zh-CN" w:bidi="ar"/>
              </w:rPr>
            </w:pPr>
            <w:r>
              <w:rPr>
                <w:rFonts w:hint="eastAsia" w:ascii="Times New Roman" w:hAnsi="Times New Roman" w:cs="Times New Roman"/>
                <w:kern w:val="2"/>
                <w:sz w:val="24"/>
                <w:szCs w:val="24"/>
                <w:lang w:val="en-US" w:eastAsia="zh-CN" w:bidi="ar"/>
              </w:rPr>
              <w:t>实验</w:t>
            </w:r>
            <w:r>
              <w:rPr>
                <w:rFonts w:hint="default" w:ascii="Times New Roman" w:hAnsi="Times New Roman" w:eastAsia="宋体" w:cs="Times New Roman"/>
                <w:kern w:val="2"/>
                <w:sz w:val="24"/>
                <w:szCs w:val="24"/>
                <w:lang w:val="en-US" w:eastAsia="zh-CN" w:bidi="ar"/>
              </w:rPr>
              <w:t>清洗废水中</w:t>
            </w:r>
            <w:r>
              <w:rPr>
                <w:rFonts w:hint="eastAsia" w:ascii="Times New Roman" w:hAnsi="Times New Roman" w:cs="Times New Roman"/>
                <w:kern w:val="2"/>
                <w:sz w:val="24"/>
                <w:szCs w:val="24"/>
                <w:lang w:val="en-US" w:eastAsia="zh-CN" w:bidi="ar"/>
              </w:rPr>
              <w:t>的</w:t>
            </w:r>
            <w:r>
              <w:rPr>
                <w:rFonts w:hint="default" w:ascii="Times New Roman" w:hAnsi="Times New Roman" w:eastAsia="宋体" w:cs="Times New Roman"/>
                <w:kern w:val="2"/>
                <w:sz w:val="24"/>
                <w:szCs w:val="24"/>
                <w:lang w:val="en-US" w:eastAsia="zh-CN" w:bidi="ar"/>
              </w:rPr>
              <w:t>首次清洗废水因试剂浓度含量较高，属于《国家危险废物名录》（2021年版）中“生产、研究、开发、教学、环境检测（监测）活动中，化学和生物实验室（不包含感染性医学实验室及医疗机构化验室）产生的含矿物油、有机溶剂、甲醛有机废液，废酸、废碱，具有危险特性的残留样品……”，因此实验后首次清洗废水作为危废集中收集暂存于</w:t>
            </w:r>
            <w:r>
              <w:rPr>
                <w:rFonts w:hint="eastAsia" w:cs="Times New Roman"/>
                <w:kern w:val="2"/>
                <w:sz w:val="24"/>
                <w:szCs w:val="24"/>
                <w:lang w:val="en-US" w:eastAsia="zh-CN" w:bidi="ar"/>
              </w:rPr>
              <w:t>危</w:t>
            </w:r>
            <w:r>
              <w:rPr>
                <w:rFonts w:hint="default" w:ascii="Times New Roman" w:hAnsi="Times New Roman" w:eastAsia="宋体" w:cs="Times New Roman"/>
                <w:kern w:val="2"/>
                <w:sz w:val="24"/>
                <w:szCs w:val="24"/>
                <w:lang w:val="en-US" w:eastAsia="zh-CN" w:bidi="ar"/>
              </w:rPr>
              <w:t>废暂存间，后交</w:t>
            </w:r>
            <w:r>
              <w:rPr>
                <w:rFonts w:hint="eastAsia" w:cs="Times New Roman"/>
                <w:kern w:val="2"/>
                <w:sz w:val="24"/>
                <w:szCs w:val="24"/>
                <w:lang w:val="en-US" w:eastAsia="zh-CN" w:bidi="ar"/>
              </w:rPr>
              <w:t>有</w:t>
            </w:r>
            <w:r>
              <w:rPr>
                <w:rFonts w:hint="default" w:ascii="Times New Roman" w:hAnsi="Times New Roman" w:eastAsia="宋体" w:cs="Times New Roman"/>
                <w:kern w:val="2"/>
                <w:sz w:val="24"/>
                <w:szCs w:val="24"/>
                <w:lang w:val="en-US" w:eastAsia="zh-CN" w:bidi="ar"/>
              </w:rPr>
              <w:t>资质单位处置</w:t>
            </w:r>
            <w:r>
              <w:rPr>
                <w:rFonts w:hint="eastAsia" w:ascii="Times New Roman" w:hAnsi="Times New Roman" w:cs="Times New Roman"/>
                <w:kern w:val="2"/>
                <w:sz w:val="24"/>
                <w:szCs w:val="24"/>
                <w:lang w:val="en-US" w:eastAsia="zh-CN" w:bidi="ar"/>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cs="Times New Roman"/>
                <w:kern w:val="2"/>
                <w:sz w:val="24"/>
                <w:szCs w:val="24"/>
                <w:lang w:val="en-US" w:eastAsia="zh-CN" w:bidi="ar"/>
              </w:rPr>
              <w:t>本次实验清洗废水主要指实验</w:t>
            </w:r>
            <w:r>
              <w:rPr>
                <w:rFonts w:hint="eastAsia" w:cs="Times New Roman"/>
                <w:kern w:val="2"/>
                <w:sz w:val="24"/>
                <w:szCs w:val="24"/>
                <w:lang w:val="en-US" w:eastAsia="zh-CN" w:bidi="ar"/>
              </w:rPr>
              <w:t>检测</w:t>
            </w:r>
            <w:r>
              <w:rPr>
                <w:rFonts w:hint="eastAsia" w:ascii="Times New Roman" w:hAnsi="Times New Roman" w:cs="Times New Roman"/>
                <w:kern w:val="2"/>
                <w:sz w:val="24"/>
                <w:szCs w:val="24"/>
                <w:lang w:val="en-US" w:eastAsia="zh-CN" w:bidi="ar"/>
              </w:rPr>
              <w:t>后的二~四次清洗及</w:t>
            </w:r>
            <w:r>
              <w:rPr>
                <w:rFonts w:hint="eastAsia" w:eastAsia="宋体"/>
                <w:b w:val="0"/>
                <w:bCs/>
                <w:color w:val="auto"/>
                <w:sz w:val="24"/>
                <w:szCs w:val="24"/>
                <w:highlight w:val="none"/>
                <w:lang w:val="en-US" w:eastAsia="zh-CN"/>
              </w:rPr>
              <w:t>实验前对干净仪器器皿的冲洗产生的</w:t>
            </w:r>
            <w:r>
              <w:rPr>
                <w:rFonts w:hint="eastAsia"/>
                <w:b w:val="0"/>
                <w:bCs/>
                <w:color w:val="auto"/>
                <w:sz w:val="24"/>
                <w:szCs w:val="24"/>
                <w:highlight w:val="none"/>
                <w:lang w:val="en-US" w:eastAsia="zh-CN"/>
              </w:rPr>
              <w:t>一般</w:t>
            </w:r>
            <w:r>
              <w:rPr>
                <w:rFonts w:hint="eastAsia" w:eastAsia="宋体"/>
                <w:b w:val="0"/>
                <w:bCs/>
                <w:color w:val="auto"/>
                <w:sz w:val="24"/>
                <w:szCs w:val="24"/>
                <w:highlight w:val="none"/>
                <w:lang w:val="en-US" w:eastAsia="zh-CN"/>
              </w:rPr>
              <w:t>清洗废水</w:t>
            </w:r>
            <w:r>
              <w:rPr>
                <w:rFonts w:hint="eastAsia"/>
                <w:b w:val="0"/>
                <w:bCs/>
                <w:color w:val="auto"/>
                <w:sz w:val="24"/>
                <w:szCs w:val="24"/>
                <w:highlight w:val="none"/>
                <w:lang w:val="en-US" w:eastAsia="zh-CN"/>
              </w:rPr>
              <w:t>，产生量约</w:t>
            </w:r>
            <w:r>
              <w:rPr>
                <w:rFonts w:hint="eastAsia" w:ascii="Times New Roman" w:hAnsi="Times New Roman" w:cs="Times New Roman"/>
                <w:sz w:val="24"/>
                <w:lang w:val="en-US" w:eastAsia="zh-CN"/>
              </w:rPr>
              <w:t>1.04</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r>
              <w:rPr>
                <w:rFonts w:hint="eastAsia" w:ascii="Times New Roman" w:hAnsi="Times New Roman" w:cs="Times New Roman"/>
                <w:sz w:val="24"/>
                <w:lang w:val="en-US" w:eastAsia="zh-CN"/>
              </w:rPr>
              <w:t>291.2</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/a）</w:t>
            </w:r>
            <w:r>
              <w:rPr>
                <w:rFonts w:hint="eastAsia" w:ascii="Times New Roman" w:hAnsi="Times New Roman" w:cs="Times New Roman"/>
                <w:sz w:val="24"/>
                <w:lang w:val="en-US" w:eastAsia="zh-CN"/>
              </w:rPr>
              <w:t>，废水排放量较少，水质较为简单</w:t>
            </w:r>
            <w:r>
              <w:rPr>
                <w:rFonts w:hint="eastAsia" w:cs="Times New Roman"/>
                <w:sz w:val="24"/>
                <w:lang w:val="en-US" w:eastAsia="zh-CN"/>
              </w:rPr>
              <w:t>。</w:t>
            </w:r>
            <w:r>
              <w:rPr>
                <w:rFonts w:hint="eastAsia"/>
                <w:color w:val="auto"/>
              </w:rPr>
              <w:t>项目拟在</w:t>
            </w:r>
            <w:r>
              <w:rPr>
                <w:rFonts w:hint="eastAsia"/>
                <w:color w:val="auto"/>
                <w:lang w:val="en-US" w:eastAsia="zh-CN"/>
              </w:rPr>
              <w:t>2</w:t>
            </w:r>
            <w:r>
              <w:rPr>
                <w:rFonts w:hint="eastAsia"/>
                <w:color w:val="auto"/>
              </w:rPr>
              <w:t>楼</w:t>
            </w:r>
            <w:r>
              <w:rPr>
                <w:rFonts w:hint="eastAsia"/>
                <w:color w:val="auto"/>
                <w:lang w:val="en-US" w:eastAsia="zh-CN"/>
              </w:rPr>
              <w:t>新建</w:t>
            </w:r>
            <w:r>
              <w:rPr>
                <w:rFonts w:hint="eastAsia"/>
                <w:color w:val="auto"/>
              </w:rPr>
              <w:t>1套</w:t>
            </w:r>
            <w:r>
              <w:rPr>
                <w:rFonts w:hint="eastAsia"/>
                <w:color w:val="auto"/>
                <w:lang w:val="en-US" w:eastAsia="zh-CN"/>
              </w:rPr>
              <w:t>实验废水</w:t>
            </w:r>
            <w:r>
              <w:rPr>
                <w:rFonts w:hint="eastAsia"/>
                <w:color w:val="auto"/>
              </w:rPr>
              <w:t>酸碱中和</w:t>
            </w:r>
            <w:r>
              <w:rPr>
                <w:rFonts w:hint="eastAsia"/>
                <w:color w:val="auto"/>
                <w:lang w:val="en-US" w:eastAsia="zh-CN"/>
              </w:rPr>
              <w:t>处理</w:t>
            </w:r>
            <w:r>
              <w:rPr>
                <w:rFonts w:hint="eastAsia"/>
                <w:color w:val="auto"/>
              </w:rPr>
              <w:t>装置，废水经中和处理后，与</w:t>
            </w:r>
            <w:r>
              <w:rPr>
                <w:rFonts w:hint="eastAsia"/>
                <w:color w:val="auto"/>
                <w:lang w:val="en-US" w:eastAsia="zh-CN"/>
              </w:rPr>
              <w:t>生活污水、纯水制备废水等</w:t>
            </w:r>
            <w:r>
              <w:rPr>
                <w:rFonts w:hint="eastAsia"/>
                <w:color w:val="auto"/>
              </w:rPr>
              <w:t>其他废水</w:t>
            </w:r>
            <w:r>
              <w:rPr>
                <w:rFonts w:hint="eastAsia"/>
                <w:color w:val="auto"/>
                <w:lang w:val="en-US" w:eastAsia="zh-CN"/>
              </w:rPr>
              <w:t>依托</w:t>
            </w:r>
            <w:r>
              <w:rPr>
                <w:rFonts w:hint="eastAsia"/>
                <w:color w:val="auto"/>
              </w:rPr>
              <w:t>园区化粪池</w:t>
            </w:r>
            <w:r>
              <w:rPr>
                <w:rFonts w:hint="eastAsia"/>
                <w:color w:val="auto"/>
                <w:lang w:val="en-US" w:eastAsia="zh-CN"/>
              </w:rPr>
              <w:t>沉淀处理后</w:t>
            </w:r>
            <w:r>
              <w:rPr>
                <w:rFonts w:hint="eastAsia"/>
                <w:color w:val="auto"/>
              </w:rPr>
              <w:t>达到《污水综合排放标</w:t>
            </w:r>
            <w:r>
              <w:rPr>
                <w:rFonts w:hint="default" w:ascii="Times New Roman" w:hAnsi="Times New Roman" w:eastAsia="宋体" w:cs="Times New Roman"/>
                <w:kern w:val="2"/>
                <w:sz w:val="24"/>
                <w:szCs w:val="24"/>
                <w:lang w:val="en-US" w:eastAsia="zh-CN" w:bidi="ar"/>
              </w:rPr>
              <w:t>准》（GB8978－1996）中的三级标准及《污水排入城镇下水道水质标准》（GB/T31962-2015）B级标准后，最终经市政管网排入沣西新城渭河污水处理厂统一处理。</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项目给排水一览表见4-</w:t>
            </w:r>
            <w:r>
              <w:rPr>
                <w:rFonts w:hint="eastAsia" w:ascii="Times New Roman" w:hAnsi="Times New Roman" w:eastAsia="宋体" w:cs="Times New Roman"/>
                <w:kern w:val="2"/>
                <w:sz w:val="24"/>
                <w:szCs w:val="24"/>
                <w:lang w:val="en-US" w:eastAsia="zh-CN" w:bidi="ar"/>
              </w:rPr>
              <w:t>3</w:t>
            </w:r>
            <w:r>
              <w:rPr>
                <w:rFonts w:hint="default" w:ascii="Times New Roman" w:hAnsi="Times New Roman" w:eastAsia="宋体" w:cs="Times New Roman"/>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b/>
                <w:bCs/>
                <w:color w:val="auto"/>
                <w:szCs w:val="21"/>
                <w:lang w:val="en-US" w:eastAsia="zh-CN"/>
              </w:rPr>
            </w:pPr>
            <w:r>
              <w:rPr>
                <w:rFonts w:hint="eastAsia" w:eastAsiaTheme="minorEastAsia"/>
                <w:b/>
                <w:bCs/>
                <w:color w:val="auto"/>
                <w:szCs w:val="21"/>
                <w:lang w:val="en-US" w:eastAsia="zh-CN"/>
              </w:rPr>
              <w:t>表4-3  项目给排水一览表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042"/>
              <w:gridCol w:w="1043"/>
              <w:gridCol w:w="1042"/>
              <w:gridCol w:w="104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vMerge w:val="restar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r>
                    <w:rPr>
                      <w:rFonts w:hint="eastAsia" w:ascii="Times New Roman" w:hAnsi="Times New Roman" w:eastAsiaTheme="minorEastAsia"/>
                      <w:b/>
                      <w:bCs/>
                      <w:color w:val="auto"/>
                      <w:spacing w:val="0"/>
                      <w:position w:val="0"/>
                      <w:sz w:val="21"/>
                      <w:szCs w:val="21"/>
                      <w:vertAlign w:val="baseline"/>
                      <w:lang w:val="en-US" w:eastAsia="zh-CN"/>
                    </w:rPr>
                    <w:t>用水项目</w:t>
                  </w:r>
                </w:p>
              </w:tc>
              <w:tc>
                <w:tcPr>
                  <w:tcW w:w="1287" w:type="pct"/>
                  <w:gridSpan w:val="2"/>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r>
                    <w:rPr>
                      <w:rFonts w:hint="eastAsia" w:ascii="Times New Roman" w:hAnsi="Times New Roman" w:eastAsiaTheme="minorEastAsia"/>
                      <w:b/>
                      <w:bCs/>
                      <w:color w:val="auto"/>
                      <w:spacing w:val="0"/>
                      <w:position w:val="0"/>
                      <w:sz w:val="21"/>
                      <w:szCs w:val="21"/>
                      <w:vertAlign w:val="baseline"/>
                      <w:lang w:val="en-US" w:eastAsia="zh-CN"/>
                    </w:rPr>
                    <w:t>用水量</w:t>
                  </w:r>
                </w:p>
              </w:tc>
              <w:tc>
                <w:tcPr>
                  <w:tcW w:w="1288" w:type="pct"/>
                  <w:gridSpan w:val="2"/>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r>
                    <w:rPr>
                      <w:rFonts w:hint="eastAsia" w:ascii="Times New Roman" w:hAnsi="Times New Roman" w:eastAsiaTheme="minorEastAsia"/>
                      <w:b/>
                      <w:bCs/>
                      <w:color w:val="auto"/>
                      <w:spacing w:val="0"/>
                      <w:position w:val="0"/>
                      <w:sz w:val="21"/>
                      <w:szCs w:val="21"/>
                      <w:vertAlign w:val="baseline"/>
                      <w:lang w:val="en-US" w:eastAsia="zh-CN"/>
                    </w:rPr>
                    <w:t>排水量</w:t>
                  </w:r>
                </w:p>
              </w:tc>
              <w:tc>
                <w:tcPr>
                  <w:tcW w:w="1409" w:type="pct"/>
                  <w:vMerge w:val="restar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r>
                    <w:rPr>
                      <w:rFonts w:hint="eastAsia" w:ascii="Times New Roman" w:hAnsi="Times New Roman" w:eastAsiaTheme="minorEastAsia"/>
                      <w:b/>
                      <w:bCs/>
                      <w:color w:val="auto"/>
                      <w:spacing w:val="0"/>
                      <w:positio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14" w:type="pct"/>
                  <w:vMerge w:val="continue"/>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r>
                    <w:rPr>
                      <w:rFonts w:hint="eastAsia" w:ascii="Times New Roman" w:hAnsi="Times New Roman" w:eastAsiaTheme="minorEastAsia"/>
                      <w:b/>
                      <w:bCs/>
                      <w:color w:val="auto"/>
                      <w:spacing w:val="0"/>
                      <w:position w:val="0"/>
                      <w:sz w:val="21"/>
                      <w:szCs w:val="21"/>
                      <w:vertAlign w:val="baseline"/>
                      <w:lang w:val="en-US" w:eastAsia="zh-CN"/>
                    </w:rPr>
                    <w:t>每天（</w:t>
                  </w:r>
                  <w:r>
                    <w:rPr>
                      <w:rFonts w:hint="eastAsia" w:ascii="Times New Roman" w:hAnsi="Times New Roman" w:eastAsiaTheme="minorEastAsia"/>
                      <w:b/>
                      <w:bCs/>
                      <w:color w:val="auto"/>
                      <w:spacing w:val="0"/>
                      <w:position w:val="0"/>
                      <w:sz w:val="21"/>
                      <w:szCs w:val="21"/>
                      <w:lang w:val="en-US" w:eastAsia="zh-CN"/>
                    </w:rPr>
                    <w:t>m</w:t>
                  </w:r>
                  <w:r>
                    <w:rPr>
                      <w:rFonts w:hint="eastAsia" w:ascii="Times New Roman" w:hAnsi="Times New Roman" w:eastAsiaTheme="minorEastAsia"/>
                      <w:b/>
                      <w:bCs/>
                      <w:color w:val="auto"/>
                      <w:spacing w:val="0"/>
                      <w:position w:val="0"/>
                      <w:sz w:val="21"/>
                      <w:szCs w:val="21"/>
                      <w:vertAlign w:val="superscript"/>
                      <w:lang w:val="en-US" w:eastAsia="zh-CN"/>
                    </w:rPr>
                    <w:t>3</w:t>
                  </w:r>
                  <w:r>
                    <w:rPr>
                      <w:rFonts w:hint="eastAsia" w:ascii="Times New Roman" w:hAnsi="Times New Roman" w:eastAsiaTheme="minorEastAsia"/>
                      <w:b/>
                      <w:bCs/>
                      <w:color w:val="auto"/>
                      <w:spacing w:val="0"/>
                      <w:position w:val="0"/>
                      <w:sz w:val="21"/>
                      <w:szCs w:val="21"/>
                      <w:lang w:val="en-US" w:eastAsia="zh-CN"/>
                    </w:rPr>
                    <w:t>/d</w:t>
                  </w:r>
                  <w:r>
                    <w:rPr>
                      <w:rFonts w:hint="eastAsia" w:ascii="Times New Roman" w:hAnsi="Times New Roman" w:eastAsiaTheme="minorEastAsia"/>
                      <w:b/>
                      <w:bCs/>
                      <w:color w:val="auto"/>
                      <w:spacing w:val="0"/>
                      <w:position w:val="0"/>
                      <w:sz w:val="21"/>
                      <w:szCs w:val="21"/>
                      <w:vertAlign w:val="baseline"/>
                      <w:lang w:val="en-US" w:eastAsia="zh-CN"/>
                    </w:rPr>
                    <w:t>）</w:t>
                  </w:r>
                </w:p>
              </w:tc>
              <w:tc>
                <w:tcPr>
                  <w:tcW w:w="644"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r>
                    <w:rPr>
                      <w:rFonts w:hint="eastAsia" w:ascii="Times New Roman" w:hAnsi="Times New Roman" w:eastAsiaTheme="minorEastAsia"/>
                      <w:b/>
                      <w:bCs/>
                      <w:color w:val="auto"/>
                      <w:spacing w:val="0"/>
                      <w:position w:val="0"/>
                      <w:sz w:val="21"/>
                      <w:szCs w:val="21"/>
                      <w:vertAlign w:val="baseline"/>
                      <w:lang w:val="en-US" w:eastAsia="zh-CN"/>
                    </w:rPr>
                    <w:t>每年（</w:t>
                  </w:r>
                  <w:r>
                    <w:rPr>
                      <w:rFonts w:hint="eastAsia" w:ascii="Times New Roman" w:hAnsi="Times New Roman" w:eastAsiaTheme="minorEastAsia"/>
                      <w:b/>
                      <w:bCs/>
                      <w:color w:val="auto"/>
                      <w:spacing w:val="0"/>
                      <w:position w:val="0"/>
                      <w:sz w:val="21"/>
                      <w:szCs w:val="21"/>
                      <w:lang w:val="en-US" w:eastAsia="zh-CN"/>
                    </w:rPr>
                    <w:t>m</w:t>
                  </w:r>
                  <w:r>
                    <w:rPr>
                      <w:rFonts w:hint="eastAsia" w:ascii="Times New Roman" w:hAnsi="Times New Roman" w:eastAsiaTheme="minorEastAsia"/>
                      <w:b/>
                      <w:bCs/>
                      <w:color w:val="auto"/>
                      <w:spacing w:val="0"/>
                      <w:position w:val="0"/>
                      <w:sz w:val="21"/>
                      <w:szCs w:val="21"/>
                      <w:vertAlign w:val="superscript"/>
                      <w:lang w:val="en-US" w:eastAsia="zh-CN"/>
                    </w:rPr>
                    <w:t>3</w:t>
                  </w:r>
                  <w:r>
                    <w:rPr>
                      <w:rFonts w:hint="eastAsia" w:ascii="Times New Roman" w:hAnsi="Times New Roman" w:eastAsiaTheme="minorEastAsia"/>
                      <w:b/>
                      <w:bCs/>
                      <w:color w:val="auto"/>
                      <w:spacing w:val="0"/>
                      <w:position w:val="0"/>
                      <w:sz w:val="21"/>
                      <w:szCs w:val="21"/>
                      <w:lang w:val="en-US" w:eastAsia="zh-CN"/>
                    </w:rPr>
                    <w:t>/a</w:t>
                  </w:r>
                  <w:r>
                    <w:rPr>
                      <w:rFonts w:hint="eastAsia" w:ascii="Times New Roman" w:hAnsi="Times New Roman" w:eastAsiaTheme="minorEastAsia"/>
                      <w:b/>
                      <w:bCs/>
                      <w:color w:val="auto"/>
                      <w:spacing w:val="0"/>
                      <w:position w:val="0"/>
                      <w:sz w:val="21"/>
                      <w:szCs w:val="21"/>
                      <w:vertAlign w:val="baseline"/>
                      <w:lang w:val="en-US" w:eastAsia="zh-CN"/>
                    </w:rPr>
                    <w:t>）</w:t>
                  </w: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r>
                    <w:rPr>
                      <w:rFonts w:hint="eastAsia" w:ascii="Times New Roman" w:hAnsi="Times New Roman" w:eastAsiaTheme="minorEastAsia"/>
                      <w:b/>
                      <w:bCs/>
                      <w:color w:val="auto"/>
                      <w:spacing w:val="0"/>
                      <w:position w:val="0"/>
                      <w:sz w:val="21"/>
                      <w:szCs w:val="21"/>
                      <w:vertAlign w:val="baseline"/>
                      <w:lang w:val="en-US" w:eastAsia="zh-CN"/>
                    </w:rPr>
                    <w:t>每天（</w:t>
                  </w:r>
                  <w:r>
                    <w:rPr>
                      <w:rFonts w:hint="eastAsia" w:ascii="Times New Roman" w:hAnsi="Times New Roman" w:eastAsiaTheme="minorEastAsia"/>
                      <w:b/>
                      <w:bCs/>
                      <w:color w:val="auto"/>
                      <w:spacing w:val="0"/>
                      <w:position w:val="0"/>
                      <w:sz w:val="21"/>
                      <w:szCs w:val="21"/>
                      <w:lang w:val="en-US" w:eastAsia="zh-CN"/>
                    </w:rPr>
                    <w:t>m</w:t>
                  </w:r>
                  <w:r>
                    <w:rPr>
                      <w:rFonts w:hint="eastAsia" w:ascii="Times New Roman" w:hAnsi="Times New Roman" w:eastAsiaTheme="minorEastAsia"/>
                      <w:b/>
                      <w:bCs/>
                      <w:color w:val="auto"/>
                      <w:spacing w:val="0"/>
                      <w:position w:val="0"/>
                      <w:sz w:val="21"/>
                      <w:szCs w:val="21"/>
                      <w:vertAlign w:val="superscript"/>
                      <w:lang w:val="en-US" w:eastAsia="zh-CN"/>
                    </w:rPr>
                    <w:t>3</w:t>
                  </w:r>
                  <w:r>
                    <w:rPr>
                      <w:rFonts w:hint="eastAsia" w:ascii="Times New Roman" w:hAnsi="Times New Roman" w:eastAsiaTheme="minorEastAsia"/>
                      <w:b/>
                      <w:bCs/>
                      <w:color w:val="auto"/>
                      <w:spacing w:val="0"/>
                      <w:position w:val="0"/>
                      <w:sz w:val="21"/>
                      <w:szCs w:val="21"/>
                      <w:lang w:val="en-US" w:eastAsia="zh-CN"/>
                    </w:rPr>
                    <w:t>/d</w:t>
                  </w:r>
                  <w:r>
                    <w:rPr>
                      <w:rFonts w:hint="eastAsia" w:ascii="Times New Roman" w:hAnsi="Times New Roman" w:eastAsiaTheme="minorEastAsia"/>
                      <w:b/>
                      <w:bCs/>
                      <w:color w:val="auto"/>
                      <w:spacing w:val="0"/>
                      <w:position w:val="0"/>
                      <w:sz w:val="21"/>
                      <w:szCs w:val="21"/>
                      <w:vertAlign w:val="baseline"/>
                      <w:lang w:val="en-US" w:eastAsia="zh-CN"/>
                    </w:rPr>
                    <w:t>）</w:t>
                  </w:r>
                </w:p>
              </w:tc>
              <w:tc>
                <w:tcPr>
                  <w:tcW w:w="645"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b/>
                      <w:bCs/>
                      <w:color w:val="auto"/>
                      <w:spacing w:val="0"/>
                      <w:position w:val="0"/>
                      <w:sz w:val="21"/>
                      <w:szCs w:val="21"/>
                      <w:vertAlign w:val="baseline"/>
                      <w:lang w:val="en-US" w:eastAsia="zh-CN"/>
                    </w:rPr>
                  </w:pPr>
                  <w:r>
                    <w:rPr>
                      <w:rFonts w:hint="eastAsia" w:ascii="Times New Roman" w:hAnsi="Times New Roman" w:eastAsiaTheme="minorEastAsia"/>
                      <w:b/>
                      <w:bCs/>
                      <w:color w:val="auto"/>
                      <w:spacing w:val="0"/>
                      <w:position w:val="0"/>
                      <w:sz w:val="21"/>
                      <w:szCs w:val="21"/>
                      <w:vertAlign w:val="baseline"/>
                      <w:lang w:val="en-US" w:eastAsia="zh-CN"/>
                    </w:rPr>
                    <w:t>每年（</w:t>
                  </w:r>
                  <w:r>
                    <w:rPr>
                      <w:rFonts w:hint="eastAsia" w:ascii="Times New Roman" w:hAnsi="Times New Roman" w:eastAsiaTheme="minorEastAsia"/>
                      <w:b/>
                      <w:bCs/>
                      <w:color w:val="auto"/>
                      <w:spacing w:val="0"/>
                      <w:position w:val="0"/>
                      <w:sz w:val="21"/>
                      <w:szCs w:val="21"/>
                      <w:lang w:val="en-US" w:eastAsia="zh-CN"/>
                    </w:rPr>
                    <w:t>m</w:t>
                  </w:r>
                  <w:r>
                    <w:rPr>
                      <w:rFonts w:hint="eastAsia" w:ascii="Times New Roman" w:hAnsi="Times New Roman" w:eastAsiaTheme="minorEastAsia"/>
                      <w:b/>
                      <w:bCs/>
                      <w:color w:val="auto"/>
                      <w:spacing w:val="0"/>
                      <w:position w:val="0"/>
                      <w:sz w:val="21"/>
                      <w:szCs w:val="21"/>
                      <w:vertAlign w:val="superscript"/>
                      <w:lang w:val="en-US" w:eastAsia="zh-CN"/>
                    </w:rPr>
                    <w:t>3</w:t>
                  </w:r>
                  <w:r>
                    <w:rPr>
                      <w:rFonts w:hint="eastAsia" w:ascii="Times New Roman" w:hAnsi="Times New Roman" w:eastAsiaTheme="minorEastAsia"/>
                      <w:b/>
                      <w:bCs/>
                      <w:color w:val="auto"/>
                      <w:spacing w:val="0"/>
                      <w:position w:val="0"/>
                      <w:sz w:val="21"/>
                      <w:szCs w:val="21"/>
                      <w:lang w:val="en-US" w:eastAsia="zh-CN"/>
                    </w:rPr>
                    <w:t>/a</w:t>
                  </w:r>
                  <w:r>
                    <w:rPr>
                      <w:rFonts w:hint="eastAsia" w:ascii="Times New Roman" w:hAnsi="Times New Roman" w:eastAsiaTheme="minorEastAsia"/>
                      <w:b/>
                      <w:bCs/>
                      <w:color w:val="auto"/>
                      <w:spacing w:val="0"/>
                      <w:position w:val="0"/>
                      <w:sz w:val="21"/>
                      <w:szCs w:val="21"/>
                      <w:vertAlign w:val="baseline"/>
                      <w:lang w:val="en-US" w:eastAsia="zh-CN"/>
                    </w:rPr>
                    <w:t>）</w:t>
                  </w:r>
                </w:p>
              </w:tc>
              <w:tc>
                <w:tcPr>
                  <w:tcW w:w="1409" w:type="pct"/>
                  <w:vMerge w:val="continue"/>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Theme="minorEastAsia"/>
                      <w:b/>
                      <w:bCs/>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生活用水</w:t>
                  </w: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3.6</w:t>
                  </w:r>
                </w:p>
              </w:tc>
              <w:tc>
                <w:tcPr>
                  <w:tcW w:w="644"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1000</w:t>
                  </w: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2.86</w:t>
                  </w:r>
                </w:p>
              </w:tc>
              <w:tc>
                <w:tcPr>
                  <w:tcW w:w="645"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800</w:t>
                  </w:r>
                </w:p>
              </w:tc>
              <w:tc>
                <w:tcPr>
                  <w:tcW w:w="1409" w:type="pct"/>
                  <w:vMerge w:val="restar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排入园区化粪池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纯水制备用水</w:t>
                  </w: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1</w:t>
                  </w:r>
                </w:p>
              </w:tc>
              <w:tc>
                <w:tcPr>
                  <w:tcW w:w="644"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280</w:t>
                  </w: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0.3</w:t>
                  </w:r>
                </w:p>
              </w:tc>
              <w:tc>
                <w:tcPr>
                  <w:tcW w:w="645"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84</w:t>
                  </w:r>
                </w:p>
              </w:tc>
              <w:tc>
                <w:tcPr>
                  <w:tcW w:w="1409" w:type="pct"/>
                  <w:vMerge w:val="continue"/>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Theme="minorEastAsia"/>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14"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富余水样</w:t>
                  </w: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w:t>
                  </w:r>
                </w:p>
              </w:tc>
              <w:tc>
                <w:tcPr>
                  <w:tcW w:w="644"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w:t>
                  </w: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0.01</w:t>
                  </w:r>
                </w:p>
              </w:tc>
              <w:tc>
                <w:tcPr>
                  <w:tcW w:w="645"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pacing w:val="0"/>
                      <w:kern w:val="2"/>
                      <w:position w:val="0"/>
                      <w:sz w:val="21"/>
                      <w:szCs w:val="21"/>
                      <w:vertAlign w:val="baseline"/>
                      <w:lang w:val="en-US" w:eastAsia="zh-CN" w:bidi="ar-SA"/>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2.8</w:t>
                  </w:r>
                </w:p>
              </w:tc>
              <w:tc>
                <w:tcPr>
                  <w:tcW w:w="1409" w:type="pct"/>
                  <w:vMerge w:val="continue"/>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Theme="minorEastAsia"/>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4" w:type="pct"/>
                  <w:vMerge w:val="restar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实验检测用水</w:t>
                  </w:r>
                </w:p>
              </w:tc>
              <w:tc>
                <w:tcPr>
                  <w:tcW w:w="643" w:type="pct"/>
                  <w:vMerge w:val="restar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1.2</w:t>
                  </w:r>
                </w:p>
              </w:tc>
              <w:tc>
                <w:tcPr>
                  <w:tcW w:w="644" w:type="pct"/>
                  <w:vMerge w:val="restar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336</w:t>
                  </w: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1.04</w:t>
                  </w:r>
                </w:p>
              </w:tc>
              <w:tc>
                <w:tcPr>
                  <w:tcW w:w="645"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291.2</w:t>
                  </w:r>
                </w:p>
              </w:tc>
              <w:tc>
                <w:tcPr>
                  <w:tcW w:w="1409"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一般清洗废水，中和后排入园区化粪池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14" w:type="pct"/>
                  <w:vMerge w:val="continue"/>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p>
              </w:tc>
              <w:tc>
                <w:tcPr>
                  <w:tcW w:w="643" w:type="pct"/>
                  <w:vMerge w:val="continue"/>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p>
              </w:tc>
              <w:tc>
                <w:tcPr>
                  <w:tcW w:w="644" w:type="pct"/>
                  <w:vMerge w:val="continue"/>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p>
              </w:tc>
              <w:tc>
                <w:tcPr>
                  <w:tcW w:w="643"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0.1</w:t>
                  </w:r>
                </w:p>
              </w:tc>
              <w:tc>
                <w:tcPr>
                  <w:tcW w:w="645"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28</w:t>
                  </w:r>
                </w:p>
              </w:tc>
              <w:tc>
                <w:tcPr>
                  <w:tcW w:w="1409" w:type="pct"/>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Theme="minorEastAsia"/>
                      <w:color w:val="auto"/>
                      <w:spacing w:val="0"/>
                      <w:position w:val="0"/>
                      <w:sz w:val="21"/>
                      <w:szCs w:val="21"/>
                      <w:vertAlign w:val="baseline"/>
                      <w:lang w:val="en-US" w:eastAsia="zh-CN"/>
                    </w:rPr>
                  </w:pPr>
                  <w:r>
                    <w:rPr>
                      <w:rFonts w:hint="eastAsia" w:ascii="Times New Roman" w:hAnsi="Times New Roman" w:eastAsiaTheme="minorEastAsia"/>
                      <w:color w:val="auto"/>
                      <w:spacing w:val="0"/>
                      <w:position w:val="0"/>
                      <w:sz w:val="21"/>
                      <w:szCs w:val="21"/>
                      <w:vertAlign w:val="baseline"/>
                      <w:lang w:val="en-US" w:eastAsia="zh-CN"/>
                    </w:rPr>
                    <w:t>首次清水废水及实验废液，集中收集，由有资质单位处理</w:t>
                  </w:r>
                </w:p>
              </w:tc>
            </w:tr>
          </w:tbl>
          <w:p>
            <w:pPr>
              <w:pStyle w:val="61"/>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color w:val="auto"/>
                <w:spacing w:val="0"/>
                <w:kern w:val="2"/>
                <w:position w:val="0"/>
                <w:sz w:val="24"/>
                <w:szCs w:val="24"/>
                <w:highlight w:val="none"/>
                <w:lang w:val="en-US" w:eastAsia="zh-CN" w:bidi="ar-SA"/>
              </w:rPr>
            </w:pPr>
            <w:r>
              <w:rPr>
                <w:rFonts w:hint="eastAsia" w:ascii="Times New Roman" w:hAnsi="Times New Roman" w:cs="Times New Roman" w:eastAsiaTheme="minorEastAsia"/>
                <w:color w:val="auto"/>
                <w:spacing w:val="0"/>
                <w:kern w:val="2"/>
                <w:position w:val="0"/>
                <w:sz w:val="24"/>
                <w:szCs w:val="24"/>
                <w:highlight w:val="none"/>
                <w:lang w:val="en-US" w:eastAsia="zh-CN" w:bidi="ar-SA"/>
              </w:rPr>
              <w:t>根据项目废水最高排放浓度，项目废水各污染物排放情况见表4-4。</w:t>
            </w:r>
          </w:p>
          <w:p>
            <w:pPr>
              <w:keepNext w:val="0"/>
              <w:keepLines w:val="0"/>
              <w:suppressLineNumbers w:val="0"/>
              <w:spacing w:before="0" w:beforeAutospacing="0" w:after="0" w:afterAutospacing="0"/>
              <w:ind w:left="0" w:right="0"/>
              <w:jc w:val="center"/>
              <w:rPr>
                <w:rFonts w:hint="default" w:eastAsiaTheme="minorEastAsia"/>
                <w:b/>
                <w:bCs/>
                <w:color w:val="auto"/>
                <w:szCs w:val="21"/>
                <w:lang w:val="en-US" w:eastAsia="zh-CN"/>
              </w:rPr>
            </w:pPr>
            <w:r>
              <w:rPr>
                <w:rFonts w:hint="eastAsia" w:eastAsiaTheme="minorEastAsia"/>
                <w:b/>
                <w:bCs/>
                <w:color w:val="auto"/>
                <w:szCs w:val="21"/>
                <w:lang w:val="en-US" w:eastAsia="zh-CN"/>
              </w:rPr>
              <w:t>表4-4  项目废水污染物排放量</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Align w:val="center"/>
                </w:tcPr>
                <w:p>
                  <w:pPr>
                    <w:pStyle w:val="2"/>
                    <w:keepNext w:val="0"/>
                    <w:keepLines w:val="0"/>
                    <w:suppressLineNumbers w:val="0"/>
                    <w:spacing w:before="0" w:beforeAutospacing="0" w:after="0" w:afterAutospacing="0" w:line="240" w:lineRule="auto"/>
                    <w:ind w:left="0" w:right="0"/>
                    <w:jc w:val="center"/>
                    <w:rPr>
                      <w:rFonts w:hint="eastAsia" w:eastAsiaTheme="minorEastAsia"/>
                      <w:b/>
                      <w:color w:val="auto"/>
                      <w:kern w:val="2"/>
                      <w:sz w:val="21"/>
                      <w:szCs w:val="21"/>
                      <w:vertAlign w:val="baseline"/>
                    </w:rPr>
                  </w:pPr>
                  <w:r>
                    <w:rPr>
                      <w:rFonts w:hint="eastAsia" w:eastAsiaTheme="minorEastAsia"/>
                      <w:b/>
                      <w:color w:val="auto"/>
                      <w:kern w:val="2"/>
                      <w:sz w:val="21"/>
                      <w:szCs w:val="21"/>
                      <w:vertAlign w:val="baseline"/>
                      <w:lang w:val="en-US" w:eastAsia="zh-CN"/>
                    </w:rPr>
                    <w:t>废水产量</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eastAsiaTheme="minorEastAsia"/>
                      <w:b/>
                      <w:color w:val="auto"/>
                      <w:kern w:val="2"/>
                      <w:sz w:val="21"/>
                      <w:szCs w:val="21"/>
                      <w:vertAlign w:val="baseline"/>
                      <w:lang w:val="en-US" w:eastAsia="zh-CN"/>
                    </w:rPr>
                  </w:pPr>
                  <w:r>
                    <w:rPr>
                      <w:rFonts w:hint="eastAsia" w:eastAsiaTheme="minorEastAsia"/>
                      <w:b/>
                      <w:color w:val="auto"/>
                      <w:kern w:val="2"/>
                      <w:sz w:val="21"/>
                      <w:szCs w:val="21"/>
                      <w:vertAlign w:val="baseline"/>
                      <w:lang w:val="en-US" w:eastAsia="zh-CN"/>
                    </w:rPr>
                    <w:t>污染物名称</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eastAsiaTheme="minorEastAsia"/>
                      <w:b/>
                      <w:color w:val="auto"/>
                      <w:kern w:val="2"/>
                      <w:sz w:val="21"/>
                      <w:szCs w:val="21"/>
                      <w:vertAlign w:val="baseline"/>
                      <w:lang w:val="en-US" w:eastAsia="zh-CN"/>
                    </w:rPr>
                  </w:pPr>
                  <w:r>
                    <w:rPr>
                      <w:rFonts w:hint="eastAsia" w:eastAsiaTheme="minorEastAsia"/>
                      <w:b/>
                      <w:color w:val="auto"/>
                      <w:kern w:val="2"/>
                      <w:sz w:val="21"/>
                      <w:szCs w:val="21"/>
                      <w:vertAlign w:val="baseline"/>
                      <w:lang w:val="en-US" w:eastAsia="zh-CN"/>
                    </w:rPr>
                    <w:t>排放浓度</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eastAsiaTheme="minorEastAsia"/>
                      <w:b/>
                      <w:color w:val="auto"/>
                      <w:kern w:val="2"/>
                      <w:sz w:val="21"/>
                      <w:szCs w:val="21"/>
                      <w:vertAlign w:val="baseline"/>
                      <w:lang w:val="en-US" w:eastAsia="zh-CN"/>
                    </w:rPr>
                  </w:pPr>
                  <w:r>
                    <w:rPr>
                      <w:rFonts w:hint="eastAsia" w:eastAsiaTheme="minorEastAsia"/>
                      <w:b/>
                      <w:color w:val="auto"/>
                      <w:kern w:val="2"/>
                      <w:sz w:val="21"/>
                      <w:szCs w:val="21"/>
                      <w:vertAlign w:val="baseline"/>
                      <w:lang w:val="en-US" w:eastAsia="zh-CN"/>
                    </w:rPr>
                    <w:t>排放量</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eastAsiaTheme="minorEastAsia"/>
                      <w:b/>
                      <w:color w:val="auto"/>
                      <w:kern w:val="2"/>
                      <w:sz w:val="21"/>
                      <w:szCs w:val="21"/>
                      <w:vertAlign w:val="baseline"/>
                      <w:lang w:val="en-US" w:eastAsia="zh-CN"/>
                    </w:rPr>
                  </w:pPr>
                  <w:r>
                    <w:rPr>
                      <w:rFonts w:hint="eastAsia" w:eastAsiaTheme="minorEastAsia"/>
                      <w:b/>
                      <w:color w:val="auto"/>
                      <w:kern w:val="2"/>
                      <w:sz w:val="21"/>
                      <w:szCs w:val="21"/>
                      <w:vertAlign w:val="baseline"/>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vMerge w:val="restar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cs="Times New Roman" w:eastAsiaTheme="minorEastAsia"/>
                      <w:b w:val="0"/>
                      <w:bCs/>
                      <w:color w:val="auto"/>
                      <w:kern w:val="2"/>
                      <w:sz w:val="21"/>
                      <w:szCs w:val="21"/>
                      <w:highlight w:val="none"/>
                      <w:vertAlign w:val="baseline"/>
                      <w:lang w:val="en-US" w:eastAsia="zh-CN"/>
                    </w:rPr>
                    <w:t>1178m</w:t>
                  </w:r>
                  <w:r>
                    <w:rPr>
                      <w:rFonts w:hint="eastAsia" w:ascii="Times New Roman" w:cs="Times New Roman" w:eastAsiaTheme="minorEastAsia"/>
                      <w:b w:val="0"/>
                      <w:bCs/>
                      <w:color w:val="auto"/>
                      <w:kern w:val="2"/>
                      <w:sz w:val="21"/>
                      <w:szCs w:val="21"/>
                      <w:highlight w:val="none"/>
                      <w:vertAlign w:val="superscript"/>
                      <w:lang w:val="en-US" w:eastAsia="zh-CN"/>
                    </w:rPr>
                    <w:t>3</w:t>
                  </w:r>
                  <w:r>
                    <w:rPr>
                      <w:rFonts w:hint="default" w:ascii="Times New Roman" w:hAnsi="Times New Roman" w:cs="Times New Roman" w:eastAsiaTheme="minorEastAsia"/>
                      <w:b w:val="0"/>
                      <w:bCs/>
                      <w:color w:val="auto"/>
                      <w:kern w:val="2"/>
                      <w:sz w:val="21"/>
                      <w:szCs w:val="21"/>
                      <w:highlight w:val="none"/>
                      <w:vertAlign w:val="baseline"/>
                      <w:lang w:val="en-US" w:eastAsia="zh-CN"/>
                    </w:rPr>
                    <w:t>/a</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rPr>
                  </w:pPr>
                  <w:r>
                    <w:rPr>
                      <w:rFonts w:hint="default" w:ascii="Times New Roman" w:hAnsi="Times New Roman" w:cs="Times New Roman" w:eastAsiaTheme="minorEastAsia"/>
                      <w:b w:val="0"/>
                      <w:bCs/>
                      <w:color w:val="auto"/>
                      <w:spacing w:val="0"/>
                      <w:kern w:val="2"/>
                      <w:position w:val="0"/>
                      <w:sz w:val="21"/>
                      <w:szCs w:val="21"/>
                      <w:highlight w:val="none"/>
                      <w:lang w:val="en-US" w:eastAsia="zh-CN"/>
                    </w:rPr>
                    <w:t>pH</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cs="Times New Roman" w:eastAsiaTheme="minorEastAsia"/>
                      <w:b w:val="0"/>
                      <w:bCs/>
                      <w:color w:val="auto"/>
                      <w:kern w:val="2"/>
                      <w:sz w:val="21"/>
                      <w:szCs w:val="21"/>
                      <w:highlight w:val="none"/>
                      <w:vertAlign w:val="baseline"/>
                      <w:lang w:val="en-US" w:eastAsia="zh-CN"/>
                    </w:rPr>
                    <w:t>6~9</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w:t>
                  </w:r>
                </w:p>
              </w:tc>
              <w:tc>
                <w:tcPr>
                  <w:tcW w:w="1000" w:type="pct"/>
                  <w:vMerge w:val="restart"/>
                  <w:vAlign w:val="center"/>
                </w:tcPr>
                <w:p>
                  <w:pPr>
                    <w:pStyle w:val="2"/>
                    <w:keepNext w:val="0"/>
                    <w:keepLines w:val="0"/>
                    <w:suppressLineNumbers w:val="0"/>
                    <w:spacing w:before="0" w:beforeAutospacing="0" w:after="0" w:afterAutospacing="0" w:line="240" w:lineRule="auto"/>
                    <w:ind w:left="0" w:right="0"/>
                    <w:jc w:val="center"/>
                    <w:rPr>
                      <w:rFonts w:hint="default" w:eastAsiaTheme="minorEastAsia"/>
                      <w:b w:val="0"/>
                      <w:bCs/>
                      <w:color w:val="auto"/>
                      <w:kern w:val="2"/>
                      <w:sz w:val="21"/>
                      <w:szCs w:val="21"/>
                      <w:highlight w:val="none"/>
                      <w:vertAlign w:val="baseline"/>
                      <w:lang w:val="en-US" w:eastAsia="zh-CN"/>
                    </w:rPr>
                  </w:pPr>
                  <w:r>
                    <w:rPr>
                      <w:rFonts w:hint="eastAsia" w:ascii="Times New Roman" w:hAnsi="Times New Roman" w:cs="Times New Roman" w:eastAsiaTheme="minorEastAsia"/>
                      <w:color w:val="auto"/>
                      <w:spacing w:val="0"/>
                      <w:kern w:val="2"/>
                      <w:position w:val="0"/>
                      <w:sz w:val="21"/>
                      <w:szCs w:val="21"/>
                      <w:vertAlign w:val="baseline"/>
                      <w:lang w:val="en-US" w:eastAsia="zh-CN" w:bidi="ar-SA"/>
                    </w:rPr>
                    <w:t>经市政管网排入沣西新城渭河污水处理厂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vMerge w:val="continue"/>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rPr>
                  </w:pP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COD</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500mg/L</w:t>
                  </w:r>
                </w:p>
              </w:tc>
              <w:tc>
                <w:tcPr>
                  <w:tcW w:w="1000" w:type="pct"/>
                  <w:vAlign w:val="center"/>
                </w:tcPr>
                <w:p>
                  <w:pPr>
                    <w:pStyle w:val="2"/>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cs="Times New Roman" w:eastAsiaTheme="minorEastAsia"/>
                      <w:b w:val="0"/>
                      <w:bCs/>
                      <w:color w:val="auto"/>
                      <w:kern w:val="2"/>
                      <w:sz w:val="21"/>
                      <w:szCs w:val="21"/>
                      <w:highlight w:val="none"/>
                      <w:vertAlign w:val="baseline"/>
                      <w:lang w:val="en-US" w:eastAsia="zh-CN"/>
                    </w:rPr>
                    <w:t>0.59</w:t>
                  </w:r>
                  <w:r>
                    <w:rPr>
                      <w:rFonts w:hint="default" w:ascii="Times New Roman" w:hAnsi="Times New Roman" w:cs="Times New Roman" w:eastAsiaTheme="minorEastAsia"/>
                      <w:b w:val="0"/>
                      <w:bCs/>
                      <w:color w:val="auto"/>
                      <w:kern w:val="2"/>
                      <w:sz w:val="21"/>
                      <w:szCs w:val="21"/>
                      <w:highlight w:val="none"/>
                      <w:vertAlign w:val="baseline"/>
                      <w:lang w:val="en-US" w:eastAsia="zh-CN"/>
                    </w:rPr>
                    <w:t>t</w:t>
                  </w:r>
                </w:p>
              </w:tc>
              <w:tc>
                <w:tcPr>
                  <w:tcW w:w="1000" w:type="pct"/>
                  <w:vMerge w:val="continue"/>
                  <w:vAlign w:val="center"/>
                </w:tcPr>
                <w:p>
                  <w:pPr>
                    <w:pStyle w:val="2"/>
                    <w:keepNext w:val="0"/>
                    <w:keepLines w:val="0"/>
                    <w:suppressLineNumbers w:val="0"/>
                    <w:spacing w:before="0" w:beforeAutospacing="0" w:after="0" w:afterAutospacing="0" w:line="240" w:lineRule="auto"/>
                    <w:ind w:left="0" w:right="0"/>
                    <w:jc w:val="center"/>
                    <w:rPr>
                      <w:rFonts w:hint="eastAsia" w:eastAsiaTheme="minorEastAsia"/>
                      <w:b w:val="0"/>
                      <w:bCs/>
                      <w:color w:val="auto"/>
                      <w:kern w:val="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vMerge w:val="continue"/>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rPr>
                  </w:pP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BOD</w:t>
                  </w:r>
                  <w:r>
                    <w:rPr>
                      <w:rFonts w:hint="default" w:ascii="Times New Roman" w:hAnsi="Times New Roman" w:cs="Times New Roman" w:eastAsiaTheme="minorEastAsia"/>
                      <w:b w:val="0"/>
                      <w:bCs/>
                      <w:color w:val="auto"/>
                      <w:kern w:val="2"/>
                      <w:sz w:val="21"/>
                      <w:szCs w:val="21"/>
                      <w:highlight w:val="none"/>
                      <w:vertAlign w:val="subscript"/>
                      <w:lang w:val="en-US" w:eastAsia="zh-CN"/>
                    </w:rPr>
                    <w:t>5</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hAnsi="Times New Roman" w:cs="Times New Roman" w:eastAsiaTheme="minorEastAsia"/>
                      <w:b w:val="0"/>
                      <w:bCs/>
                      <w:color w:val="auto"/>
                      <w:kern w:val="2"/>
                      <w:sz w:val="21"/>
                      <w:szCs w:val="21"/>
                      <w:highlight w:val="none"/>
                      <w:vertAlign w:val="baseline"/>
                      <w:lang w:val="en-US" w:eastAsia="zh-CN"/>
                    </w:rPr>
                    <w:t>300</w:t>
                  </w:r>
                  <w:r>
                    <w:rPr>
                      <w:rFonts w:hint="default" w:ascii="Times New Roman" w:hAnsi="Times New Roman" w:cs="Times New Roman" w:eastAsiaTheme="minorEastAsia"/>
                      <w:b w:val="0"/>
                      <w:bCs/>
                      <w:color w:val="auto"/>
                      <w:kern w:val="2"/>
                      <w:sz w:val="21"/>
                      <w:szCs w:val="21"/>
                      <w:highlight w:val="none"/>
                      <w:vertAlign w:val="baseline"/>
                      <w:lang w:val="en-US" w:eastAsia="zh-CN"/>
                    </w:rPr>
                    <w:t>mg/L</w:t>
                  </w:r>
                </w:p>
              </w:tc>
              <w:tc>
                <w:tcPr>
                  <w:tcW w:w="1000" w:type="pct"/>
                  <w:vAlign w:val="center"/>
                </w:tcPr>
                <w:p>
                  <w:pPr>
                    <w:pStyle w:val="2"/>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cs="Times New Roman" w:eastAsiaTheme="minorEastAsia"/>
                      <w:b w:val="0"/>
                      <w:bCs/>
                      <w:color w:val="auto"/>
                      <w:kern w:val="2"/>
                      <w:sz w:val="21"/>
                      <w:szCs w:val="21"/>
                      <w:highlight w:val="none"/>
                      <w:vertAlign w:val="baseline"/>
                      <w:lang w:val="en-US" w:eastAsia="zh-CN"/>
                    </w:rPr>
                    <w:t>0.35t</w:t>
                  </w:r>
                </w:p>
              </w:tc>
              <w:tc>
                <w:tcPr>
                  <w:tcW w:w="1000" w:type="pct"/>
                  <w:vMerge w:val="continue"/>
                  <w:vAlign w:val="center"/>
                </w:tcPr>
                <w:p>
                  <w:pPr>
                    <w:pStyle w:val="2"/>
                    <w:keepNext w:val="0"/>
                    <w:keepLines w:val="0"/>
                    <w:suppressLineNumbers w:val="0"/>
                    <w:spacing w:before="0" w:beforeAutospacing="0" w:after="0" w:afterAutospacing="0" w:line="240" w:lineRule="auto"/>
                    <w:ind w:left="0" w:right="0"/>
                    <w:jc w:val="center"/>
                    <w:rPr>
                      <w:rFonts w:hint="eastAsia" w:eastAsiaTheme="minorEastAsia"/>
                      <w:b w:val="0"/>
                      <w:bCs/>
                      <w:color w:val="auto"/>
                      <w:kern w:val="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vMerge w:val="continue"/>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rPr>
                  </w:pP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SS</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400 mg/L</w:t>
                  </w:r>
                </w:p>
              </w:tc>
              <w:tc>
                <w:tcPr>
                  <w:tcW w:w="1000" w:type="pct"/>
                  <w:vAlign w:val="center"/>
                </w:tcPr>
                <w:p>
                  <w:pPr>
                    <w:pStyle w:val="2"/>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cs="Times New Roman" w:eastAsiaTheme="minorEastAsia"/>
                      <w:b w:val="0"/>
                      <w:bCs/>
                      <w:color w:val="auto"/>
                      <w:kern w:val="2"/>
                      <w:sz w:val="21"/>
                      <w:szCs w:val="21"/>
                      <w:highlight w:val="none"/>
                      <w:vertAlign w:val="baseline"/>
                      <w:lang w:val="en-US" w:eastAsia="zh-CN"/>
                    </w:rPr>
                    <w:t>0.47t</w:t>
                  </w:r>
                </w:p>
              </w:tc>
              <w:tc>
                <w:tcPr>
                  <w:tcW w:w="1000" w:type="pct"/>
                  <w:vMerge w:val="continue"/>
                  <w:vAlign w:val="center"/>
                </w:tcPr>
                <w:p>
                  <w:pPr>
                    <w:pStyle w:val="2"/>
                    <w:keepNext w:val="0"/>
                    <w:keepLines w:val="0"/>
                    <w:suppressLineNumbers w:val="0"/>
                    <w:spacing w:before="0" w:beforeAutospacing="0" w:after="0" w:afterAutospacing="0" w:line="240" w:lineRule="auto"/>
                    <w:ind w:left="0" w:right="0"/>
                    <w:jc w:val="center"/>
                    <w:rPr>
                      <w:rFonts w:hint="eastAsia" w:eastAsiaTheme="minorEastAsia"/>
                      <w:b w:val="0"/>
                      <w:bCs/>
                      <w:color w:val="auto"/>
                      <w:kern w:val="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vMerge w:val="continue"/>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rPr>
                  </w:pP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总磷</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8 mg/L</w:t>
                  </w:r>
                </w:p>
              </w:tc>
              <w:tc>
                <w:tcPr>
                  <w:tcW w:w="1000" w:type="pct"/>
                  <w:vAlign w:val="center"/>
                </w:tcPr>
                <w:p>
                  <w:pPr>
                    <w:pStyle w:val="2"/>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cs="Times New Roman" w:eastAsiaTheme="minorEastAsia"/>
                      <w:b w:val="0"/>
                      <w:bCs/>
                      <w:color w:val="auto"/>
                      <w:kern w:val="2"/>
                      <w:sz w:val="21"/>
                      <w:szCs w:val="21"/>
                      <w:highlight w:val="none"/>
                      <w:vertAlign w:val="baseline"/>
                      <w:lang w:val="en-US" w:eastAsia="zh-CN"/>
                    </w:rPr>
                    <w:t>0.009t</w:t>
                  </w:r>
                </w:p>
              </w:tc>
              <w:tc>
                <w:tcPr>
                  <w:tcW w:w="1000" w:type="pct"/>
                  <w:vMerge w:val="continue"/>
                  <w:vAlign w:val="center"/>
                </w:tcPr>
                <w:p>
                  <w:pPr>
                    <w:pStyle w:val="2"/>
                    <w:keepNext w:val="0"/>
                    <w:keepLines w:val="0"/>
                    <w:suppressLineNumbers w:val="0"/>
                    <w:spacing w:before="0" w:beforeAutospacing="0" w:after="0" w:afterAutospacing="0" w:line="240" w:lineRule="auto"/>
                    <w:ind w:left="0" w:right="0"/>
                    <w:jc w:val="center"/>
                    <w:rPr>
                      <w:rFonts w:hint="eastAsia" w:eastAsiaTheme="minorEastAsia"/>
                      <w:b w:val="0"/>
                      <w:bCs/>
                      <w:color w:val="auto"/>
                      <w:kern w:val="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vMerge w:val="continue"/>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rPr>
                  </w:pP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氨氮</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cs="Times New Roman" w:eastAsiaTheme="minorEastAsia"/>
                      <w:b w:val="0"/>
                      <w:bCs/>
                      <w:color w:val="auto"/>
                      <w:kern w:val="2"/>
                      <w:sz w:val="21"/>
                      <w:szCs w:val="21"/>
                      <w:highlight w:val="none"/>
                      <w:vertAlign w:val="baseline"/>
                      <w:lang w:val="en-US" w:eastAsia="zh-CN"/>
                    </w:rPr>
                    <w:t>45 mg/L</w:t>
                  </w:r>
                </w:p>
              </w:tc>
              <w:tc>
                <w:tcPr>
                  <w:tcW w:w="1000" w:type="pct"/>
                  <w:vAlign w:val="center"/>
                </w:tcPr>
                <w:p>
                  <w:pPr>
                    <w:pStyle w:val="2"/>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cs="Times New Roman" w:eastAsiaTheme="minorEastAsia"/>
                      <w:b w:val="0"/>
                      <w:bCs/>
                      <w:color w:val="auto"/>
                      <w:kern w:val="2"/>
                      <w:sz w:val="21"/>
                      <w:szCs w:val="21"/>
                      <w:highlight w:val="none"/>
                      <w:vertAlign w:val="baseline"/>
                      <w:lang w:val="en-US" w:eastAsia="zh-CN"/>
                    </w:rPr>
                    <w:t>0.053t</w:t>
                  </w:r>
                </w:p>
              </w:tc>
              <w:tc>
                <w:tcPr>
                  <w:tcW w:w="1000" w:type="pct"/>
                  <w:vMerge w:val="continue"/>
                  <w:vAlign w:val="center"/>
                </w:tcPr>
                <w:p>
                  <w:pPr>
                    <w:pStyle w:val="2"/>
                    <w:keepNext w:val="0"/>
                    <w:keepLines w:val="0"/>
                    <w:suppressLineNumbers w:val="0"/>
                    <w:spacing w:before="0" w:beforeAutospacing="0" w:after="0" w:afterAutospacing="0" w:line="240" w:lineRule="auto"/>
                    <w:ind w:left="0" w:right="0"/>
                    <w:jc w:val="center"/>
                    <w:rPr>
                      <w:rFonts w:hint="eastAsia" w:eastAsiaTheme="minorEastAsia"/>
                      <w:b w:val="0"/>
                      <w:bCs/>
                      <w:color w:val="auto"/>
                      <w:kern w:val="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vMerge w:val="continue"/>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rPr>
                  </w:pP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default" w:ascii="Times New Roman" w:hAnsi="Times New Roman" w:eastAsia="宋体" w:cs="Times New Roman"/>
                      <w:color w:val="auto"/>
                      <w:kern w:val="2"/>
                      <w:sz w:val="21"/>
                      <w:szCs w:val="21"/>
                    </w:rPr>
                    <w:t>TN</w:t>
                  </w:r>
                </w:p>
              </w:tc>
              <w:tc>
                <w:tcPr>
                  <w:tcW w:w="1000" w:type="pct"/>
                  <w:vAlign w:val="center"/>
                </w:tcPr>
                <w:p>
                  <w:pPr>
                    <w:pStyle w:val="2"/>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hAnsi="Times New Roman" w:cs="Times New Roman" w:eastAsiaTheme="minorEastAsia"/>
                      <w:b w:val="0"/>
                      <w:bCs/>
                      <w:color w:val="auto"/>
                      <w:kern w:val="2"/>
                      <w:sz w:val="21"/>
                      <w:szCs w:val="21"/>
                      <w:highlight w:val="none"/>
                      <w:vertAlign w:val="baseline"/>
                      <w:lang w:val="en-US" w:eastAsia="zh-CN"/>
                    </w:rPr>
                    <w:t>70</w:t>
                  </w:r>
                  <w:r>
                    <w:rPr>
                      <w:rFonts w:hint="default" w:ascii="Times New Roman" w:hAnsi="Times New Roman" w:cs="Times New Roman" w:eastAsiaTheme="minorEastAsia"/>
                      <w:b w:val="0"/>
                      <w:bCs/>
                      <w:color w:val="auto"/>
                      <w:kern w:val="2"/>
                      <w:sz w:val="21"/>
                      <w:szCs w:val="21"/>
                      <w:highlight w:val="none"/>
                      <w:vertAlign w:val="baseline"/>
                      <w:lang w:val="en-US" w:eastAsia="zh-CN"/>
                    </w:rPr>
                    <w:t>mg/L</w:t>
                  </w:r>
                </w:p>
              </w:tc>
              <w:tc>
                <w:tcPr>
                  <w:tcW w:w="1000" w:type="pct"/>
                  <w:vAlign w:val="center"/>
                </w:tcPr>
                <w:p>
                  <w:pPr>
                    <w:pStyle w:val="2"/>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b w:val="0"/>
                      <w:bCs/>
                      <w:color w:val="auto"/>
                      <w:kern w:val="2"/>
                      <w:sz w:val="21"/>
                      <w:szCs w:val="21"/>
                      <w:highlight w:val="none"/>
                      <w:vertAlign w:val="baseline"/>
                      <w:lang w:val="en-US" w:eastAsia="zh-CN"/>
                    </w:rPr>
                  </w:pPr>
                  <w:r>
                    <w:rPr>
                      <w:rFonts w:hint="eastAsia" w:ascii="Times New Roman" w:cs="Times New Roman" w:eastAsiaTheme="minorEastAsia"/>
                      <w:b w:val="0"/>
                      <w:bCs/>
                      <w:color w:val="auto"/>
                      <w:kern w:val="2"/>
                      <w:sz w:val="21"/>
                      <w:szCs w:val="21"/>
                      <w:highlight w:val="none"/>
                      <w:vertAlign w:val="baseline"/>
                      <w:lang w:val="en-US" w:eastAsia="zh-CN"/>
                    </w:rPr>
                    <w:t>0.082t</w:t>
                  </w:r>
                </w:p>
              </w:tc>
              <w:tc>
                <w:tcPr>
                  <w:tcW w:w="1000" w:type="pct"/>
                  <w:vMerge w:val="continue"/>
                  <w:vAlign w:val="center"/>
                </w:tcPr>
                <w:p>
                  <w:pPr>
                    <w:pStyle w:val="2"/>
                    <w:keepNext w:val="0"/>
                    <w:keepLines w:val="0"/>
                    <w:suppressLineNumbers w:val="0"/>
                    <w:spacing w:before="0" w:beforeAutospacing="0" w:after="0" w:afterAutospacing="0" w:line="240" w:lineRule="auto"/>
                    <w:ind w:left="0" w:right="0"/>
                    <w:jc w:val="center"/>
                    <w:rPr>
                      <w:rFonts w:hint="eastAsia" w:eastAsiaTheme="minorEastAsia"/>
                      <w:b w:val="0"/>
                      <w:bCs/>
                      <w:color w:val="auto"/>
                      <w:kern w:val="2"/>
                      <w:sz w:val="21"/>
                      <w:szCs w:val="21"/>
                      <w:highlight w:val="none"/>
                      <w:vertAlign w:val="baseline"/>
                    </w:rPr>
                  </w:pP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2" w:firstLineChars="200"/>
              <w:textAlignment w:val="baseline"/>
              <w:rPr>
                <w:rFonts w:hint="default" w:eastAsiaTheme="minorEastAsia"/>
                <w:b/>
                <w:color w:val="auto"/>
                <w:sz w:val="24"/>
                <w:lang w:val="en-US" w:eastAsia="zh-CN"/>
              </w:rPr>
            </w:pPr>
            <w:r>
              <w:rPr>
                <w:rFonts w:hint="eastAsia" w:eastAsiaTheme="minorEastAsia"/>
                <w:b/>
                <w:color w:val="auto"/>
                <w:sz w:val="24"/>
                <w:highlight w:val="none"/>
              </w:rPr>
              <w:t xml:space="preserve">2.2 </w:t>
            </w:r>
            <w:r>
              <w:rPr>
                <w:rFonts w:hint="eastAsia" w:eastAsiaTheme="minorEastAsia"/>
                <w:b/>
                <w:color w:val="auto"/>
                <w:sz w:val="24"/>
                <w:highlight w:val="none"/>
                <w:lang w:val="en-US" w:eastAsia="zh-CN"/>
              </w:rPr>
              <w:t>排放口基本情况</w:t>
            </w:r>
          </w:p>
          <w:p>
            <w:pPr>
              <w:keepNext w:val="0"/>
              <w:keepLines w:val="0"/>
              <w:suppressLineNumbers w:val="0"/>
              <w:tabs>
                <w:tab w:val="left" w:pos="522"/>
                <w:tab w:val="left" w:pos="840"/>
              </w:tabs>
              <w:spacing w:before="0" w:beforeAutospacing="0" w:after="0" w:afterAutospacing="0" w:line="360" w:lineRule="auto"/>
              <w:ind w:left="0" w:right="0" w:firstLine="480" w:firstLineChars="200"/>
              <w:jc w:val="left"/>
              <w:textAlignment w:val="baseline"/>
              <w:rPr>
                <w:rFonts w:hint="default" w:eastAsiaTheme="minorEastAsia"/>
                <w:color w:val="auto"/>
                <w:sz w:val="24"/>
                <w:lang w:val="en-US" w:eastAsia="zh-CN"/>
              </w:rPr>
            </w:pPr>
            <w:r>
              <w:rPr>
                <w:rFonts w:hint="eastAsia" w:eastAsiaTheme="minorEastAsia"/>
                <w:color w:val="auto"/>
                <w:sz w:val="24"/>
                <w:lang w:eastAsia="zh-CN"/>
              </w:rPr>
              <w:t>（</w:t>
            </w:r>
            <w:r>
              <w:rPr>
                <w:rFonts w:hint="eastAsia" w:eastAsiaTheme="minorEastAsia"/>
                <w:color w:val="auto"/>
                <w:sz w:val="24"/>
                <w:lang w:val="en-US" w:eastAsia="zh-CN"/>
              </w:rPr>
              <w:t>1</w:t>
            </w:r>
            <w:r>
              <w:rPr>
                <w:rFonts w:hint="eastAsia" w:eastAsiaTheme="minorEastAsia"/>
                <w:color w:val="auto"/>
                <w:sz w:val="24"/>
                <w:lang w:eastAsia="zh-CN"/>
              </w:rPr>
              <w:t>）</w:t>
            </w:r>
            <w:r>
              <w:rPr>
                <w:rFonts w:hint="eastAsia" w:eastAsiaTheme="minorEastAsia"/>
                <w:color w:val="auto"/>
                <w:sz w:val="24"/>
                <w:lang w:val="en-US" w:eastAsia="zh-CN"/>
              </w:rPr>
              <w:t>废水类别、</w:t>
            </w:r>
            <w:r>
              <w:rPr>
                <w:rFonts w:hint="eastAsia" w:ascii="Times New Roman" w:hAnsi="Times New Roman" w:eastAsia="宋体" w:cs="Times New Roman"/>
                <w:color w:val="auto"/>
                <w:sz w:val="24"/>
                <w:szCs w:val="24"/>
                <w:highlight w:val="none"/>
              </w:rPr>
              <w:t>污染物及污染治理设施信息</w:t>
            </w:r>
          </w:p>
          <w:p>
            <w:pPr>
              <w:pStyle w:val="2"/>
              <w:keepNext w:val="0"/>
              <w:keepLines w:val="0"/>
              <w:suppressLineNumbers w:val="0"/>
              <w:spacing w:before="0" w:beforeAutospacing="0" w:after="0" w:afterAutospacing="0" w:line="240" w:lineRule="auto"/>
              <w:ind w:left="0" w:right="0" w:firstLine="2108" w:firstLineChars="1000"/>
              <w:rPr>
                <w:rFonts w:hint="default" w:ascii="Times New Roman" w:hAnsi="Times New Roman" w:eastAsia="宋体" w:cs="Times New Roman"/>
                <w:b/>
                <w:bCs/>
                <w:color w:val="auto"/>
                <w:sz w:val="21"/>
                <w:szCs w:val="21"/>
                <w:highlight w:val="none"/>
                <w:lang w:val="en-US" w:eastAsia="zh-CN"/>
              </w:rPr>
            </w:pPr>
          </w:p>
          <w:p>
            <w:pPr>
              <w:pStyle w:val="2"/>
              <w:keepNext w:val="0"/>
              <w:keepLines w:val="0"/>
              <w:suppressLineNumbers w:val="0"/>
              <w:spacing w:before="0" w:beforeAutospacing="0" w:after="0" w:afterAutospacing="0" w:line="240" w:lineRule="auto"/>
              <w:ind w:left="0" w:right="0" w:firstLine="2409" w:firstLineChars="10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表4-</w:t>
            </w:r>
            <w:r>
              <w:rPr>
                <w:rFonts w:hint="eastAsia" w:ascii="Times New Roman"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  废水类别、污染物及污染治理设施信息</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480"/>
              <w:gridCol w:w="1266"/>
              <w:gridCol w:w="741"/>
              <w:gridCol w:w="1420"/>
              <w:gridCol w:w="733"/>
              <w:gridCol w:w="1109"/>
              <w:gridCol w:w="870"/>
              <w:gridCol w:w="974"/>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trPr>
              <w:tc>
                <w:tcPr>
                  <w:tcW w:w="297" w:type="pct"/>
                  <w:vMerge w:val="restar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废水类别</w:t>
                  </w:r>
                </w:p>
              </w:tc>
              <w:tc>
                <w:tcPr>
                  <w:tcW w:w="781" w:type="pct"/>
                  <w:vMerge w:val="restar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污染物种类</w:t>
                  </w:r>
                </w:p>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（b）</w:t>
                  </w:r>
                </w:p>
              </w:tc>
              <w:tc>
                <w:tcPr>
                  <w:tcW w:w="457" w:type="pct"/>
                  <w:vMerge w:val="restar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w:t>
                  </w:r>
                </w:p>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去向</w:t>
                  </w:r>
                </w:p>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（c）</w:t>
                  </w:r>
                </w:p>
              </w:tc>
              <w:tc>
                <w:tcPr>
                  <w:tcW w:w="876" w:type="pct"/>
                  <w:vMerge w:val="restar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排放规律</w:t>
                  </w:r>
                </w:p>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（d）</w:t>
                  </w:r>
                </w:p>
              </w:tc>
              <w:tc>
                <w:tcPr>
                  <w:tcW w:w="1136" w:type="pct"/>
                  <w:gridSpan w:val="2"/>
                  <w:noWrap w:val="0"/>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污染治理设施</w:t>
                  </w:r>
                </w:p>
              </w:tc>
              <w:tc>
                <w:tcPr>
                  <w:tcW w:w="537" w:type="pct"/>
                  <w:vMerge w:val="restart"/>
                  <w:noWrap w:val="0"/>
                  <w:vAlign w:val="center"/>
                </w:tcPr>
                <w:p>
                  <w:pPr>
                    <w:pStyle w:val="2"/>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排放口编号（f）</w:t>
                  </w:r>
                </w:p>
              </w:tc>
              <w:tc>
                <w:tcPr>
                  <w:tcW w:w="601" w:type="pct"/>
                  <w:vMerge w:val="restar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排放口设置是否符合要求（g）</w:t>
                  </w:r>
                </w:p>
              </w:tc>
              <w:tc>
                <w:tcPr>
                  <w:tcW w:w="312" w:type="pct"/>
                  <w:vMerge w:val="restar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w:t>
                  </w:r>
                </w:p>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trPr>
              <w:tc>
                <w:tcPr>
                  <w:tcW w:w="297" w:type="pct"/>
                  <w:vMerge w:val="continue"/>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781" w:type="pct"/>
                  <w:vMerge w:val="continue"/>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57" w:type="pct"/>
                  <w:vMerge w:val="continue"/>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876" w:type="pct"/>
                  <w:vMerge w:val="continue"/>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52"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683"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污染治理设施名称</w:t>
                  </w:r>
                </w:p>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（e）</w:t>
                  </w:r>
                </w:p>
              </w:tc>
              <w:tc>
                <w:tcPr>
                  <w:tcW w:w="537" w:type="pct"/>
                  <w:vMerge w:val="continue"/>
                  <w:noWrap w:val="0"/>
                  <w:vAlign w:val="center"/>
                </w:tcPr>
                <w:p>
                  <w:pPr>
                    <w:pStyle w:val="2"/>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p>
              </w:tc>
              <w:tc>
                <w:tcPr>
                  <w:tcW w:w="601" w:type="pct"/>
                  <w:vMerge w:val="continue"/>
                  <w:noWrap w:val="0"/>
                  <w:vAlign w:val="center"/>
                </w:tcPr>
                <w:p>
                  <w:pPr>
                    <w:pStyle w:val="2"/>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p>
              </w:tc>
              <w:tc>
                <w:tcPr>
                  <w:tcW w:w="312" w:type="pct"/>
                  <w:vMerge w:val="continue"/>
                  <w:noWrap w:val="0"/>
                  <w:vAlign w:val="center"/>
                </w:tcPr>
                <w:p>
                  <w:pPr>
                    <w:pStyle w:val="2"/>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trPr>
              <w:tc>
                <w:tcPr>
                  <w:tcW w:w="297"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实验</w:t>
                  </w:r>
                  <w:r>
                    <w:rPr>
                      <w:rFonts w:hint="eastAsia" w:ascii="Times New Roman" w:hAnsi="Times New Roman" w:eastAsia="宋体" w:cs="Times New Roman"/>
                      <w:color w:val="auto"/>
                      <w:sz w:val="21"/>
                      <w:szCs w:val="21"/>
                      <w:highlight w:val="none"/>
                    </w:rPr>
                    <w:t>废水</w:t>
                  </w:r>
                </w:p>
              </w:tc>
              <w:tc>
                <w:tcPr>
                  <w:tcW w:w="781"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pH、</w:t>
                  </w: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、SS、氨氮、总磷</w:t>
                  </w:r>
                  <w:r>
                    <w:rPr>
                      <w:rFonts w:hint="eastAsia" w:ascii="Times New Roman" w:hAnsi="Times New Roman" w:eastAsia="宋体" w:cs="Times New Roman"/>
                      <w:color w:val="auto"/>
                      <w:sz w:val="21"/>
                      <w:szCs w:val="21"/>
                      <w:highlight w:val="none"/>
                    </w:rPr>
                    <w:t>、总氮</w:t>
                  </w:r>
                </w:p>
              </w:tc>
              <w:tc>
                <w:tcPr>
                  <w:tcW w:w="457"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污水管网</w:t>
                  </w:r>
                </w:p>
              </w:tc>
              <w:tc>
                <w:tcPr>
                  <w:tcW w:w="876"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间断排放，排放期间流量不稳定且无规律，但不属于冲击型排放</w:t>
                  </w:r>
                </w:p>
              </w:tc>
              <w:tc>
                <w:tcPr>
                  <w:tcW w:w="452"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TW001</w:t>
                  </w:r>
                </w:p>
              </w:tc>
              <w:tc>
                <w:tcPr>
                  <w:tcW w:w="683"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一体化实验室废水</w:t>
                  </w:r>
                  <w:r>
                    <w:rPr>
                      <w:rFonts w:hint="eastAsia" w:ascii="Times New Roman" w:cs="Times New Roman"/>
                      <w:color w:val="auto"/>
                      <w:kern w:val="0"/>
                      <w:sz w:val="21"/>
                      <w:szCs w:val="21"/>
                      <w:highlight w:val="none"/>
                      <w:lang w:val="en-US" w:eastAsia="zh-CN"/>
                    </w:rPr>
                    <w:t>酸碱中和</w:t>
                  </w:r>
                  <w:r>
                    <w:rPr>
                      <w:rFonts w:hint="default" w:ascii="Times New Roman" w:hAnsi="Times New Roman" w:cs="Times New Roman"/>
                      <w:color w:val="auto"/>
                      <w:kern w:val="0"/>
                      <w:sz w:val="21"/>
                      <w:szCs w:val="21"/>
                      <w:highlight w:val="none"/>
                      <w:lang w:val="en-US" w:eastAsia="zh-CN"/>
                    </w:rPr>
                    <w:t>处理设备</w:t>
                  </w:r>
                  <w:r>
                    <w:rPr>
                      <w:rFonts w:hint="eastAsia" w:ascii="Times New Roman" w:hAnsi="Times New Roman" w:eastAsia="宋体" w:cs="Times New Roman"/>
                      <w:color w:val="auto"/>
                      <w:sz w:val="21"/>
                      <w:szCs w:val="21"/>
                      <w:highlight w:val="none"/>
                    </w:rPr>
                    <w:t>+依托</w:t>
                  </w:r>
                  <w:r>
                    <w:rPr>
                      <w:rFonts w:hint="eastAsia" w:ascii="Times New Roman" w:hAnsi="Times New Roman" w:cs="Times New Roman"/>
                      <w:color w:val="auto"/>
                      <w:sz w:val="21"/>
                      <w:szCs w:val="21"/>
                      <w:highlight w:val="none"/>
                      <w:lang w:val="en-US" w:eastAsia="zh-CN"/>
                    </w:rPr>
                    <w:t>园区</w:t>
                  </w:r>
                  <w:r>
                    <w:rPr>
                      <w:rFonts w:hint="eastAsia" w:ascii="Times New Roman" w:hAnsi="Times New Roman" w:eastAsia="宋体" w:cs="Times New Roman"/>
                      <w:color w:val="auto"/>
                      <w:sz w:val="21"/>
                      <w:szCs w:val="21"/>
                      <w:highlight w:val="none"/>
                    </w:rPr>
                    <w:t>化粪池</w:t>
                  </w:r>
                </w:p>
              </w:tc>
              <w:tc>
                <w:tcPr>
                  <w:tcW w:w="537"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DW001</w:t>
                  </w:r>
                </w:p>
              </w:tc>
              <w:tc>
                <w:tcPr>
                  <w:tcW w:w="601"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是</w:t>
                  </w:r>
                </w:p>
              </w:tc>
              <w:tc>
                <w:tcPr>
                  <w:tcW w:w="312" w:type="pct"/>
                  <w:noWrap w:val="0"/>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一般排放口</w:t>
                  </w:r>
                </w:p>
              </w:tc>
            </w:tr>
          </w:tbl>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firstLine="482"/>
              <w:textAlignment w:val="auto"/>
              <w:rPr>
                <w:rFonts w:hint="eastAsia"/>
                <w:b/>
                <w:bCs/>
                <w:color w:val="auto"/>
                <w:sz w:val="24"/>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firstLine="482"/>
              <w:textAlignment w:val="auto"/>
              <w:rPr>
                <w:rFonts w:hint="default" w:ascii="Times New Roman" w:hAnsi="Times New Roman" w:eastAsia="宋体" w:cs="Times New Roman"/>
                <w:b/>
                <w:bCs/>
                <w:color w:val="auto"/>
                <w:sz w:val="24"/>
                <w:szCs w:val="24"/>
                <w:highlight w:val="none"/>
                <w:lang w:val="en-US" w:eastAsia="zh-CN"/>
              </w:rPr>
            </w:pPr>
            <w:r>
              <w:rPr>
                <w:rFonts w:hint="eastAsia"/>
                <w:b/>
                <w:bCs/>
                <w:color w:val="auto"/>
                <w:sz w:val="24"/>
                <w:szCs w:val="28"/>
                <w:highlight w:val="none"/>
                <w:lang w:val="en-US" w:eastAsia="zh-CN"/>
              </w:rPr>
              <w:t>（3）废水处理措施及依托可行性分析</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360" w:lineRule="auto"/>
              <w:ind w:left="0" w:right="0" w:firstLine="482"/>
              <w:textAlignment w:val="auto"/>
              <w:rPr>
                <w:rFonts w:hint="default" w:ascii="Times New Roman" w:hAnsi="Times New Roman" w:eastAsia="宋体" w:cs="Times New Roman"/>
                <w:color w:val="auto"/>
                <w:sz w:val="24"/>
                <w:szCs w:val="24"/>
                <w:highlight w:val="none"/>
              </w:rPr>
            </w:pPr>
            <w:r>
              <w:rPr>
                <w:rFonts w:hint="default" w:ascii="Calibri" w:hAnsi="Calibri" w:eastAsia="宋体" w:cs="Calibri"/>
                <w:color w:val="auto"/>
                <w:sz w:val="24"/>
                <w:szCs w:val="24"/>
                <w:highlight w:val="none"/>
                <w:lang w:val="en-US" w:eastAsia="zh-CN"/>
              </w:rPr>
              <w:t>①</w:t>
            </w:r>
            <w:r>
              <w:rPr>
                <w:rFonts w:hint="eastAsia" w:ascii="Times New Roman" w:hAnsi="Times New Roman" w:cs="Times New Roman"/>
                <w:color w:val="auto"/>
                <w:sz w:val="24"/>
                <w:szCs w:val="24"/>
                <w:highlight w:val="none"/>
                <w:lang w:val="en-US" w:eastAsia="zh-CN"/>
              </w:rPr>
              <w:t>废水</w:t>
            </w:r>
            <w:r>
              <w:rPr>
                <w:rFonts w:hint="default" w:ascii="Times New Roman" w:hAnsi="Times New Roman" w:eastAsia="宋体" w:cs="Times New Roman"/>
                <w:color w:val="auto"/>
                <w:sz w:val="24"/>
                <w:szCs w:val="24"/>
                <w:highlight w:val="none"/>
                <w:lang w:val="en-US" w:eastAsia="zh-CN"/>
              </w:rPr>
              <w:t>处理设施</w:t>
            </w:r>
          </w:p>
          <w:p>
            <w:pPr>
              <w:keepNext w:val="0"/>
              <w:keepLines w:val="0"/>
              <w:pageBreakBefore w:val="0"/>
              <w:widowControl w:val="0"/>
              <w:suppressLineNumbers w:val="0"/>
              <w:tabs>
                <w:tab w:val="left" w:pos="522"/>
                <w:tab w:val="left" w:pos="84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Times New Roman" w:hAnsi="Times New Roman" w:cs="Times New Roman"/>
                <w:kern w:val="2"/>
                <w:sz w:val="24"/>
                <w:szCs w:val="24"/>
                <w:lang w:val="en-US" w:eastAsia="zh-CN" w:bidi="ar"/>
              </w:rPr>
            </w:pPr>
            <w:r>
              <w:rPr>
                <w:rFonts w:hint="eastAsia" w:ascii="Times New Roman" w:hAnsi="Times New Roman" w:eastAsia="宋体" w:cs="Times New Roman"/>
                <w:color w:val="auto"/>
                <w:sz w:val="24"/>
                <w:szCs w:val="24"/>
              </w:rPr>
              <w:t>项目</w:t>
            </w:r>
            <w:r>
              <w:rPr>
                <w:rFonts w:hint="eastAsia" w:ascii="Times New Roman" w:hAnsi="Times New Roman" w:eastAsia="宋体" w:cs="Times New Roman"/>
                <w:color w:val="auto"/>
                <w:sz w:val="24"/>
                <w:szCs w:val="24"/>
                <w:lang w:val="en-US" w:eastAsia="zh-CN"/>
              </w:rPr>
              <w:t>实验</w:t>
            </w:r>
            <w:r>
              <w:rPr>
                <w:rFonts w:hint="eastAsia" w:ascii="Times New Roman" w:hAnsi="Times New Roman" w:eastAsia="宋体" w:cs="Times New Roman"/>
                <w:color w:val="auto"/>
                <w:sz w:val="24"/>
                <w:szCs w:val="24"/>
              </w:rPr>
              <w:t>废水主要为清洗</w:t>
            </w:r>
            <w:r>
              <w:rPr>
                <w:rFonts w:hint="eastAsia" w:ascii="Times New Roman" w:hAnsi="Times New Roman" w:eastAsia="宋体" w:cs="Times New Roman"/>
                <w:color w:val="auto"/>
                <w:sz w:val="24"/>
                <w:szCs w:val="24"/>
                <w:lang w:val="en-US" w:eastAsia="zh-CN"/>
              </w:rPr>
              <w:t>废</w:t>
            </w:r>
            <w:r>
              <w:rPr>
                <w:rFonts w:hint="eastAsia" w:ascii="Times New Roman" w:hAnsi="Times New Roman" w:eastAsia="宋体" w:cs="Times New Roman"/>
                <w:color w:val="auto"/>
                <w:sz w:val="24"/>
                <w:szCs w:val="24"/>
              </w:rPr>
              <w:t>水，</w:t>
            </w:r>
            <w:r>
              <w:rPr>
                <w:rFonts w:hint="eastAsia" w:cs="Times New Roman"/>
                <w:color w:val="auto"/>
                <w:sz w:val="24"/>
                <w:szCs w:val="24"/>
                <w:lang w:val="en-US" w:eastAsia="zh-CN"/>
              </w:rPr>
              <w:t>废水</w:t>
            </w:r>
            <w:r>
              <w:rPr>
                <w:rFonts w:hint="eastAsia" w:ascii="Times New Roman" w:hAnsi="Times New Roman" w:eastAsia="宋体" w:cs="Times New Roman"/>
                <w:color w:val="auto"/>
                <w:sz w:val="24"/>
                <w:szCs w:val="24"/>
              </w:rPr>
              <w:t>量小，各类污染</w:t>
            </w:r>
            <w:r>
              <w:rPr>
                <w:rFonts w:hint="eastAsia" w:cs="Times New Roman"/>
                <w:color w:val="auto"/>
                <w:sz w:val="24"/>
                <w:szCs w:val="24"/>
                <w:lang w:val="en-US" w:eastAsia="zh-CN"/>
              </w:rPr>
              <w:t>物</w:t>
            </w:r>
            <w:r>
              <w:rPr>
                <w:rFonts w:hint="eastAsia" w:ascii="Times New Roman" w:hAnsi="Times New Roman" w:eastAsia="宋体" w:cs="Times New Roman"/>
                <w:color w:val="auto"/>
                <w:sz w:val="24"/>
                <w:szCs w:val="24"/>
              </w:rPr>
              <w:t>浓度低，主要污染</w:t>
            </w:r>
            <w:r>
              <w:rPr>
                <w:rFonts w:hint="eastAsia" w:cs="Times New Roman"/>
                <w:color w:val="auto"/>
                <w:sz w:val="24"/>
                <w:szCs w:val="24"/>
                <w:lang w:val="en-US" w:eastAsia="zh-CN"/>
              </w:rPr>
              <w:t>因子</w:t>
            </w:r>
            <w:r>
              <w:rPr>
                <w:rFonts w:hint="eastAsia" w:ascii="Times New Roman" w:hAnsi="Times New Roman" w:eastAsia="宋体" w:cs="Times New Roman"/>
                <w:color w:val="auto"/>
                <w:sz w:val="24"/>
                <w:szCs w:val="24"/>
              </w:rPr>
              <w:t>为pH值</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根据来水pH值情况，加入适量的氢氧化钠或稀盐酸溶液，确保中和池出水pH值在6-9之间。</w:t>
            </w:r>
          </w:p>
          <w:p>
            <w:pPr>
              <w:keepNext w:val="0"/>
              <w:keepLines w:val="0"/>
              <w:pageBreakBefore w:val="0"/>
              <w:widowControl w:val="0"/>
              <w:suppressLineNumbers w:val="0"/>
              <w:tabs>
                <w:tab w:val="left" w:pos="522"/>
                <w:tab w:val="left" w:pos="84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smallCaps w:val="0"/>
                <w:color w:val="auto"/>
                <w:kern w:val="2"/>
                <w:sz w:val="24"/>
                <w:szCs w:val="24"/>
                <w:highlight w:val="none"/>
                <w:lang w:val="en-US" w:eastAsia="zh-CN" w:bidi="ar-SA"/>
              </w:rPr>
            </w:pPr>
            <w:r>
              <w:rPr>
                <w:rFonts w:hint="eastAsia" w:ascii="Times New Roman" w:hAnsi="Times New Roman" w:cs="Times New Roman"/>
                <w:kern w:val="2"/>
                <w:sz w:val="24"/>
                <w:szCs w:val="24"/>
                <w:lang w:val="en-US" w:eastAsia="zh-CN" w:bidi="ar"/>
              </w:rPr>
              <w:t>项目拟建一座一体化污水</w:t>
            </w:r>
            <w:r>
              <w:rPr>
                <w:rFonts w:hint="eastAsia" w:cs="Times New Roman"/>
                <w:kern w:val="2"/>
                <w:sz w:val="24"/>
                <w:szCs w:val="24"/>
                <w:lang w:val="en-US" w:eastAsia="zh-CN" w:bidi="ar"/>
              </w:rPr>
              <w:t>酸碱中和</w:t>
            </w:r>
            <w:r>
              <w:rPr>
                <w:rFonts w:hint="eastAsia" w:ascii="Times New Roman" w:hAnsi="Times New Roman" w:cs="Times New Roman"/>
                <w:kern w:val="2"/>
                <w:sz w:val="24"/>
                <w:szCs w:val="24"/>
                <w:lang w:val="en-US" w:eastAsia="zh-CN" w:bidi="ar"/>
              </w:rPr>
              <w:t>处理设施对实验清洗废水收集中和处理后再排入园区化粪池，</w:t>
            </w:r>
            <w:r>
              <w:rPr>
                <w:rFonts w:hint="default" w:ascii="Times New Roman" w:hAnsi="Times New Roman" w:eastAsia="宋体" w:cs="Times New Roman"/>
                <w:smallCaps w:val="0"/>
                <w:color w:val="auto"/>
                <w:kern w:val="2"/>
                <w:sz w:val="24"/>
                <w:szCs w:val="24"/>
                <w:highlight w:val="none"/>
                <w:lang w:val="en-US" w:eastAsia="zh-CN" w:bidi="ar-SA"/>
              </w:rPr>
              <w:t>主要处理工艺为</w:t>
            </w:r>
            <w:r>
              <w:rPr>
                <w:rFonts w:hint="eastAsia" w:ascii="Times New Roman" w:hAnsi="Times New Roman" w:cs="Times New Roman"/>
                <w:smallCaps w:val="0"/>
                <w:color w:val="auto"/>
                <w:kern w:val="2"/>
                <w:sz w:val="24"/>
                <w:szCs w:val="24"/>
                <w:highlight w:val="none"/>
                <w:lang w:val="en-US" w:eastAsia="zh-CN" w:bidi="ar-SA"/>
              </w:rPr>
              <w:t>废水</w:t>
            </w:r>
            <w:r>
              <w:rPr>
                <w:rFonts w:hint="default" w:ascii="Times New Roman" w:hAnsi="Times New Roman" w:eastAsia="宋体" w:cs="Times New Roman"/>
                <w:smallCaps w:val="0"/>
                <w:color w:val="auto"/>
                <w:kern w:val="2"/>
                <w:sz w:val="24"/>
                <w:szCs w:val="24"/>
                <w:highlight w:val="none"/>
                <w:lang w:val="en-US" w:eastAsia="zh-CN" w:bidi="ar-SA"/>
              </w:rPr>
              <w:t>收集+酸碱中和调节</w:t>
            </w:r>
            <w:r>
              <w:rPr>
                <w:rFonts w:hint="eastAsia" w:ascii="Times New Roman" w:hAnsi="Times New Roman" w:cs="Times New Roman"/>
                <w:smallCaps w:val="0"/>
                <w:color w:val="auto"/>
                <w:kern w:val="2"/>
                <w:sz w:val="24"/>
                <w:szCs w:val="24"/>
                <w:highlight w:val="none"/>
                <w:lang w:val="en-US" w:eastAsia="zh-CN" w:bidi="ar-SA"/>
              </w:rPr>
              <w:t>。废水处理时，</w:t>
            </w:r>
            <w:r>
              <w:rPr>
                <w:rFonts w:hint="default" w:ascii="Times New Roman" w:hAnsi="Times New Roman" w:eastAsia="宋体" w:cs="Times New Roman"/>
                <w:smallCaps w:val="0"/>
                <w:color w:val="auto"/>
                <w:kern w:val="2"/>
                <w:sz w:val="24"/>
                <w:szCs w:val="24"/>
                <w:highlight w:val="none"/>
                <w:lang w:val="en-US" w:eastAsia="zh-CN" w:bidi="ar-SA"/>
              </w:rPr>
              <w:t>利用pH计和计量泵准确控制投药量，并设有液位控制、缺药报警等</w:t>
            </w:r>
            <w:r>
              <w:rPr>
                <w:rFonts w:hint="eastAsia" w:ascii="Times New Roman" w:hAnsi="Times New Roman" w:cs="Times New Roman"/>
                <w:smallCaps w:val="0"/>
                <w:color w:val="auto"/>
                <w:kern w:val="2"/>
                <w:sz w:val="24"/>
                <w:szCs w:val="24"/>
                <w:highlight w:val="none"/>
                <w:lang w:val="en-US" w:eastAsia="zh-CN" w:bidi="ar-SA"/>
              </w:rPr>
              <w:t>装置，</w:t>
            </w:r>
            <w:r>
              <w:rPr>
                <w:rFonts w:hint="default" w:ascii="Times New Roman" w:hAnsi="Times New Roman" w:eastAsia="宋体" w:cs="Times New Roman"/>
                <w:smallCaps w:val="0"/>
                <w:color w:val="auto"/>
                <w:kern w:val="2"/>
                <w:sz w:val="24"/>
                <w:szCs w:val="24"/>
                <w:highlight w:val="none"/>
                <w:lang w:val="en-US" w:eastAsia="zh-CN" w:bidi="ar-SA"/>
              </w:rPr>
              <w:t>采用微电脑程序实时监测、控制废水的水质变化和处理流程，实现全天候全自动运行，无需专人值守</w:t>
            </w:r>
            <w:r>
              <w:rPr>
                <w:rFonts w:hint="eastAsia" w:ascii="Times New Roman" w:hAnsi="Times New Roman" w:cs="Times New Roman"/>
                <w:smallCaps w:val="0"/>
                <w:color w:val="auto"/>
                <w:kern w:val="2"/>
                <w:sz w:val="24"/>
                <w:szCs w:val="24"/>
                <w:highlight w:val="none"/>
                <w:lang w:val="en-US" w:eastAsia="zh-CN" w:bidi="ar-SA"/>
              </w:rPr>
              <w:t>。该工艺已广泛用于实验检测废水处理工艺，具有一定的可靠性</w:t>
            </w:r>
            <w:r>
              <w:rPr>
                <w:rFonts w:hint="eastAsia" w:cs="Times New Roman"/>
                <w:smallCaps w:val="0"/>
                <w:color w:val="auto"/>
                <w:kern w:val="2"/>
                <w:sz w:val="24"/>
                <w:szCs w:val="24"/>
                <w:highlight w:val="none"/>
                <w:lang w:val="en-US" w:eastAsia="zh-CN" w:bidi="ar-SA"/>
              </w:rPr>
              <w:t>，拟采取的水处理措施可行。</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Calibri" w:hAnsi="Calibri" w:eastAsia="宋体" w:cs="Calibri"/>
                <w:color w:val="auto"/>
                <w:sz w:val="24"/>
                <w:szCs w:val="24"/>
                <w:highlight w:val="none"/>
              </w:rPr>
              <w:t>②</w:t>
            </w:r>
            <w:r>
              <w:rPr>
                <w:rFonts w:hint="eastAsia" w:ascii="Times New Roman" w:hAnsi="Times New Roman" w:cs="Times New Roman"/>
                <w:color w:val="auto"/>
                <w:sz w:val="24"/>
                <w:szCs w:val="24"/>
                <w:highlight w:val="none"/>
                <w:lang w:val="en-US" w:eastAsia="zh-CN"/>
              </w:rPr>
              <w:t>依托</w:t>
            </w:r>
            <w:r>
              <w:rPr>
                <w:rFonts w:hint="default" w:ascii="Times New Roman" w:hAnsi="Times New Roman" w:eastAsia="宋体" w:cs="Times New Roman"/>
                <w:color w:val="auto"/>
                <w:sz w:val="24"/>
                <w:szCs w:val="24"/>
                <w:highlight w:val="none"/>
              </w:rPr>
              <w:t>可行性分析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w:t>
            </w:r>
            <w:r>
              <w:rPr>
                <w:rFonts w:hint="eastAsia" w:cs="Times New Roman"/>
                <w:color w:val="auto"/>
                <w:sz w:val="24"/>
                <w:szCs w:val="24"/>
                <w:lang w:val="en-US" w:eastAsia="zh-CN"/>
              </w:rPr>
              <w:t>调查</w:t>
            </w:r>
            <w:r>
              <w:rPr>
                <w:rFonts w:hint="eastAsia" w:ascii="Times New Roman" w:hAnsi="Times New Roman" w:eastAsia="宋体" w:cs="Times New Roman"/>
                <w:color w:val="auto"/>
                <w:sz w:val="24"/>
                <w:szCs w:val="24"/>
              </w:rPr>
              <w:t>，</w:t>
            </w:r>
            <w:r>
              <w:rPr>
                <w:rFonts w:hint="eastAsia" w:cs="Times New Roman"/>
                <w:smallCaps w:val="0"/>
                <w:color w:val="auto"/>
                <w:kern w:val="2"/>
                <w:sz w:val="24"/>
                <w:szCs w:val="24"/>
                <w:highlight w:val="none"/>
                <w:lang w:val="en-US" w:eastAsia="zh-CN" w:bidi="ar-SA"/>
              </w:rPr>
              <w:t>创新谷</w:t>
            </w:r>
            <w:r>
              <w:rPr>
                <w:rFonts w:hint="default" w:ascii="Times New Roman" w:hAnsi="Times New Roman" w:eastAsia="宋体" w:cs="Times New Roman"/>
                <w:smallCaps w:val="0"/>
                <w:color w:val="auto"/>
                <w:kern w:val="2"/>
                <w:sz w:val="24"/>
                <w:szCs w:val="24"/>
                <w:highlight w:val="none"/>
                <w:lang w:val="en-US" w:eastAsia="zh-CN" w:bidi="ar-SA"/>
              </w:rPr>
              <w:t>化粪池</w:t>
            </w:r>
            <w:r>
              <w:rPr>
                <w:rFonts w:hint="eastAsia" w:cs="Times New Roman"/>
                <w:smallCaps w:val="0"/>
                <w:color w:val="auto"/>
                <w:kern w:val="2"/>
                <w:sz w:val="24"/>
                <w:szCs w:val="24"/>
                <w:highlight w:val="none"/>
                <w:lang w:val="en-US" w:eastAsia="zh-CN" w:bidi="ar-SA"/>
              </w:rPr>
              <w:t>容积</w:t>
            </w:r>
            <w:r>
              <w:rPr>
                <w:rFonts w:hint="eastAsia" w:ascii="Times New Roman" w:hAnsi="Times New Roman" w:eastAsia="宋体" w:cs="Times New Roman"/>
                <w:smallCaps w:val="0"/>
                <w:color w:val="auto"/>
                <w:kern w:val="2"/>
                <w:sz w:val="24"/>
                <w:szCs w:val="24"/>
                <w:highlight w:val="none"/>
                <w:lang w:val="en-US" w:eastAsia="zh-CN" w:bidi="ar-SA"/>
              </w:rPr>
              <w:t>75</w:t>
            </w:r>
            <w:r>
              <w:rPr>
                <w:rFonts w:hint="default" w:ascii="Times New Roman" w:hAnsi="Times New Roman" w:eastAsia="宋体" w:cs="Times New Roman"/>
                <w:smallCaps w:val="0"/>
                <w:color w:val="auto"/>
                <w:kern w:val="2"/>
                <w:sz w:val="24"/>
                <w:szCs w:val="24"/>
                <w:highlight w:val="none"/>
                <w:lang w:val="en-US" w:eastAsia="zh-CN" w:bidi="ar-SA"/>
              </w:rPr>
              <w:t>m</w:t>
            </w:r>
            <w:r>
              <w:rPr>
                <w:rFonts w:hint="default" w:ascii="Times New Roman" w:hAnsi="Times New Roman" w:eastAsia="宋体" w:cs="Times New Roman"/>
                <w:smallCaps w:val="0"/>
                <w:color w:val="auto"/>
                <w:kern w:val="2"/>
                <w:sz w:val="24"/>
                <w:szCs w:val="24"/>
                <w:highlight w:val="none"/>
                <w:vertAlign w:val="superscript"/>
                <w:lang w:val="en-US" w:eastAsia="zh-CN" w:bidi="ar-SA"/>
              </w:rPr>
              <w:t>3</w:t>
            </w:r>
            <w:r>
              <w:rPr>
                <w:rFonts w:hint="default" w:ascii="Times New Roman" w:hAnsi="Times New Roman" w:eastAsia="宋体" w:cs="Times New Roman"/>
                <w:smallCaps w:val="0"/>
                <w:color w:val="auto"/>
                <w:kern w:val="2"/>
                <w:sz w:val="24"/>
                <w:szCs w:val="24"/>
                <w:highlight w:val="none"/>
                <w:lang w:val="en-US" w:eastAsia="zh-CN" w:bidi="ar-SA"/>
              </w:rPr>
              <w:t>，</w:t>
            </w:r>
            <w:r>
              <w:rPr>
                <w:rFonts w:hint="eastAsia" w:ascii="Times New Roman" w:hAnsi="Times New Roman" w:eastAsia="宋体" w:cs="Times New Roman"/>
                <w:color w:val="auto"/>
                <w:sz w:val="24"/>
                <w:szCs w:val="24"/>
              </w:rPr>
              <w:t>化粪池设计已按照园区满负荷运行时进行核算，项目废水仅</w:t>
            </w:r>
            <w:r>
              <w:rPr>
                <w:rFonts w:hint="eastAsia" w:ascii="Times New Roman" w:hAnsi="Times New Roman" w:eastAsia="宋体" w:cs="Times New Roman"/>
                <w:color w:val="auto"/>
                <w:sz w:val="24"/>
                <w:szCs w:val="24"/>
                <w:lang w:val="en-US" w:eastAsia="zh-CN"/>
              </w:rPr>
              <w:t>4.2</w:t>
            </w:r>
            <w:r>
              <w:rPr>
                <w:rFonts w:hint="eastAsia" w:ascii="Times New Roman" w:hAnsi="Times New Roman" w:eastAsia="宋体" w:cs="Times New Roman"/>
                <w:color w:val="auto"/>
                <w:sz w:val="24"/>
                <w:szCs w:val="24"/>
              </w:rPr>
              <w:t>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/d，排放量较小；不会对化粪池造成冲击，因此本项目依托创新谷化粪池可行。</w:t>
            </w:r>
          </w:p>
          <w:p>
            <w:pPr>
              <w:keepNext w:val="0"/>
              <w:keepLines w:val="0"/>
              <w:pageBreakBefore w:val="0"/>
              <w:widowControl w:val="0"/>
              <w:suppressLineNumbers w:val="0"/>
              <w:tabs>
                <w:tab w:val="left" w:pos="522"/>
                <w:tab w:val="left" w:pos="84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smallCaps w:val="0"/>
                <w:color w:val="auto"/>
                <w:kern w:val="2"/>
                <w:sz w:val="24"/>
                <w:szCs w:val="24"/>
                <w:highlight w:val="none"/>
                <w:lang w:val="en-US" w:eastAsia="zh-CN" w:bidi="ar-SA"/>
              </w:rPr>
            </w:pPr>
            <w:r>
              <w:rPr>
                <w:rFonts w:hint="eastAsia" w:cs="Times New Roman"/>
                <w:smallCaps w:val="0"/>
                <w:color w:val="auto"/>
                <w:kern w:val="2"/>
                <w:sz w:val="24"/>
                <w:szCs w:val="24"/>
                <w:highlight w:val="none"/>
                <w:lang w:val="en-US" w:eastAsia="zh-CN" w:bidi="ar-SA"/>
              </w:rPr>
              <w:t>项目废水经园区化粪池处理后</w:t>
            </w:r>
            <w:r>
              <w:rPr>
                <w:rFonts w:hint="default" w:ascii="Times New Roman" w:hAnsi="Times New Roman" w:eastAsia="宋体" w:cs="Times New Roman"/>
                <w:smallCaps w:val="0"/>
                <w:color w:val="auto"/>
                <w:kern w:val="2"/>
                <w:sz w:val="24"/>
                <w:szCs w:val="24"/>
                <w:highlight w:val="none"/>
                <w:lang w:val="en-US" w:eastAsia="zh-CN" w:bidi="ar-SA"/>
              </w:rPr>
              <w:t>达到《污水综合排放标准》（GB8978-1996）三级标准以及《污水排入城镇下水道水质标准》（GB/T 31962-2015）B级标准要求，最终进入市政污水管网排入沣西新城渭河污水处理厂进一步处理。</w:t>
            </w:r>
          </w:p>
          <w:p>
            <w:pPr>
              <w:pStyle w:val="7"/>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mallCaps w:val="0"/>
                <w:color w:val="auto"/>
                <w:kern w:val="2"/>
                <w:sz w:val="24"/>
                <w:szCs w:val="24"/>
                <w:highlight w:val="none"/>
                <w:lang w:val="en-US" w:eastAsia="zh-CN" w:bidi="ar-SA"/>
              </w:rPr>
              <w:t>沣西新城渭河污水处理厂位于王道村，在咸户路以西、天元路以南、新元路以北区域内，是沣西新城海绵城市建设的重要基础设施项目，</w:t>
            </w:r>
            <w:r>
              <w:rPr>
                <w:rFonts w:hint="default" w:ascii="Times New Roman" w:hAnsi="Times New Roman" w:eastAsia="宋体" w:cs="Times New Roman"/>
                <w:color w:val="auto"/>
                <w:sz w:val="24"/>
                <w:szCs w:val="24"/>
                <w:highlight w:val="none"/>
              </w:rPr>
              <w:t>设计规模近期3.0万m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/d，远期规模6.0万m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/d；污水处理采用的AAO+MBR工艺，出水排入渭河，出水排放</w:t>
            </w:r>
            <w:r>
              <w:rPr>
                <w:rFonts w:hint="default" w:ascii="Times New Roman" w:hAnsi="Times New Roman" w:eastAsia="宋体" w:cs="Times New Roman"/>
                <w:smallCaps w:val="0"/>
                <w:color w:val="auto"/>
                <w:kern w:val="2"/>
                <w:sz w:val="24"/>
                <w:szCs w:val="24"/>
                <w:highlight w:val="none"/>
                <w:lang w:val="en-US" w:eastAsia="zh-CN" w:bidi="ar-SA"/>
              </w:rPr>
              <w:t>执行</w:t>
            </w:r>
            <w:r>
              <w:rPr>
                <w:rFonts w:hint="default" w:ascii="Times New Roman" w:hAnsi="Times New Roman" w:eastAsia="宋体" w:cs="Times New Roman"/>
                <w:color w:val="auto"/>
                <w:sz w:val="24"/>
                <w:szCs w:val="24"/>
                <w:highlight w:val="none"/>
              </w:rPr>
              <w:t>《城镇污水处理厂污染物排放标准》（GB18918-2002）中的一级A标准。</w:t>
            </w:r>
            <w:r>
              <w:rPr>
                <w:rFonts w:hint="default" w:ascii="Times New Roman" w:hAnsi="Times New Roman" w:eastAsia="宋体" w:cs="Times New Roman"/>
                <w:smallCaps w:val="0"/>
                <w:color w:val="auto"/>
                <w:kern w:val="2"/>
                <w:sz w:val="24"/>
                <w:szCs w:val="24"/>
                <w:highlight w:val="none"/>
                <w:lang w:val="en-US" w:eastAsia="zh-CN" w:bidi="ar-SA"/>
              </w:rPr>
              <w:t>201</w:t>
            </w:r>
            <w:r>
              <w:rPr>
                <w:rFonts w:hint="eastAsia" w:ascii="Times New Roman" w:hAnsi="Times New Roman" w:eastAsia="宋体" w:cs="Times New Roman"/>
                <w:smallCaps w:val="0"/>
                <w:color w:val="auto"/>
                <w:kern w:val="2"/>
                <w:sz w:val="24"/>
                <w:szCs w:val="24"/>
                <w:highlight w:val="none"/>
                <w:lang w:val="en-US" w:eastAsia="zh-CN" w:bidi="ar-SA"/>
              </w:rPr>
              <w:t>8</w:t>
            </w:r>
            <w:r>
              <w:rPr>
                <w:rFonts w:hint="default" w:ascii="Times New Roman" w:hAnsi="Times New Roman" w:eastAsia="宋体" w:cs="Times New Roman"/>
                <w:smallCaps w:val="0"/>
                <w:color w:val="auto"/>
                <w:kern w:val="2"/>
                <w:sz w:val="24"/>
                <w:szCs w:val="24"/>
                <w:highlight w:val="none"/>
                <w:lang w:val="en-US" w:eastAsia="zh-CN" w:bidi="ar-SA"/>
              </w:rPr>
              <w:t>年投入使用</w:t>
            </w:r>
            <w:r>
              <w:rPr>
                <w:rFonts w:hint="eastAsia" w:ascii="Times New Roman" w:hAnsi="Times New Roman" w:eastAsia="宋体" w:cs="Times New Roman"/>
                <w:smallCaps w:val="0"/>
                <w:color w:val="auto"/>
                <w:kern w:val="2"/>
                <w:sz w:val="24"/>
                <w:szCs w:val="24"/>
                <w:highlight w:val="none"/>
                <w:lang w:val="en-US" w:eastAsia="zh-CN" w:bidi="ar-SA"/>
              </w:rPr>
              <w:t>，</w:t>
            </w:r>
            <w:r>
              <w:rPr>
                <w:rFonts w:hint="default" w:ascii="Times New Roman" w:hAnsi="Times New Roman" w:eastAsia="宋体" w:cs="Times New Roman"/>
                <w:smallCaps w:val="0"/>
                <w:color w:val="auto"/>
                <w:kern w:val="2"/>
                <w:sz w:val="24"/>
                <w:szCs w:val="24"/>
                <w:highlight w:val="none"/>
                <w:lang w:val="en-US" w:eastAsia="zh-CN" w:bidi="ar-SA"/>
              </w:rPr>
              <w:t>并已完成相关环保手续。</w:t>
            </w:r>
            <w:r>
              <w:rPr>
                <w:rFonts w:hint="eastAsia" w:ascii="Times New Roman" w:hAnsi="Times New Roman" w:cs="Times New Roman"/>
                <w:smallCaps w:val="0"/>
                <w:color w:val="auto"/>
                <w:kern w:val="2"/>
                <w:sz w:val="24"/>
                <w:szCs w:val="24"/>
                <w:highlight w:val="none"/>
                <w:lang w:val="en-US" w:eastAsia="zh-CN" w:bidi="ar-SA"/>
              </w:rPr>
              <w:t>后期经提标改造，出水水质满足</w:t>
            </w:r>
            <w:r>
              <w:rPr>
                <w:rFonts w:hint="default" w:ascii="Times New Roman" w:hAnsi="Times New Roman" w:eastAsia="宋体" w:cs="Times New Roman"/>
                <w:smallCaps w:val="0"/>
                <w:color w:val="auto"/>
                <w:kern w:val="2"/>
                <w:sz w:val="24"/>
                <w:szCs w:val="24"/>
                <w:highlight w:val="none"/>
                <w:lang w:val="en-US" w:eastAsia="zh-CN" w:bidi="ar-SA"/>
              </w:rPr>
              <w:t>《陕西省黄河流域污水综合排放标准》（DB61224-2018）表1中A标准</w:t>
            </w:r>
            <w:r>
              <w:rPr>
                <w:rFonts w:hint="eastAsia" w:ascii="Times New Roman" w:hAnsi="Times New Roman" w:cs="Times New Roman"/>
                <w:smallCaps w:val="0"/>
                <w:color w:val="auto"/>
                <w:kern w:val="2"/>
                <w:sz w:val="24"/>
                <w:szCs w:val="24"/>
                <w:highlight w:val="none"/>
                <w:lang w:val="en-US" w:eastAsia="zh-CN" w:bidi="ar-SA"/>
              </w:rPr>
              <w:t>。</w:t>
            </w:r>
          </w:p>
          <w:p>
            <w:pPr>
              <w:pStyle w:val="7"/>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w:t>
            </w:r>
            <w:r>
              <w:rPr>
                <w:rFonts w:hint="default" w:ascii="Times New Roman" w:hAnsi="Times New Roman" w:eastAsia="宋体" w:cs="Times New Roman"/>
                <w:smallCaps w:val="0"/>
                <w:color w:val="auto"/>
                <w:kern w:val="2"/>
                <w:sz w:val="24"/>
                <w:szCs w:val="24"/>
                <w:highlight w:val="none"/>
                <w:lang w:val="en-US" w:eastAsia="zh-CN" w:bidi="ar-SA"/>
              </w:rPr>
              <w:t>沣西新城渭河污水处理厂</w:t>
            </w:r>
            <w:r>
              <w:rPr>
                <w:rFonts w:hint="default" w:ascii="Times New Roman" w:hAnsi="Times New Roman" w:eastAsia="宋体" w:cs="Times New Roman"/>
                <w:color w:val="auto"/>
                <w:sz w:val="24"/>
                <w:szCs w:val="24"/>
              </w:rPr>
              <w:t>的收水范围之内，现阶段污水管网已覆盖到位</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本项目废水经处理后能够达到《污水综合排放标准》（GB8978-1996）三级标准以及《污水排入城镇下水道水质标准》（GB/T 31962-2015）</w:t>
            </w:r>
            <w:r>
              <w:rPr>
                <w:rFonts w:hint="default" w:ascii="Times New Roman" w:hAnsi="Times New Roman" w:eastAsia="宋体" w:cs="Times New Roman"/>
                <w:color w:val="auto"/>
                <w:sz w:val="24"/>
                <w:szCs w:val="24"/>
                <w:lang w:val="en-US" w:eastAsia="zh-CN"/>
              </w:rPr>
              <w:t>B</w:t>
            </w:r>
            <w:r>
              <w:rPr>
                <w:rFonts w:hint="default" w:ascii="Times New Roman" w:hAnsi="Times New Roman" w:eastAsia="宋体" w:cs="Times New Roman"/>
                <w:color w:val="auto"/>
                <w:kern w:val="0"/>
                <w:sz w:val="24"/>
                <w:szCs w:val="24"/>
              </w:rPr>
              <w:t>级标准</w:t>
            </w:r>
            <w:r>
              <w:rPr>
                <w:rFonts w:hint="default" w:ascii="Times New Roman" w:hAnsi="Times New Roman" w:eastAsia="宋体" w:cs="Times New Roman"/>
                <w:color w:val="auto"/>
                <w:sz w:val="24"/>
                <w:szCs w:val="24"/>
              </w:rPr>
              <w:t>要求以及</w:t>
            </w:r>
            <w:r>
              <w:rPr>
                <w:rFonts w:hint="default" w:ascii="Times New Roman" w:hAnsi="Times New Roman" w:eastAsia="宋体" w:cs="Times New Roman"/>
                <w:smallCaps w:val="0"/>
                <w:color w:val="auto"/>
                <w:kern w:val="2"/>
                <w:sz w:val="24"/>
                <w:szCs w:val="24"/>
                <w:highlight w:val="none"/>
                <w:lang w:val="en-US" w:eastAsia="zh-CN" w:bidi="ar-SA"/>
              </w:rPr>
              <w:t>沣西新城渭河污水处理厂</w:t>
            </w:r>
            <w:r>
              <w:rPr>
                <w:rFonts w:hint="default" w:ascii="Times New Roman" w:hAnsi="Times New Roman" w:eastAsia="宋体" w:cs="Times New Roman"/>
                <w:color w:val="auto"/>
                <w:sz w:val="24"/>
                <w:szCs w:val="24"/>
              </w:rPr>
              <w:t>接管要求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项目</w:t>
            </w:r>
            <w:r>
              <w:rPr>
                <w:rFonts w:hint="eastAsia"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z w:val="24"/>
                <w:szCs w:val="24"/>
              </w:rPr>
              <w:t>产生量</w:t>
            </w:r>
            <w:r>
              <w:rPr>
                <w:rFonts w:hint="default" w:ascii="Times New Roman" w:hAnsi="Times New Roman" w:eastAsia="宋体" w:cs="Times New Roman"/>
                <w:color w:val="auto"/>
                <w:sz w:val="24"/>
                <w:szCs w:val="24"/>
                <w:lang w:val="en-US" w:eastAsia="zh-CN"/>
              </w:rPr>
              <w:t>约</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/d，污水排放量占污水处理厂设计处理水量份额</w:t>
            </w:r>
            <w:r>
              <w:rPr>
                <w:rFonts w:hint="eastAsia" w:ascii="Times New Roman" w:hAnsi="Times New Roman" w:cs="Times New Roman"/>
                <w:color w:val="auto"/>
                <w:sz w:val="24"/>
                <w:szCs w:val="24"/>
                <w:lang w:val="en-US" w:eastAsia="zh-CN"/>
              </w:rPr>
              <w:t>很</w:t>
            </w:r>
            <w:r>
              <w:rPr>
                <w:rFonts w:hint="default" w:ascii="Times New Roman" w:hAnsi="Times New Roman" w:eastAsia="宋体" w:cs="Times New Roman"/>
                <w:color w:val="auto"/>
                <w:sz w:val="24"/>
                <w:szCs w:val="24"/>
              </w:rPr>
              <w:t>小，排入后对</w:t>
            </w:r>
            <w:r>
              <w:rPr>
                <w:rFonts w:hint="default" w:ascii="Times New Roman" w:hAnsi="Times New Roman" w:eastAsia="宋体" w:cs="Times New Roman"/>
                <w:smallCaps w:val="0"/>
                <w:color w:val="auto"/>
                <w:kern w:val="2"/>
                <w:sz w:val="24"/>
                <w:szCs w:val="24"/>
                <w:highlight w:val="none"/>
                <w:lang w:val="en-US" w:eastAsia="zh-CN" w:bidi="ar-SA"/>
              </w:rPr>
              <w:t>沣西新城渭河污水处理厂</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highlight w:val="none"/>
              </w:rPr>
              <w:t>处理负荷冲击</w:t>
            </w:r>
            <w:r>
              <w:rPr>
                <w:rFonts w:hint="eastAsia" w:ascii="Times New Roman" w:hAnsi="Times New Roman" w:cs="Times New Roman"/>
                <w:color w:val="auto"/>
                <w:sz w:val="24"/>
                <w:szCs w:val="24"/>
                <w:highlight w:val="none"/>
                <w:lang w:val="en-US" w:eastAsia="zh-CN"/>
              </w:rPr>
              <w:t>很小</w:t>
            </w:r>
            <w:r>
              <w:rPr>
                <w:rFonts w:hint="default" w:ascii="Times New Roman" w:hAnsi="Times New Roman" w:eastAsia="宋体" w:cs="Times New Roman"/>
                <w:color w:val="auto"/>
                <w:sz w:val="24"/>
                <w:szCs w:val="24"/>
              </w:rPr>
              <w:t>。故项目产生的废水处理达标后依托</w:t>
            </w:r>
            <w:r>
              <w:rPr>
                <w:rFonts w:hint="default" w:ascii="Times New Roman" w:hAnsi="Times New Roman" w:eastAsia="宋体" w:cs="Times New Roman"/>
                <w:smallCaps w:val="0"/>
                <w:color w:val="auto"/>
                <w:kern w:val="2"/>
                <w:sz w:val="24"/>
                <w:szCs w:val="24"/>
                <w:highlight w:val="none"/>
                <w:lang w:val="en-US" w:eastAsia="zh-CN" w:bidi="ar-SA"/>
              </w:rPr>
              <w:t>沣西新城渭河污水处理厂</w:t>
            </w:r>
            <w:r>
              <w:rPr>
                <w:rFonts w:hint="default" w:ascii="Times New Roman" w:hAnsi="Times New Roman" w:eastAsia="宋体" w:cs="Times New Roman"/>
                <w:color w:val="auto"/>
                <w:sz w:val="24"/>
                <w:szCs w:val="24"/>
              </w:rPr>
              <w:t>处理可行。</w:t>
            </w:r>
          </w:p>
          <w:p>
            <w:pPr>
              <w:pStyle w:val="26"/>
              <w:keepNext w:val="0"/>
              <w:keepLines w:val="0"/>
              <w:suppressLineNumbers w:val="0"/>
              <w:spacing w:beforeAutospacing="0" w:after="0" w:afterAutospacing="0" w:line="360" w:lineRule="auto"/>
              <w:ind w:left="0"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（4）废水监测计划</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rPr>
                <w:rFonts w:hint="eastAsia"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项目</w:t>
            </w:r>
            <w:r>
              <w:rPr>
                <w:rFonts w:hint="eastAsia" w:cs="Times New Roman" w:eastAsiaTheme="minorEastAsia"/>
                <w:color w:val="auto"/>
                <w:sz w:val="24"/>
                <w:lang w:val="en-US" w:eastAsia="zh-CN"/>
              </w:rPr>
              <w:t>综合废水</w:t>
            </w:r>
            <w:r>
              <w:rPr>
                <w:rFonts w:hint="default" w:ascii="Times New Roman" w:hAnsi="Times New Roman" w:cs="Times New Roman" w:eastAsiaTheme="minorEastAsia"/>
                <w:color w:val="auto"/>
                <w:sz w:val="24"/>
                <w:lang w:val="en-US" w:eastAsia="zh-CN"/>
              </w:rPr>
              <w:t>依托</w:t>
            </w:r>
            <w:r>
              <w:rPr>
                <w:rFonts w:hint="eastAsia" w:cs="Times New Roman" w:eastAsiaTheme="minorEastAsia"/>
                <w:color w:val="auto"/>
                <w:sz w:val="24"/>
                <w:lang w:val="en-US" w:eastAsia="zh-CN"/>
              </w:rPr>
              <w:t>园区</w:t>
            </w:r>
            <w:r>
              <w:rPr>
                <w:rFonts w:hint="default" w:ascii="Times New Roman" w:hAnsi="Times New Roman" w:cs="Times New Roman" w:eastAsiaTheme="minorEastAsia"/>
                <w:color w:val="auto"/>
                <w:sz w:val="24"/>
                <w:lang w:val="en-US" w:eastAsia="zh-CN"/>
              </w:rPr>
              <w:t>化粪池</w:t>
            </w:r>
            <w:r>
              <w:rPr>
                <w:rFonts w:hint="eastAsia" w:cs="Times New Roman" w:eastAsiaTheme="minorEastAsia"/>
                <w:color w:val="auto"/>
                <w:sz w:val="24"/>
                <w:lang w:val="en-US" w:eastAsia="zh-CN"/>
              </w:rPr>
              <w:t>沉淀处理后排入市政污水管网，故综合废水的例行监测纳入园区废水监测计划。项目废水监测主要针对实验室废水。</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color w:val="auto"/>
                <w:kern w:val="0"/>
                <w:szCs w:val="32"/>
                <w:highlight w:val="none"/>
              </w:rPr>
            </w:pPr>
            <w:r>
              <w:rPr>
                <w:rFonts w:hint="default" w:ascii="Times New Roman" w:hAnsi="Times New Roman" w:cs="Times New Roman"/>
                <w:color w:val="auto"/>
                <w:kern w:val="0"/>
                <w:szCs w:val="32"/>
                <w:highlight w:val="none"/>
              </w:rPr>
              <w:t>根据《排污单位自行监测技术指南 总则》（HJ819-2017）</w:t>
            </w:r>
            <w:r>
              <w:rPr>
                <w:rFonts w:hint="default" w:ascii="Times New Roman" w:hAnsi="Times New Roman" w:cs="Times New Roman"/>
                <w:color w:val="auto"/>
                <w:kern w:val="0"/>
                <w:szCs w:val="32"/>
                <w:highlight w:val="none"/>
                <w:lang w:eastAsia="zh-CN"/>
              </w:rPr>
              <w:t>，</w:t>
            </w:r>
            <w:r>
              <w:rPr>
                <w:rFonts w:hint="default" w:ascii="Times New Roman" w:hAnsi="Times New Roman" w:cs="Times New Roman"/>
                <w:color w:val="auto"/>
                <w:kern w:val="0"/>
                <w:szCs w:val="32"/>
                <w:highlight w:val="none"/>
              </w:rPr>
              <w:t>本项目废水监测计划见下表：</w:t>
            </w:r>
          </w:p>
          <w:p>
            <w:pPr>
              <w:pStyle w:val="107"/>
              <w:keepNext w:val="0"/>
              <w:keepLines w:val="0"/>
              <w:suppressLineNumbers w:val="0"/>
              <w:spacing w:before="0" w:beforeAutospacing="0" w:after="0" w:afterAutospacing="0"/>
              <w:ind w:left="0" w:right="0"/>
              <w:rPr>
                <w:rFonts w:hint="default" w:ascii="Times New Roman" w:hAnsi="Times New Roman" w:cs="Times New Roman"/>
                <w:b/>
                <w:color w:val="auto"/>
                <w:szCs w:val="16"/>
                <w:highlight w:val="none"/>
                <w:lang w:val="en-US" w:eastAsia="zh-CN"/>
              </w:rPr>
            </w:pPr>
            <w:r>
              <w:rPr>
                <w:rFonts w:hint="default" w:ascii="Times New Roman" w:hAnsi="Times New Roman" w:cs="Times New Roman"/>
                <w:b/>
                <w:color w:val="auto"/>
                <w:szCs w:val="16"/>
                <w:highlight w:val="none"/>
                <w:lang w:val="en-US" w:eastAsia="zh-CN"/>
              </w:rPr>
              <w:t>表4-</w:t>
            </w:r>
            <w:r>
              <w:rPr>
                <w:rFonts w:hint="eastAsia" w:ascii="Times New Roman" w:hAnsi="Times New Roman" w:cs="Times New Roman"/>
                <w:b/>
                <w:color w:val="auto"/>
                <w:szCs w:val="16"/>
                <w:highlight w:val="none"/>
                <w:lang w:val="en-US" w:eastAsia="zh-CN"/>
              </w:rPr>
              <w:t>6</w:t>
            </w:r>
            <w:r>
              <w:rPr>
                <w:rFonts w:hint="default" w:ascii="Times New Roman" w:hAnsi="Times New Roman" w:cs="Times New Roman"/>
                <w:b/>
                <w:color w:val="auto"/>
                <w:szCs w:val="16"/>
                <w:highlight w:val="none"/>
                <w:lang w:val="en-US" w:eastAsia="zh-CN"/>
              </w:rPr>
              <w:t xml:space="preserve">   项目废水监测计划一览表</w:t>
            </w:r>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99"/>
              <w:gridCol w:w="1967"/>
              <w:gridCol w:w="990"/>
              <w:gridCol w:w="70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67"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项目</w:t>
                  </w:r>
                </w:p>
              </w:tc>
              <w:tc>
                <w:tcPr>
                  <w:tcW w:w="699"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监测</w:t>
                  </w:r>
                </w:p>
              </w:tc>
              <w:tc>
                <w:tcPr>
                  <w:tcW w:w="1967"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监测项目</w:t>
                  </w:r>
                </w:p>
              </w:tc>
              <w:tc>
                <w:tcPr>
                  <w:tcW w:w="990"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取样位置</w:t>
                  </w:r>
                </w:p>
              </w:tc>
              <w:tc>
                <w:tcPr>
                  <w:tcW w:w="701"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监测频率</w:t>
                  </w:r>
                </w:p>
              </w:tc>
              <w:tc>
                <w:tcPr>
                  <w:tcW w:w="3393"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67"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废水</w:t>
                  </w:r>
                </w:p>
              </w:tc>
              <w:tc>
                <w:tcPr>
                  <w:tcW w:w="699"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实验</w:t>
                  </w:r>
                  <w:r>
                    <w:rPr>
                      <w:rFonts w:hint="default" w:ascii="Times New Roman" w:hAnsi="Times New Roman" w:cs="Times New Roman"/>
                      <w:bCs/>
                      <w:color w:val="auto"/>
                      <w:sz w:val="21"/>
                      <w:szCs w:val="21"/>
                      <w:highlight w:val="none"/>
                      <w:lang w:val="en-US" w:eastAsia="zh-CN"/>
                    </w:rPr>
                    <w:t>废水</w:t>
                  </w:r>
                </w:p>
              </w:tc>
              <w:tc>
                <w:tcPr>
                  <w:tcW w:w="1967"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pH、</w:t>
                  </w: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、SS、氨氮、总磷</w:t>
                  </w:r>
                  <w:r>
                    <w:rPr>
                      <w:rFonts w:hint="eastAsia" w:ascii="Times New Roman" w:hAnsi="Times New Roman" w:eastAsia="宋体" w:cs="Times New Roman"/>
                      <w:color w:val="auto"/>
                      <w:sz w:val="21"/>
                      <w:szCs w:val="21"/>
                      <w:highlight w:val="none"/>
                    </w:rPr>
                    <w:t>、总氮</w:t>
                  </w:r>
                </w:p>
              </w:tc>
              <w:tc>
                <w:tcPr>
                  <w:tcW w:w="990"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实验</w:t>
                  </w:r>
                  <w:r>
                    <w:rPr>
                      <w:rFonts w:hint="default" w:ascii="Times New Roman" w:hAnsi="Times New Roman" w:cs="Times New Roman"/>
                      <w:bCs/>
                      <w:color w:val="auto"/>
                      <w:sz w:val="21"/>
                      <w:szCs w:val="21"/>
                      <w:highlight w:val="none"/>
                      <w:lang w:val="en-US" w:eastAsia="zh-CN"/>
                    </w:rPr>
                    <w:t>废水处理设施出水口</w:t>
                  </w:r>
                </w:p>
              </w:tc>
              <w:tc>
                <w:tcPr>
                  <w:tcW w:w="701"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1次/年</w:t>
                  </w:r>
                </w:p>
              </w:tc>
              <w:tc>
                <w:tcPr>
                  <w:tcW w:w="3393" w:type="dxa"/>
                  <w:noWrap w:val="0"/>
                  <w:vAlign w:val="center"/>
                </w:tcPr>
                <w:p>
                  <w:pPr>
                    <w:pStyle w:val="107"/>
                    <w:keepNext w:val="0"/>
                    <w:keepLines w:val="0"/>
                    <w:suppressLineNumbers w:val="0"/>
                    <w:spacing w:before="0" w:beforeAutospacing="0" w:after="0" w:afterAutospacing="0"/>
                    <w:ind w:left="0" w:right="0"/>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《污水综合排放标准》（GB8978-1996）中三级标准</w:t>
                  </w:r>
                  <w:r>
                    <w:rPr>
                      <w:rFonts w:hint="default" w:ascii="Times New Roman" w:hAnsi="Times New Roman" w:cs="Times New Roman"/>
                      <w:color w:val="auto"/>
                      <w:sz w:val="21"/>
                      <w:szCs w:val="21"/>
                      <w:highlight w:val="none"/>
                      <w:lang w:val="en-US" w:eastAsia="zh-CN"/>
                    </w:rPr>
                    <w:t>、《污水排入城镇下水道水质标准》(GB/T31962-2015)中B级标准</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3" w:beforeLines="100" w:beforeAutospacing="0" w:after="0" w:afterAutospacing="0" w:line="360" w:lineRule="auto"/>
              <w:ind w:left="0" w:leftChars="0" w:right="0" w:firstLine="482" w:firstLineChars="200"/>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3、噪声</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default" w:ascii="Times New Roman" w:hAnsi="Times New Roman" w:cs="Times New Roman" w:eastAsiaTheme="minorEastAsia"/>
                <w:b/>
                <w:color w:val="auto"/>
                <w:sz w:val="24"/>
              </w:rPr>
            </w:pPr>
            <w:r>
              <w:rPr>
                <w:rFonts w:hint="eastAsia" w:ascii="Times New Roman" w:hAnsi="Times New Roman" w:cs="Times New Roman" w:eastAsiaTheme="minorEastAsia"/>
                <w:b/>
                <w:color w:val="auto"/>
                <w:sz w:val="24"/>
                <w:lang w:val="en-US" w:eastAsia="zh-CN"/>
              </w:rPr>
              <w:t>3.1</w:t>
            </w:r>
            <w:r>
              <w:rPr>
                <w:rFonts w:hint="default" w:ascii="Times New Roman" w:hAnsi="Times New Roman" w:cs="Times New Roman" w:eastAsiaTheme="minorEastAsia"/>
                <w:b/>
                <w:color w:val="auto"/>
                <w:sz w:val="24"/>
              </w:rPr>
              <w:t>噪声源强及排放</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rPr>
                <w:rFonts w:hint="default" w:ascii="Times New Roman" w:hAnsi="Times New Roman" w:cs="Times New Roman"/>
                <w:bCs/>
                <w:color w:val="auto"/>
                <w:sz w:val="24"/>
              </w:rPr>
            </w:pPr>
            <w:r>
              <w:rPr>
                <w:rFonts w:hint="default" w:ascii="Times New Roman" w:hAnsi="Times New Roman" w:eastAsia="宋体" w:cs="Times New Roman"/>
                <w:color w:val="auto"/>
                <w:sz w:val="24"/>
                <w:szCs w:val="24"/>
                <w:highlight w:val="none"/>
              </w:rPr>
              <w:t>根据本项目特点，项目实验仪器中的振荡器、离心机</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气象色谱仪</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均为小型设备，其噪声级均在65dB(A)以下，源强较小，不纳入噪声源统计，因此项目噪声源主要为废气处理</w:t>
            </w:r>
            <w:r>
              <w:rPr>
                <w:rFonts w:hint="eastAsia" w:cs="Times New Roman"/>
                <w:color w:val="auto"/>
                <w:sz w:val="24"/>
                <w:szCs w:val="24"/>
                <w:highlight w:val="none"/>
                <w:lang w:val="en-US" w:eastAsia="zh-CN"/>
              </w:rPr>
              <w:t>设备</w:t>
            </w:r>
            <w:r>
              <w:rPr>
                <w:rFonts w:hint="default" w:ascii="Times New Roman" w:hAnsi="Times New Roman" w:eastAsia="宋体" w:cs="Times New Roman"/>
                <w:color w:val="auto"/>
                <w:sz w:val="24"/>
                <w:szCs w:val="24"/>
                <w:highlight w:val="none"/>
              </w:rPr>
              <w:t>引风机</w:t>
            </w:r>
            <w:r>
              <w:rPr>
                <w:rFonts w:hint="eastAsia" w:ascii="Times New Roman" w:cs="Times New Roman"/>
                <w:color w:val="auto"/>
                <w:sz w:val="24"/>
                <w:szCs w:val="24"/>
                <w:highlight w:val="none"/>
                <w:lang w:eastAsia="zh-CN"/>
              </w:rPr>
              <w:t>，</w:t>
            </w:r>
            <w:r>
              <w:rPr>
                <w:rFonts w:hint="eastAsia" w:eastAsiaTheme="minorEastAsia"/>
                <w:sz w:val="24"/>
              </w:rPr>
              <w:t>噪声源强一般在</w:t>
            </w:r>
            <w:r>
              <w:rPr>
                <w:rFonts w:hint="eastAsia" w:eastAsiaTheme="minorEastAsia"/>
                <w:sz w:val="24"/>
                <w:lang w:val="en-US" w:eastAsia="zh-CN"/>
              </w:rPr>
              <w:t>75</w:t>
            </w:r>
            <w:r>
              <w:rPr>
                <w:rFonts w:hint="eastAsia" w:eastAsiaTheme="minorEastAsia"/>
                <w:sz w:val="24"/>
              </w:rPr>
              <w:t>～</w:t>
            </w:r>
            <w:r>
              <w:rPr>
                <w:rFonts w:hint="eastAsia" w:eastAsiaTheme="minorEastAsia"/>
                <w:sz w:val="24"/>
                <w:lang w:val="en-US" w:eastAsia="zh-CN"/>
              </w:rPr>
              <w:t>90</w:t>
            </w:r>
            <w:r>
              <w:rPr>
                <w:rFonts w:hint="eastAsia" w:eastAsiaTheme="minorEastAsia"/>
                <w:sz w:val="24"/>
              </w:rPr>
              <w:t>dB（A）之间</w:t>
            </w:r>
            <w:r>
              <w:rPr>
                <w:rFonts w:hint="eastAsia"/>
                <w:sz w:val="24"/>
              </w:rPr>
              <w:t>。</w:t>
            </w:r>
            <w:r>
              <w:rPr>
                <w:rFonts w:hint="eastAsia"/>
                <w:sz w:val="24"/>
                <w:lang w:val="en-US" w:eastAsia="zh-CN"/>
              </w:rPr>
              <w:t>项目风机拟设计位于厂房顶，选低噪声设备，并进行基础减震、隔声罩隔声等处理</w:t>
            </w:r>
            <w:r>
              <w:rPr>
                <w:rFonts w:hint="eastAsia" w:ascii="Times New Roman" w:hAnsi="Times New Roman" w:cs="Times New Roman"/>
                <w:color w:val="auto"/>
                <w:sz w:val="24"/>
                <w:lang w:val="en-US" w:eastAsia="zh-CN"/>
              </w:rPr>
              <w:t>措施以</w:t>
            </w:r>
            <w:r>
              <w:rPr>
                <w:rFonts w:hint="default" w:ascii="Times New Roman" w:hAnsi="Times New Roman" w:cs="Times New Roman"/>
                <w:color w:val="auto"/>
                <w:sz w:val="24"/>
              </w:rPr>
              <w:t>降低</w:t>
            </w:r>
            <w:r>
              <w:rPr>
                <w:rFonts w:hint="eastAsia" w:ascii="Times New Roman" w:hAnsi="Times New Roman" w:cs="Times New Roman"/>
                <w:color w:val="auto"/>
                <w:sz w:val="24"/>
                <w:lang w:val="en-US" w:eastAsia="zh-CN"/>
              </w:rPr>
              <w:t>风机</w:t>
            </w:r>
            <w:r>
              <w:rPr>
                <w:rFonts w:hint="default" w:ascii="Times New Roman" w:hAnsi="Times New Roman" w:cs="Times New Roman"/>
                <w:color w:val="auto"/>
                <w:sz w:val="24"/>
              </w:rPr>
              <w:t>设备对周围</w:t>
            </w:r>
            <w:r>
              <w:rPr>
                <w:rFonts w:hint="eastAsia" w:ascii="Times New Roman" w:hAnsi="Times New Roman" w:cs="Times New Roman"/>
                <w:color w:val="auto"/>
                <w:sz w:val="24"/>
                <w:lang w:val="en-US" w:eastAsia="zh-CN"/>
              </w:rPr>
              <w:t>声</w:t>
            </w:r>
            <w:r>
              <w:rPr>
                <w:rFonts w:hint="default" w:ascii="Times New Roman" w:hAnsi="Times New Roman" w:cs="Times New Roman"/>
                <w:color w:val="auto"/>
                <w:sz w:val="24"/>
              </w:rPr>
              <w:t>环境的影响</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项目</w:t>
            </w:r>
            <w:r>
              <w:rPr>
                <w:rFonts w:hint="default" w:ascii="Times New Roman" w:hAnsi="Times New Roman" w:cs="Times New Roman"/>
                <w:color w:val="auto"/>
                <w:sz w:val="24"/>
              </w:rPr>
              <w:t>噪声源</w:t>
            </w:r>
            <w:r>
              <w:rPr>
                <w:rFonts w:hint="default" w:ascii="Times New Roman" w:hAnsi="Times New Roman" w:cs="Times New Roman"/>
                <w:color w:val="auto"/>
                <w:sz w:val="24"/>
                <w:lang w:val="en-US" w:eastAsia="zh-CN"/>
              </w:rPr>
              <w:t>均为昼间运行，</w:t>
            </w:r>
            <w:r>
              <w:rPr>
                <w:rFonts w:hint="default" w:ascii="Times New Roman" w:hAnsi="Times New Roman" w:cs="Times New Roman"/>
                <w:color w:val="auto"/>
                <w:sz w:val="24"/>
              </w:rPr>
              <w:t>噪声强度见表4-</w:t>
            </w:r>
            <w:r>
              <w:rPr>
                <w:rFonts w:hint="eastAsia" w:cs="Times New Roman"/>
                <w:color w:val="auto"/>
                <w:sz w:val="24"/>
                <w:lang w:val="en-US" w:eastAsia="zh-CN"/>
              </w:rPr>
              <w:t>7</w:t>
            </w:r>
            <w:r>
              <w:rPr>
                <w:rFonts w:hint="default" w:ascii="Times New Roman" w:hAnsi="Times New Roman" w:cs="Times New Roman"/>
                <w:bCs/>
                <w:color w:val="auto"/>
                <w:sz w:val="24"/>
              </w:rPr>
              <w:t>。</w:t>
            </w:r>
          </w:p>
          <w:p>
            <w:pPr>
              <w:pStyle w:val="107"/>
              <w:keepNext w:val="0"/>
              <w:keepLines w:val="0"/>
              <w:suppressLineNumbers w:val="0"/>
              <w:spacing w:before="0" w:beforeAutospacing="0" w:after="0" w:afterAutospacing="0"/>
              <w:ind w:left="0" w:right="0"/>
              <w:rPr>
                <w:rFonts w:hint="default" w:ascii="Times New Roman" w:hAnsi="Times New Roman" w:cs="Times New Roman"/>
                <w:b/>
                <w:color w:val="auto"/>
                <w:szCs w:val="16"/>
                <w:highlight w:val="none"/>
                <w:lang w:val="en-US" w:eastAsia="zh-CN"/>
              </w:rPr>
            </w:pPr>
            <w:r>
              <w:rPr>
                <w:rFonts w:hint="default" w:ascii="Times New Roman" w:hAnsi="Times New Roman" w:cs="Times New Roman"/>
                <w:b/>
                <w:color w:val="auto"/>
                <w:szCs w:val="16"/>
                <w:highlight w:val="none"/>
                <w:lang w:val="en-US" w:eastAsia="zh-CN"/>
              </w:rPr>
              <w:t>表4-</w:t>
            </w:r>
            <w:r>
              <w:rPr>
                <w:rFonts w:hint="eastAsia" w:ascii="Times New Roman" w:hAnsi="Times New Roman" w:cs="Times New Roman"/>
                <w:b/>
                <w:color w:val="auto"/>
                <w:szCs w:val="16"/>
                <w:highlight w:val="none"/>
                <w:lang w:val="en-US" w:eastAsia="zh-CN"/>
              </w:rPr>
              <w:t>7</w:t>
            </w:r>
            <w:r>
              <w:rPr>
                <w:rFonts w:hint="default" w:ascii="Times New Roman" w:hAnsi="Times New Roman" w:cs="Times New Roman"/>
                <w:b/>
                <w:color w:val="auto"/>
                <w:szCs w:val="16"/>
                <w:highlight w:val="none"/>
                <w:lang w:val="en-US" w:eastAsia="zh-CN"/>
              </w:rPr>
              <w:t xml:space="preserve">   项目</w:t>
            </w:r>
            <w:r>
              <w:rPr>
                <w:rFonts w:hint="eastAsia" w:ascii="Times New Roman" w:hAnsi="Times New Roman" w:cs="Times New Roman"/>
                <w:b/>
                <w:color w:val="auto"/>
                <w:szCs w:val="16"/>
                <w:highlight w:val="none"/>
                <w:lang w:val="en-US" w:eastAsia="zh-CN"/>
              </w:rPr>
              <w:t>主要噪声源强及治理措施</w:t>
            </w:r>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99"/>
              <w:gridCol w:w="1214"/>
              <w:gridCol w:w="1743"/>
              <w:gridCol w:w="1887"/>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67"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val="0"/>
                      <w:color w:val="auto"/>
                      <w:sz w:val="21"/>
                      <w:szCs w:val="21"/>
                      <w:highlight w:val="none"/>
                      <w:lang w:val="en-US" w:eastAsia="zh-CN"/>
                    </w:rPr>
                  </w:pPr>
                  <w:r>
                    <w:rPr>
                      <w:rFonts w:hint="eastAsia"/>
                      <w:b/>
                      <w:bCs/>
                      <w:sz w:val="21"/>
                      <w:szCs w:val="21"/>
                      <w:lang w:val="en-US" w:eastAsia="zh-CN"/>
                    </w:rPr>
                    <w:t>序号</w:t>
                  </w:r>
                </w:p>
              </w:tc>
              <w:tc>
                <w:tcPr>
                  <w:tcW w:w="699"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val="0"/>
                      <w:color w:val="auto"/>
                      <w:sz w:val="21"/>
                      <w:szCs w:val="21"/>
                      <w:highlight w:val="none"/>
                      <w:lang w:val="en-US" w:eastAsia="zh-CN"/>
                    </w:rPr>
                  </w:pPr>
                  <w:r>
                    <w:rPr>
                      <w:rFonts w:hint="eastAsia"/>
                      <w:b/>
                      <w:bCs/>
                      <w:sz w:val="21"/>
                      <w:szCs w:val="21"/>
                    </w:rPr>
                    <w:t>声源名称</w:t>
                  </w:r>
                </w:p>
              </w:tc>
              <w:tc>
                <w:tcPr>
                  <w:tcW w:w="1214"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val="0"/>
                      <w:color w:val="auto"/>
                      <w:sz w:val="21"/>
                      <w:szCs w:val="21"/>
                      <w:highlight w:val="none"/>
                      <w:lang w:val="en-US" w:eastAsia="zh-CN"/>
                    </w:rPr>
                  </w:pPr>
                  <w:r>
                    <w:rPr>
                      <w:rFonts w:hint="eastAsia"/>
                      <w:b/>
                      <w:bCs/>
                      <w:sz w:val="21"/>
                      <w:szCs w:val="21"/>
                    </w:rPr>
                    <w:t>数量</w:t>
                  </w:r>
                </w:p>
              </w:tc>
              <w:tc>
                <w:tcPr>
                  <w:tcW w:w="1743"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val="0"/>
                      <w:color w:val="auto"/>
                      <w:sz w:val="21"/>
                      <w:szCs w:val="21"/>
                      <w:highlight w:val="none"/>
                      <w:lang w:val="en-US" w:eastAsia="zh-CN"/>
                    </w:rPr>
                  </w:pPr>
                  <w:r>
                    <w:rPr>
                      <w:rFonts w:hint="eastAsia"/>
                      <w:b/>
                      <w:bCs/>
                      <w:sz w:val="21"/>
                      <w:szCs w:val="21"/>
                    </w:rPr>
                    <w:t>噪声产生量dB(A)</w:t>
                  </w:r>
                </w:p>
              </w:tc>
              <w:tc>
                <w:tcPr>
                  <w:tcW w:w="1887"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val="0"/>
                      <w:color w:val="auto"/>
                      <w:sz w:val="21"/>
                      <w:szCs w:val="21"/>
                      <w:highlight w:val="none"/>
                      <w:lang w:val="en-US" w:eastAsia="zh-CN"/>
                    </w:rPr>
                  </w:pPr>
                  <w:r>
                    <w:rPr>
                      <w:rFonts w:hint="eastAsia"/>
                      <w:b/>
                      <w:bCs/>
                      <w:sz w:val="21"/>
                      <w:szCs w:val="21"/>
                    </w:rPr>
                    <w:t>降噪措施</w:t>
                  </w:r>
                </w:p>
              </w:tc>
              <w:tc>
                <w:tcPr>
                  <w:tcW w:w="2207"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val="0"/>
                      <w:color w:val="auto"/>
                      <w:sz w:val="21"/>
                      <w:szCs w:val="21"/>
                      <w:highlight w:val="none"/>
                      <w:lang w:val="en-US" w:eastAsia="zh-CN"/>
                    </w:rPr>
                  </w:pPr>
                  <w:r>
                    <w:rPr>
                      <w:rFonts w:hint="eastAsia"/>
                      <w:b/>
                      <w:bCs/>
                      <w:sz w:val="21"/>
                      <w:szCs w:val="21"/>
                    </w:rPr>
                    <w:t>治理后噪声dB(A)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67" w:type="dxa"/>
                  <w:noWrap w:val="0"/>
                  <w:vAlign w:val="center"/>
                </w:tcPr>
                <w:p>
                  <w:pPr>
                    <w:pStyle w:val="2"/>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auto"/>
                      <w:sz w:val="21"/>
                      <w:szCs w:val="21"/>
                      <w:highlight w:val="none"/>
                      <w:lang w:val="en-US" w:eastAsia="zh-CN"/>
                    </w:rPr>
                  </w:pPr>
                  <w:r>
                    <w:rPr>
                      <w:rFonts w:hint="eastAsia"/>
                      <w:color w:val="auto"/>
                      <w:kern w:val="2"/>
                      <w:sz w:val="21"/>
                      <w:szCs w:val="21"/>
                      <w:lang w:val="en-US" w:eastAsia="zh-CN"/>
                    </w:rPr>
                    <w:t>1</w:t>
                  </w:r>
                </w:p>
              </w:tc>
              <w:tc>
                <w:tcPr>
                  <w:tcW w:w="699"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auto"/>
                      <w:sz w:val="21"/>
                      <w:szCs w:val="21"/>
                      <w:highlight w:val="none"/>
                      <w:lang w:val="en-US" w:eastAsia="zh-CN"/>
                    </w:rPr>
                  </w:pPr>
                  <w:r>
                    <w:rPr>
                      <w:rFonts w:hint="eastAsia"/>
                      <w:sz w:val="21"/>
                      <w:szCs w:val="21"/>
                      <w:lang w:val="en-US" w:eastAsia="zh-CN"/>
                    </w:rPr>
                    <w:t>风机</w:t>
                  </w:r>
                </w:p>
              </w:tc>
              <w:tc>
                <w:tcPr>
                  <w:tcW w:w="1214"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auto"/>
                      <w:sz w:val="21"/>
                      <w:szCs w:val="21"/>
                      <w:highlight w:val="none"/>
                      <w:lang w:val="en-US" w:eastAsia="zh-CN"/>
                    </w:rPr>
                  </w:pPr>
                  <w:r>
                    <w:rPr>
                      <w:rFonts w:hint="eastAsia"/>
                      <w:bCs/>
                      <w:sz w:val="21"/>
                      <w:szCs w:val="21"/>
                      <w:lang w:val="en-US" w:eastAsia="zh-CN"/>
                    </w:rPr>
                    <w:t>1台</w:t>
                  </w:r>
                </w:p>
              </w:tc>
              <w:tc>
                <w:tcPr>
                  <w:tcW w:w="1743"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auto"/>
                      <w:sz w:val="21"/>
                      <w:szCs w:val="21"/>
                      <w:highlight w:val="none"/>
                      <w:lang w:val="en-US" w:eastAsia="zh-CN"/>
                    </w:rPr>
                  </w:pPr>
                  <w:r>
                    <w:rPr>
                      <w:rFonts w:hint="eastAsia"/>
                      <w:sz w:val="21"/>
                      <w:szCs w:val="21"/>
                      <w:lang w:val="en-US" w:eastAsia="zh-CN"/>
                    </w:rPr>
                    <w:t>90</w:t>
                  </w:r>
                </w:p>
              </w:tc>
              <w:tc>
                <w:tcPr>
                  <w:tcW w:w="1887"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auto"/>
                      <w:sz w:val="21"/>
                      <w:szCs w:val="21"/>
                      <w:highlight w:val="none"/>
                      <w:lang w:val="en-US" w:eastAsia="zh-CN"/>
                    </w:rPr>
                  </w:pPr>
                  <w:r>
                    <w:rPr>
                      <w:rFonts w:hint="eastAsia"/>
                      <w:sz w:val="21"/>
                      <w:szCs w:val="21"/>
                    </w:rPr>
                    <w:t>选用低噪设备、基础减震</w:t>
                  </w:r>
                  <w:r>
                    <w:rPr>
                      <w:rFonts w:hint="eastAsia"/>
                      <w:sz w:val="21"/>
                      <w:szCs w:val="21"/>
                      <w:lang w:eastAsia="zh-CN"/>
                    </w:rPr>
                    <w:t>、</w:t>
                  </w:r>
                  <w:r>
                    <w:rPr>
                      <w:rFonts w:hint="eastAsia"/>
                      <w:sz w:val="21"/>
                      <w:szCs w:val="21"/>
                      <w:lang w:val="en-US" w:eastAsia="zh-CN"/>
                    </w:rPr>
                    <w:t>隔声</w:t>
                  </w:r>
                </w:p>
              </w:tc>
              <w:tc>
                <w:tcPr>
                  <w:tcW w:w="2207"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auto"/>
                      <w:sz w:val="21"/>
                      <w:szCs w:val="21"/>
                      <w:highlight w:val="none"/>
                      <w:lang w:val="en-US" w:eastAsia="zh-CN"/>
                    </w:rPr>
                  </w:pPr>
                  <w:r>
                    <w:rPr>
                      <w:rFonts w:hint="eastAsia"/>
                      <w:sz w:val="21"/>
                      <w:szCs w:val="21"/>
                      <w:lang w:val="en-US" w:eastAsia="zh-CN"/>
                    </w:rPr>
                    <w:t>75</w:t>
                  </w:r>
                </w:p>
              </w:tc>
            </w:tr>
          </w:tbl>
          <w:p>
            <w:pPr>
              <w:keepNext w:val="0"/>
              <w:keepLines w:val="0"/>
              <w:suppressLineNumbers w:val="0"/>
              <w:adjustRightInd w:val="0"/>
              <w:spacing w:before="240" w:beforeAutospacing="0" w:after="0" w:afterAutospacing="0" w:line="360" w:lineRule="auto"/>
              <w:ind w:left="0" w:right="0" w:firstLine="482" w:firstLineChars="200"/>
              <w:rPr>
                <w:rFonts w:hint="eastAsia"/>
                <w:b/>
                <w:color w:val="auto"/>
                <w:sz w:val="24"/>
              </w:rPr>
            </w:pPr>
            <w:r>
              <w:rPr>
                <w:rFonts w:hint="eastAsia"/>
                <w:b/>
                <w:color w:val="auto"/>
                <w:sz w:val="24"/>
              </w:rPr>
              <w:t>3.2</w:t>
            </w:r>
            <w:r>
              <w:rPr>
                <w:rFonts w:hint="eastAsia" w:ascii="宋体" w:hAnsi="宋体"/>
                <w:b/>
                <w:color w:val="auto"/>
                <w:sz w:val="24"/>
              </w:rPr>
              <w:t>噪声影响及达标分析</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w:t>
            </w:r>
            <w:r>
              <w:rPr>
                <w:rFonts w:hint="eastAsia"/>
                <w:color w:val="auto"/>
                <w:sz w:val="24"/>
              </w:rPr>
              <w:t>1</w:t>
            </w:r>
            <w:r>
              <w:rPr>
                <w:rFonts w:hint="eastAsia" w:ascii="宋体" w:hAnsi="宋体"/>
                <w:color w:val="auto"/>
                <w:sz w:val="24"/>
              </w:rPr>
              <w:t>）预测模式</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按照《环境影响评价技术导则声环境》（</w:t>
            </w:r>
            <w:r>
              <w:rPr>
                <w:rFonts w:hint="eastAsia"/>
                <w:color w:val="auto"/>
                <w:sz w:val="24"/>
              </w:rPr>
              <w:t>HJ2.4-2021</w:t>
            </w:r>
            <w:r>
              <w:rPr>
                <w:rFonts w:hint="eastAsia" w:ascii="宋体" w:hAnsi="宋体"/>
                <w:color w:val="auto"/>
                <w:sz w:val="24"/>
              </w:rPr>
              <w:t>）中推荐模式进行预测。</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①条件概化</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 xml:space="preserve">A </w:t>
            </w:r>
            <w:r>
              <w:rPr>
                <w:rFonts w:hint="eastAsia" w:ascii="宋体" w:hAnsi="宋体"/>
                <w:color w:val="auto"/>
                <w:sz w:val="24"/>
              </w:rPr>
              <w:t>所有产噪设备均在正常工况条件下运行；</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 xml:space="preserve">B </w:t>
            </w:r>
            <w:r>
              <w:rPr>
                <w:rFonts w:hint="eastAsia" w:ascii="宋体" w:hAnsi="宋体"/>
                <w:color w:val="auto"/>
                <w:sz w:val="24"/>
              </w:rPr>
              <w:t>室内噪声源考虑声源所在厂房维护结构的隔声作用；</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 xml:space="preserve">C </w:t>
            </w:r>
            <w:r>
              <w:rPr>
                <w:rFonts w:hint="eastAsia" w:ascii="宋体" w:hAnsi="宋体"/>
                <w:color w:val="auto"/>
                <w:sz w:val="24"/>
              </w:rPr>
              <w:t>为便于预测计算，将各车间噪声源概化叠加作为源强；</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color w:val="auto"/>
                <w:sz w:val="24"/>
              </w:rPr>
              <w:t xml:space="preserve">D </w:t>
            </w:r>
            <w:r>
              <w:rPr>
                <w:rFonts w:hint="eastAsia" w:ascii="宋体" w:hAnsi="宋体"/>
                <w:color w:val="auto"/>
                <w:sz w:val="24"/>
              </w:rPr>
              <w:t>考虑声源至预测点的距离衰减，忽</w:t>
            </w:r>
            <w:r>
              <w:rPr>
                <w:rFonts w:hint="eastAsia" w:ascii="宋体" w:hAnsi="宋体"/>
                <w:sz w:val="24"/>
              </w:rPr>
              <w:t>略传播中建筑物的阻挡、地面反射及空气吸收、雨、雪、温度等影响。</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ascii="宋体" w:hAnsi="宋体"/>
                <w:sz w:val="24"/>
              </w:rPr>
              <w:t>②室外声源</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ascii="宋体" w:hAnsi="宋体"/>
                <w:sz w:val="24"/>
              </w:rPr>
              <w:t>不考虑其指向性，几何发散衰减计算模式为：</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rPr>
              <w:drawing>
                <wp:inline distT="0" distB="0" distL="0" distR="0">
                  <wp:extent cx="2771775" cy="428625"/>
                  <wp:effectExtent l="0" t="0" r="0" b="7620"/>
                  <wp:docPr id="15" name="图片 2" descr="C:\Users\Administrator\AppData\Local\Temp\ksohtml946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C:\Users\Administrator\AppData\Local\Temp\ksohtml9460\wps1.png"/>
                          <pic:cNvPicPr>
                            <a:picLocks noChangeAspect="1" noChangeArrowheads="1"/>
                          </pic:cNvPicPr>
                        </pic:nvPicPr>
                        <pic:blipFill>
                          <a:blip r:embed="rId18"/>
                          <a:srcRect/>
                          <a:stretch>
                            <a:fillRect/>
                          </a:stretch>
                        </pic:blipFill>
                        <pic:spPr>
                          <a:xfrm>
                            <a:off x="0" y="0"/>
                            <a:ext cx="2771775" cy="428625"/>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ascii="宋体" w:hAnsi="宋体"/>
                <w:sz w:val="24"/>
              </w:rPr>
              <w:t>式中：</w:t>
            </w:r>
            <w:r>
              <w:rPr>
                <w:rFonts w:hint="eastAsia"/>
              </w:rPr>
              <w:drawing>
                <wp:inline distT="0" distB="0" distL="0" distR="0">
                  <wp:extent cx="381000" cy="228600"/>
                  <wp:effectExtent l="0" t="0" r="0" b="0"/>
                  <wp:docPr id="14" name="图片 3" descr="C:\Users\Administrator\AppData\Local\Temp\ksohtml946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C:\Users\Administrator\AppData\Local\Temp\ksohtml9460\wps2.png"/>
                          <pic:cNvPicPr>
                            <a:picLocks noChangeAspect="1" noChangeArrowheads="1"/>
                          </pic:cNvPicPr>
                        </pic:nvPicPr>
                        <pic:blipFill>
                          <a:blip r:embed="rId19"/>
                          <a:srcRect/>
                          <a:stretch>
                            <a:fillRect/>
                          </a:stretch>
                        </pic:blipFill>
                        <pic:spPr>
                          <a:xfrm>
                            <a:off x="0" y="0"/>
                            <a:ext cx="381000" cy="228600"/>
                          </a:xfrm>
                          <a:prstGeom prst="rect">
                            <a:avLst/>
                          </a:prstGeom>
                          <a:noFill/>
                          <a:ln w="9525">
                            <a:noFill/>
                            <a:miter lim="800000"/>
                            <a:headEnd/>
                            <a:tailEnd/>
                          </a:ln>
                        </pic:spPr>
                      </pic:pic>
                    </a:graphicData>
                  </a:graphic>
                </wp:inline>
              </w:drawing>
            </w:r>
            <w:r>
              <w:rPr>
                <w:rFonts w:hint="eastAsia"/>
                <w:sz w:val="24"/>
              </w:rPr>
              <w:t>—</w:t>
            </w:r>
            <w:r>
              <w:rPr>
                <w:rFonts w:hint="eastAsia" w:ascii="宋体" w:hAnsi="宋体"/>
                <w:sz w:val="24"/>
              </w:rPr>
              <w:t>距离声源</w:t>
            </w:r>
            <w:r>
              <w:rPr>
                <w:rFonts w:hint="eastAsia"/>
                <w:sz w:val="24"/>
              </w:rPr>
              <w:t>r</w:t>
            </w:r>
            <w:r>
              <w:rPr>
                <w:rFonts w:hint="eastAsia" w:ascii="宋体" w:hAnsi="宋体"/>
                <w:sz w:val="24"/>
              </w:rPr>
              <w:t>处的</w:t>
            </w:r>
            <w:r>
              <w:rPr>
                <w:rFonts w:hint="eastAsia"/>
                <w:sz w:val="24"/>
              </w:rPr>
              <w:t>A</w:t>
            </w:r>
            <w:r>
              <w:rPr>
                <w:rFonts w:hint="eastAsia" w:ascii="宋体" w:hAnsi="宋体"/>
                <w:sz w:val="24"/>
              </w:rPr>
              <w:t>声级，</w:t>
            </w:r>
            <w:r>
              <w:rPr>
                <w:rFonts w:hint="eastAsia"/>
                <w:sz w:val="24"/>
              </w:rPr>
              <w:t>dB(A)</w:t>
            </w:r>
            <w:r>
              <w:rPr>
                <w:rFonts w:hint="eastAsia" w:ascii="宋体" w:hAnsi="宋体"/>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rPr>
              <w:drawing>
                <wp:inline distT="0" distB="0" distL="0" distR="0">
                  <wp:extent cx="409575" cy="228600"/>
                  <wp:effectExtent l="0" t="0" r="8890" b="0"/>
                  <wp:docPr id="13" name="图片 4" descr="C:\Users\Administrator\AppData\Local\Temp\ksohtml946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Administrator\AppData\Local\Temp\ksohtml9460\wps3.png"/>
                          <pic:cNvPicPr>
                            <a:picLocks noChangeAspect="1" noChangeArrowheads="1"/>
                          </pic:cNvPicPr>
                        </pic:nvPicPr>
                        <pic:blipFill>
                          <a:blip r:embed="rId20"/>
                          <a:srcRect/>
                          <a:stretch>
                            <a:fillRect/>
                          </a:stretch>
                        </pic:blipFill>
                        <pic:spPr>
                          <a:xfrm>
                            <a:off x="0" y="0"/>
                            <a:ext cx="409575" cy="228600"/>
                          </a:xfrm>
                          <a:prstGeom prst="rect">
                            <a:avLst/>
                          </a:prstGeom>
                          <a:noFill/>
                          <a:ln w="9525">
                            <a:noFill/>
                            <a:miter lim="800000"/>
                            <a:headEnd/>
                            <a:tailEnd/>
                          </a:ln>
                        </pic:spPr>
                      </pic:pic>
                    </a:graphicData>
                  </a:graphic>
                </wp:inline>
              </w:drawing>
            </w:r>
            <w:r>
              <w:rPr>
                <w:rFonts w:hint="eastAsia"/>
                <w:sz w:val="24"/>
              </w:rPr>
              <w:t>—</w:t>
            </w:r>
            <w:r>
              <w:rPr>
                <w:rFonts w:hint="eastAsia" w:ascii="宋体" w:hAnsi="宋体"/>
                <w:sz w:val="24"/>
              </w:rPr>
              <w:t>参考位置</w:t>
            </w:r>
            <w:r>
              <w:rPr>
                <w:rFonts w:hint="eastAsia"/>
                <w:sz w:val="24"/>
              </w:rPr>
              <w:t>r0</w:t>
            </w:r>
            <w:r>
              <w:rPr>
                <w:rFonts w:hint="eastAsia" w:ascii="宋体" w:hAnsi="宋体"/>
                <w:sz w:val="24"/>
              </w:rPr>
              <w:t>处的</w:t>
            </w:r>
            <w:r>
              <w:rPr>
                <w:rFonts w:hint="eastAsia"/>
                <w:sz w:val="24"/>
              </w:rPr>
              <w:t>A</w:t>
            </w:r>
            <w:r>
              <w:rPr>
                <w:rFonts w:hint="eastAsia" w:ascii="宋体" w:hAnsi="宋体"/>
                <w:sz w:val="24"/>
              </w:rPr>
              <w:t>声级，</w:t>
            </w:r>
            <w:r>
              <w:rPr>
                <w:rFonts w:hint="eastAsia"/>
                <w:sz w:val="24"/>
              </w:rPr>
              <w:t>dB(A)</w:t>
            </w:r>
            <w:r>
              <w:rPr>
                <w:rFonts w:hint="eastAsia" w:ascii="宋体" w:hAnsi="宋体"/>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rPr>
              <w:drawing>
                <wp:inline distT="0" distB="0" distL="0" distR="0">
                  <wp:extent cx="142875" cy="219075"/>
                  <wp:effectExtent l="0" t="0" r="9525" b="6350"/>
                  <wp:docPr id="4" name="图片 5" descr="C:\Users\Administrator\AppData\Local\Temp\ksohtml946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AppData\Local\Temp\ksohtml9460\wps4.png"/>
                          <pic:cNvPicPr>
                            <a:picLocks noChangeAspect="1" noChangeArrowheads="1"/>
                          </pic:cNvPicPr>
                        </pic:nvPicPr>
                        <pic:blipFill>
                          <a:blip r:embed="rId21"/>
                          <a:srcRect/>
                          <a:stretch>
                            <a:fillRect/>
                          </a:stretch>
                        </pic:blipFill>
                        <pic:spPr>
                          <a:xfrm>
                            <a:off x="0" y="0"/>
                            <a:ext cx="142875" cy="219075"/>
                          </a:xfrm>
                          <a:prstGeom prst="rect">
                            <a:avLst/>
                          </a:prstGeom>
                          <a:noFill/>
                          <a:ln w="9525">
                            <a:noFill/>
                            <a:miter lim="800000"/>
                            <a:headEnd/>
                            <a:tailEnd/>
                          </a:ln>
                        </pic:spPr>
                      </pic:pic>
                    </a:graphicData>
                  </a:graphic>
                </wp:inline>
              </w:drawing>
            </w:r>
            <w:r>
              <w:rPr>
                <w:rFonts w:hint="eastAsia"/>
                <w:sz w:val="24"/>
              </w:rPr>
              <w:t>—</w:t>
            </w:r>
            <w:r>
              <w:rPr>
                <w:rFonts w:hint="eastAsia" w:ascii="宋体" w:hAnsi="宋体"/>
                <w:sz w:val="24"/>
              </w:rPr>
              <w:t>参考位置距离声源的距离，</w:t>
            </w:r>
            <w:r>
              <w:rPr>
                <w:rFonts w:hint="eastAsia"/>
                <w:sz w:val="24"/>
              </w:rPr>
              <w:t>m</w:t>
            </w:r>
            <w:r>
              <w:rPr>
                <w:rFonts w:hint="eastAsia" w:ascii="宋体" w:hAnsi="宋体"/>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rPr>
              <w:drawing>
                <wp:inline distT="0" distB="0" distL="0" distR="0">
                  <wp:extent cx="123825" cy="142875"/>
                  <wp:effectExtent l="0" t="0" r="9525" b="6985"/>
                  <wp:docPr id="2" name="图片 6" descr="C:\Users\Administrator\AppData\Local\Temp\ksohtml946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Administrator\AppData\Local\Temp\ksohtml9460\wps5.png"/>
                          <pic:cNvPicPr>
                            <a:picLocks noChangeAspect="1" noChangeArrowheads="1"/>
                          </pic:cNvPicPr>
                        </pic:nvPicPr>
                        <pic:blipFill>
                          <a:blip r:embed="rId22"/>
                          <a:srcRect/>
                          <a:stretch>
                            <a:fillRect/>
                          </a:stretch>
                        </pic:blipFill>
                        <pic:spPr>
                          <a:xfrm>
                            <a:off x="0" y="0"/>
                            <a:ext cx="123825" cy="142875"/>
                          </a:xfrm>
                          <a:prstGeom prst="rect">
                            <a:avLst/>
                          </a:prstGeom>
                          <a:noFill/>
                          <a:ln w="9525">
                            <a:noFill/>
                            <a:miter lim="800000"/>
                            <a:headEnd/>
                            <a:tailEnd/>
                          </a:ln>
                        </pic:spPr>
                      </pic:pic>
                    </a:graphicData>
                  </a:graphic>
                </wp:inline>
              </w:drawing>
            </w:r>
            <w:r>
              <w:rPr>
                <w:rFonts w:hint="eastAsia"/>
                <w:sz w:val="24"/>
              </w:rPr>
              <w:t>—</w:t>
            </w:r>
            <w:r>
              <w:rPr>
                <w:rFonts w:hint="eastAsia" w:ascii="宋体" w:hAnsi="宋体"/>
                <w:sz w:val="24"/>
              </w:rPr>
              <w:t>预测点距离声源的距离，</w:t>
            </w:r>
            <w:r>
              <w:rPr>
                <w:rFonts w:hint="eastAsia"/>
                <w:sz w:val="24"/>
              </w:rPr>
              <w:t>m</w:t>
            </w:r>
            <w:r>
              <w:rPr>
                <w:rFonts w:hint="eastAsia" w:ascii="宋体" w:hAnsi="宋体"/>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rPr>
              <w:drawing>
                <wp:inline distT="0" distB="0" distL="0" distR="0">
                  <wp:extent cx="228600" cy="152400"/>
                  <wp:effectExtent l="0" t="0" r="0" b="0"/>
                  <wp:docPr id="1" name="图片 7" descr="C:\Users\Administrator\AppData\Local\Temp\ksohtml946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strator\AppData\Local\Temp\ksohtml9460\wps6.png"/>
                          <pic:cNvPicPr>
                            <a:picLocks noChangeAspect="1" noChangeArrowheads="1"/>
                          </pic:cNvPicPr>
                        </pic:nvPicPr>
                        <pic:blipFill>
                          <a:blip r:embed="rId23"/>
                          <a:srcRect/>
                          <a:stretch>
                            <a:fillRect/>
                          </a:stretch>
                        </pic:blipFill>
                        <pic:spPr>
                          <a:xfrm>
                            <a:off x="0" y="0"/>
                            <a:ext cx="228600" cy="152400"/>
                          </a:xfrm>
                          <a:prstGeom prst="rect">
                            <a:avLst/>
                          </a:prstGeom>
                          <a:noFill/>
                          <a:ln w="9525">
                            <a:noFill/>
                            <a:miter lim="800000"/>
                            <a:headEnd/>
                            <a:tailEnd/>
                          </a:ln>
                        </pic:spPr>
                      </pic:pic>
                    </a:graphicData>
                  </a:graphic>
                </wp:inline>
              </w:drawing>
            </w:r>
            <w:r>
              <w:rPr>
                <w:rFonts w:hint="eastAsia"/>
                <w:sz w:val="24"/>
              </w:rPr>
              <w:t>—</w:t>
            </w:r>
            <w:r>
              <w:rPr>
                <w:rFonts w:hint="eastAsia" w:ascii="宋体" w:hAnsi="宋体"/>
                <w:sz w:val="24"/>
              </w:rPr>
              <w:t>各种因素引起的声衰减量（如声屏障、遮挡物、空气吸收、地面吸收等引起的声衰减，计算方法详见</w:t>
            </w:r>
            <w:r>
              <w:rPr>
                <w:rFonts w:hint="eastAsia"/>
                <w:sz w:val="24"/>
              </w:rPr>
              <w:t>“</w:t>
            </w:r>
            <w:r>
              <w:rPr>
                <w:rFonts w:hint="eastAsia" w:ascii="宋体" w:hAnsi="宋体"/>
                <w:sz w:val="24"/>
              </w:rPr>
              <w:t>导则</w:t>
            </w:r>
            <w:r>
              <w:rPr>
                <w:rFonts w:hint="eastAsia"/>
                <w:sz w:val="24"/>
              </w:rPr>
              <w:t>”</w:t>
            </w:r>
            <w:r>
              <w:rPr>
                <w:rFonts w:hint="eastAsia" w:ascii="宋体" w:hAnsi="宋体"/>
                <w:sz w:val="24"/>
              </w:rPr>
              <w:t>正文），</w:t>
            </w:r>
            <w:r>
              <w:rPr>
                <w:rFonts w:hint="eastAsia"/>
                <w:sz w:val="24"/>
              </w:rPr>
              <w:t>dB(A)</w:t>
            </w:r>
            <w:r>
              <w:rPr>
                <w:rFonts w:hint="eastAsia" w:ascii="宋体" w:hAnsi="宋体"/>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ascii="宋体" w:hAnsi="宋体"/>
                <w:sz w:val="24"/>
              </w:rPr>
              <w:t>③室内声源</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ascii="宋体" w:hAnsi="宋体"/>
                <w:sz w:val="24"/>
              </w:rPr>
              <w:t>对于室内点声源，将室内声场近似为扩散声场，车间均匀透声，其预式如下：</w:t>
            </w:r>
            <w:r>
              <w:rPr>
                <w:rFonts w:hint="eastAsia"/>
              </w:rPr>
              <w:drawing>
                <wp:inline distT="0" distB="0" distL="0" distR="0">
                  <wp:extent cx="2419350" cy="419100"/>
                  <wp:effectExtent l="0" t="0" r="0" b="0"/>
                  <wp:docPr id="8" name="图片 8" descr="C:\Users\Administrator\AppData\Local\Temp\ksohtml9460\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ksohtml9460\wps7.png"/>
                          <pic:cNvPicPr>
                            <a:picLocks noChangeAspect="1" noChangeArrowheads="1"/>
                          </pic:cNvPicPr>
                        </pic:nvPicPr>
                        <pic:blipFill>
                          <a:blip r:embed="rId24"/>
                          <a:srcRect/>
                          <a:stretch>
                            <a:fillRect/>
                          </a:stretch>
                        </pic:blipFill>
                        <pic:spPr>
                          <a:xfrm>
                            <a:off x="0" y="0"/>
                            <a:ext cx="2419350" cy="419100"/>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ascii="宋体" w:hAnsi="宋体"/>
                <w:sz w:val="24"/>
              </w:rPr>
              <w:t>式中：</w:t>
            </w:r>
            <w:r>
              <w:rPr>
                <w:rFonts w:hint="eastAsia"/>
              </w:rPr>
              <w:drawing>
                <wp:inline distT="0" distB="0" distL="0" distR="0">
                  <wp:extent cx="381000" cy="228600"/>
                  <wp:effectExtent l="0" t="0" r="0" b="0"/>
                  <wp:docPr id="9" name="图片 9" descr="C:\Users\Administrator\AppData\Local\Temp\ksohtml9460\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ksohtml9460\wps8.png"/>
                          <pic:cNvPicPr>
                            <a:picLocks noChangeAspect="1" noChangeArrowheads="1"/>
                          </pic:cNvPicPr>
                        </pic:nvPicPr>
                        <pic:blipFill>
                          <a:blip r:embed="rId19"/>
                          <a:srcRect/>
                          <a:stretch>
                            <a:fillRect/>
                          </a:stretch>
                        </pic:blipFill>
                        <pic:spPr>
                          <a:xfrm>
                            <a:off x="0" y="0"/>
                            <a:ext cx="381000" cy="228600"/>
                          </a:xfrm>
                          <a:prstGeom prst="rect">
                            <a:avLst/>
                          </a:prstGeom>
                          <a:noFill/>
                          <a:ln w="9525">
                            <a:noFill/>
                            <a:miter lim="800000"/>
                            <a:headEnd/>
                            <a:tailEnd/>
                          </a:ln>
                        </pic:spPr>
                      </pic:pic>
                    </a:graphicData>
                  </a:graphic>
                </wp:inline>
              </w:drawing>
            </w:r>
            <w:r>
              <w:rPr>
                <w:rFonts w:hint="eastAsia"/>
                <w:sz w:val="24"/>
              </w:rPr>
              <w:t>—</w:t>
            </w:r>
            <w:r>
              <w:rPr>
                <w:rFonts w:hint="eastAsia" w:ascii="宋体" w:hAnsi="宋体"/>
                <w:sz w:val="24"/>
              </w:rPr>
              <w:t>噪声源在预测点的声压级，</w:t>
            </w:r>
            <w:r>
              <w:rPr>
                <w:rFonts w:hint="eastAsia"/>
                <w:sz w:val="24"/>
              </w:rPr>
              <w:t>dB(A)</w:t>
            </w:r>
            <w:r>
              <w:rPr>
                <w:rFonts w:hint="eastAsia" w:ascii="宋体" w:hAnsi="宋体"/>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rPr>
              <w:drawing>
                <wp:inline distT="0" distB="0" distL="0" distR="0">
                  <wp:extent cx="285750" cy="238125"/>
                  <wp:effectExtent l="0" t="0" r="0" b="7620"/>
                  <wp:docPr id="10" name="图片 10" descr="C:\Users\Administrator\AppData\Local\Temp\ksohtml9460\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ksohtml9460\wps9.png"/>
                          <pic:cNvPicPr>
                            <a:picLocks noChangeAspect="1" noChangeArrowheads="1"/>
                          </pic:cNvPicPr>
                        </pic:nvPicPr>
                        <pic:blipFill>
                          <a:blip r:embed="rId25"/>
                          <a:srcRect/>
                          <a:stretch>
                            <a:fillRect/>
                          </a:stretch>
                        </pic:blipFill>
                        <pic:spPr>
                          <a:xfrm>
                            <a:off x="0" y="0"/>
                            <a:ext cx="285750" cy="238125"/>
                          </a:xfrm>
                          <a:prstGeom prst="rect">
                            <a:avLst/>
                          </a:prstGeom>
                          <a:noFill/>
                          <a:ln w="9525">
                            <a:noFill/>
                            <a:miter lim="800000"/>
                            <a:headEnd/>
                            <a:tailEnd/>
                          </a:ln>
                        </pic:spPr>
                      </pic:pic>
                    </a:graphicData>
                  </a:graphic>
                </wp:inline>
              </w:drawing>
            </w:r>
            <w:r>
              <w:rPr>
                <w:rFonts w:hint="eastAsia"/>
                <w:sz w:val="24"/>
              </w:rPr>
              <w:t>—</w:t>
            </w:r>
            <w:r>
              <w:rPr>
                <w:rFonts w:hint="eastAsia" w:ascii="宋体" w:hAnsi="宋体"/>
                <w:sz w:val="24"/>
              </w:rPr>
              <w:t>参考位置处的声压级，</w:t>
            </w:r>
            <w:r>
              <w:rPr>
                <w:rFonts w:hint="eastAsia"/>
                <w:sz w:val="24"/>
              </w:rPr>
              <w:t>dB(A)</w:t>
            </w:r>
            <w:r>
              <w:rPr>
                <w:rFonts w:hint="eastAsia" w:ascii="宋体" w:hAnsi="宋体"/>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sz w:val="24"/>
              </w:rPr>
              <w:t xml:space="preserve">  </w:t>
            </w:r>
            <w:r>
              <w:rPr>
                <w:rFonts w:hint="eastAsia"/>
                <w:color w:val="auto"/>
                <w:sz w:val="24"/>
              </w:rPr>
              <w:t xml:space="preserve">     TL—</w:t>
            </w:r>
            <w:r>
              <w:rPr>
                <w:rFonts w:hint="eastAsia" w:ascii="宋体" w:hAnsi="宋体"/>
                <w:color w:val="auto"/>
                <w:sz w:val="24"/>
              </w:rPr>
              <w:t>隔墙（或窗户）的隔声量，取</w:t>
            </w:r>
            <w:r>
              <w:rPr>
                <w:rFonts w:hint="eastAsia"/>
                <w:color w:val="auto"/>
                <w:sz w:val="24"/>
              </w:rPr>
              <w:t>25dB(A)</w:t>
            </w:r>
            <w:r>
              <w:rPr>
                <w:rFonts w:hint="eastAsia" w:ascii="宋体" w:hAnsi="宋体"/>
                <w:color w:val="auto"/>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 xml:space="preserve">       а—</w:t>
            </w:r>
            <w:r>
              <w:rPr>
                <w:rFonts w:hint="eastAsia" w:ascii="宋体" w:hAnsi="宋体"/>
                <w:color w:val="auto"/>
                <w:sz w:val="24"/>
              </w:rPr>
              <w:t>车间平均吸声系数；取</w:t>
            </w:r>
            <w:r>
              <w:rPr>
                <w:rFonts w:hint="eastAsia"/>
                <w:color w:val="auto"/>
                <w:sz w:val="24"/>
              </w:rPr>
              <w:t>0.15</w:t>
            </w:r>
            <w:r>
              <w:rPr>
                <w:rFonts w:hint="eastAsia" w:ascii="宋体" w:hAnsi="宋体"/>
                <w:color w:val="auto"/>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 xml:space="preserve">       r0—</w:t>
            </w:r>
            <w:r>
              <w:rPr>
                <w:rFonts w:hint="eastAsia" w:ascii="宋体" w:hAnsi="宋体"/>
                <w:color w:val="auto"/>
                <w:sz w:val="24"/>
              </w:rPr>
              <w:t>参考位置距声源中心的位置，取</w:t>
            </w:r>
            <w:r>
              <w:rPr>
                <w:rFonts w:hint="eastAsia"/>
                <w:color w:val="auto"/>
                <w:sz w:val="24"/>
              </w:rPr>
              <w:t>1m</w:t>
            </w:r>
            <w:r>
              <w:rPr>
                <w:rFonts w:hint="eastAsia" w:ascii="宋体" w:hAnsi="宋体"/>
                <w:color w:val="auto"/>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④噪声贡献值</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设第</w:t>
            </w:r>
            <w:r>
              <w:rPr>
                <w:rFonts w:hint="eastAsia"/>
                <w:color w:val="auto"/>
                <w:sz w:val="24"/>
              </w:rPr>
              <w:t>i</w:t>
            </w:r>
            <w:r>
              <w:rPr>
                <w:rFonts w:hint="eastAsia" w:ascii="宋体" w:hAnsi="宋体"/>
                <w:color w:val="auto"/>
                <w:sz w:val="24"/>
              </w:rPr>
              <w:t>个室外声源在预测点产生的</w:t>
            </w:r>
            <w:r>
              <w:rPr>
                <w:rFonts w:hint="eastAsia"/>
                <w:color w:val="auto"/>
                <w:sz w:val="24"/>
              </w:rPr>
              <w:t>A</w:t>
            </w:r>
            <w:r>
              <w:rPr>
                <w:rFonts w:hint="eastAsia" w:ascii="宋体" w:hAnsi="宋体"/>
                <w:color w:val="auto"/>
                <w:sz w:val="24"/>
              </w:rPr>
              <w:t>声级为</w:t>
            </w:r>
            <w:r>
              <w:rPr>
                <w:rFonts w:hint="eastAsia"/>
                <w:color w:val="auto"/>
                <w:sz w:val="24"/>
              </w:rPr>
              <w:t>LAi</w:t>
            </w:r>
            <w:r>
              <w:rPr>
                <w:rFonts w:hint="eastAsia" w:ascii="宋体" w:hAnsi="宋体"/>
                <w:color w:val="auto"/>
                <w:sz w:val="24"/>
              </w:rPr>
              <w:t>，在</w:t>
            </w:r>
            <w:r>
              <w:rPr>
                <w:rFonts w:hint="eastAsia"/>
                <w:color w:val="auto"/>
                <w:sz w:val="24"/>
              </w:rPr>
              <w:t>T</w:t>
            </w:r>
            <w:r>
              <w:rPr>
                <w:rFonts w:hint="eastAsia" w:ascii="宋体" w:hAnsi="宋体"/>
                <w:color w:val="auto"/>
                <w:sz w:val="24"/>
              </w:rPr>
              <w:t>时间内该声源工作时间为</w:t>
            </w:r>
            <w:r>
              <w:rPr>
                <w:rFonts w:hint="eastAsia"/>
                <w:color w:val="auto"/>
                <w:sz w:val="24"/>
              </w:rPr>
              <w:t>ti</w:t>
            </w:r>
            <w:r>
              <w:rPr>
                <w:rFonts w:hint="eastAsia" w:ascii="宋体" w:hAnsi="宋体"/>
                <w:color w:val="auto"/>
                <w:sz w:val="24"/>
              </w:rPr>
              <w:t>；第</w:t>
            </w:r>
            <w:r>
              <w:rPr>
                <w:rFonts w:hint="eastAsia"/>
                <w:color w:val="auto"/>
                <w:sz w:val="24"/>
              </w:rPr>
              <w:t>j</w:t>
            </w:r>
            <w:r>
              <w:rPr>
                <w:rFonts w:hint="eastAsia" w:ascii="宋体" w:hAnsi="宋体"/>
                <w:color w:val="auto"/>
                <w:sz w:val="24"/>
              </w:rPr>
              <w:t>个等效室外声源在预测点产生的</w:t>
            </w:r>
            <w:r>
              <w:rPr>
                <w:rFonts w:hint="eastAsia"/>
                <w:color w:val="auto"/>
                <w:sz w:val="24"/>
              </w:rPr>
              <w:t>A</w:t>
            </w:r>
            <w:r>
              <w:rPr>
                <w:rFonts w:hint="eastAsia" w:ascii="宋体" w:hAnsi="宋体"/>
                <w:color w:val="auto"/>
                <w:sz w:val="24"/>
              </w:rPr>
              <w:t>声级为</w:t>
            </w:r>
            <w:r>
              <w:rPr>
                <w:rFonts w:hint="eastAsia"/>
                <w:color w:val="auto"/>
                <w:sz w:val="24"/>
              </w:rPr>
              <w:t>LAj</w:t>
            </w:r>
            <w:r>
              <w:rPr>
                <w:rFonts w:hint="eastAsia" w:ascii="宋体" w:hAnsi="宋体"/>
                <w:color w:val="auto"/>
                <w:sz w:val="24"/>
              </w:rPr>
              <w:t>，在</w:t>
            </w:r>
            <w:r>
              <w:rPr>
                <w:rFonts w:hint="eastAsia"/>
                <w:color w:val="auto"/>
                <w:sz w:val="24"/>
              </w:rPr>
              <w:t>T</w:t>
            </w:r>
            <w:r>
              <w:rPr>
                <w:rFonts w:hint="eastAsia" w:ascii="宋体" w:hAnsi="宋体"/>
                <w:color w:val="auto"/>
                <w:sz w:val="24"/>
              </w:rPr>
              <w:t>时间内该声源工作时间为</w:t>
            </w:r>
            <w:r>
              <w:rPr>
                <w:rFonts w:hint="eastAsia"/>
                <w:color w:val="auto"/>
                <w:sz w:val="24"/>
              </w:rPr>
              <w:t>tj</w:t>
            </w:r>
            <w:r>
              <w:rPr>
                <w:rFonts w:hint="eastAsia" w:ascii="宋体" w:hAnsi="宋体"/>
                <w:color w:val="auto"/>
                <w:sz w:val="24"/>
              </w:rPr>
              <w:t>，则项目声源对预测点产生的贡献值（</w:t>
            </w:r>
            <w:r>
              <w:rPr>
                <w:rFonts w:hint="eastAsia"/>
                <w:color w:val="auto"/>
                <w:sz w:val="24"/>
              </w:rPr>
              <w:t>Leqg</w:t>
            </w:r>
            <w:r>
              <w:rPr>
                <w:rFonts w:hint="eastAsia" w:ascii="宋体" w:hAnsi="宋体"/>
                <w:color w:val="auto"/>
                <w:sz w:val="24"/>
              </w:rPr>
              <w:t>）为：</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rPr>
              <w:drawing>
                <wp:inline distT="0" distB="0" distL="0" distR="0">
                  <wp:extent cx="2771775" cy="561975"/>
                  <wp:effectExtent l="0" t="0" r="9525" b="9525"/>
                  <wp:docPr id="11" name="图片 11" descr="C:\Users\Administrator\AppData\Local\Temp\ksohtml9460\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ksohtml9460\wps10.png"/>
                          <pic:cNvPicPr>
                            <a:picLocks noChangeAspect="1" noChangeArrowheads="1"/>
                          </pic:cNvPicPr>
                        </pic:nvPicPr>
                        <pic:blipFill>
                          <a:blip r:embed="rId26"/>
                          <a:srcRect/>
                          <a:stretch>
                            <a:fillRect/>
                          </a:stretch>
                        </pic:blipFill>
                        <pic:spPr>
                          <a:xfrm>
                            <a:off x="0" y="0"/>
                            <a:ext cx="2771775" cy="561975"/>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式中：</w:t>
            </w:r>
            <w:r>
              <w:rPr>
                <w:rFonts w:hint="eastAsia"/>
                <w:color w:val="auto"/>
                <w:sz w:val="24"/>
              </w:rPr>
              <w:t>tj—</w:t>
            </w:r>
            <w:r>
              <w:rPr>
                <w:rFonts w:hint="eastAsia" w:ascii="宋体" w:hAnsi="宋体"/>
                <w:color w:val="auto"/>
                <w:sz w:val="24"/>
              </w:rPr>
              <w:t>在</w:t>
            </w:r>
            <w:r>
              <w:rPr>
                <w:rFonts w:hint="eastAsia"/>
                <w:color w:val="auto"/>
                <w:sz w:val="24"/>
              </w:rPr>
              <w:t>T</w:t>
            </w:r>
            <w:r>
              <w:rPr>
                <w:rFonts w:hint="eastAsia" w:ascii="宋体" w:hAnsi="宋体"/>
                <w:color w:val="auto"/>
                <w:sz w:val="24"/>
              </w:rPr>
              <w:t xml:space="preserve">时间内 </w:t>
            </w:r>
            <w:r>
              <w:rPr>
                <w:rFonts w:hint="eastAsia"/>
                <w:color w:val="auto"/>
                <w:sz w:val="24"/>
              </w:rPr>
              <w:t>j</w:t>
            </w:r>
            <w:r>
              <w:rPr>
                <w:rFonts w:hint="eastAsia" w:ascii="宋体" w:hAnsi="宋体"/>
                <w:color w:val="auto"/>
                <w:sz w:val="24"/>
              </w:rPr>
              <w:t>声源工作时间，</w:t>
            </w:r>
            <w:r>
              <w:rPr>
                <w:rFonts w:hint="eastAsia"/>
                <w:color w:val="auto"/>
                <w:sz w:val="24"/>
              </w:rPr>
              <w:t>s</w:t>
            </w:r>
            <w:r>
              <w:rPr>
                <w:rFonts w:hint="eastAsia" w:ascii="宋体" w:hAnsi="宋体"/>
                <w:color w:val="auto"/>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ti—</w:t>
            </w:r>
            <w:r>
              <w:rPr>
                <w:rFonts w:hint="eastAsia" w:ascii="宋体" w:hAnsi="宋体"/>
                <w:color w:val="auto"/>
                <w:sz w:val="24"/>
              </w:rPr>
              <w:t>在</w:t>
            </w:r>
            <w:r>
              <w:rPr>
                <w:rFonts w:hint="eastAsia"/>
                <w:color w:val="auto"/>
                <w:sz w:val="24"/>
              </w:rPr>
              <w:t>T</w:t>
            </w:r>
            <w:r>
              <w:rPr>
                <w:rFonts w:hint="eastAsia" w:ascii="宋体" w:hAnsi="宋体"/>
                <w:color w:val="auto"/>
                <w:sz w:val="24"/>
              </w:rPr>
              <w:t>时间内</w:t>
            </w:r>
            <w:r>
              <w:rPr>
                <w:rFonts w:hint="eastAsia"/>
                <w:color w:val="auto"/>
                <w:sz w:val="24"/>
              </w:rPr>
              <w:t>i</w:t>
            </w:r>
            <w:r>
              <w:rPr>
                <w:rFonts w:hint="eastAsia" w:ascii="宋体" w:hAnsi="宋体"/>
                <w:color w:val="auto"/>
                <w:sz w:val="24"/>
              </w:rPr>
              <w:t>声源工作时间，</w:t>
            </w:r>
            <w:r>
              <w:rPr>
                <w:rFonts w:hint="eastAsia"/>
                <w:color w:val="auto"/>
                <w:sz w:val="24"/>
              </w:rPr>
              <w:t>s</w:t>
            </w:r>
            <w:r>
              <w:rPr>
                <w:rFonts w:hint="eastAsia" w:ascii="宋体" w:hAnsi="宋体"/>
                <w:color w:val="auto"/>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T—</w:t>
            </w:r>
            <w:r>
              <w:rPr>
                <w:rFonts w:hint="eastAsia" w:ascii="宋体" w:hAnsi="宋体"/>
                <w:color w:val="auto"/>
                <w:sz w:val="24"/>
              </w:rPr>
              <w:t>用于计算等效声级的时间，</w:t>
            </w:r>
            <w:r>
              <w:rPr>
                <w:rFonts w:hint="eastAsia"/>
                <w:color w:val="auto"/>
                <w:sz w:val="24"/>
              </w:rPr>
              <w:t>s</w:t>
            </w:r>
            <w:r>
              <w:rPr>
                <w:rFonts w:hint="eastAsia" w:ascii="宋体" w:hAnsi="宋体"/>
                <w:color w:val="auto"/>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N—</w:t>
            </w:r>
            <w:r>
              <w:rPr>
                <w:rFonts w:hint="eastAsia" w:ascii="宋体" w:hAnsi="宋体"/>
                <w:color w:val="auto"/>
                <w:sz w:val="24"/>
              </w:rPr>
              <w:t>室外声源个数；</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M—</w:t>
            </w:r>
            <w:r>
              <w:rPr>
                <w:rFonts w:hint="eastAsia" w:ascii="宋体" w:hAnsi="宋体"/>
                <w:color w:val="auto"/>
                <w:sz w:val="24"/>
              </w:rPr>
              <w:t>等效室外声源个数。</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⑤预测值</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预测点的预测等效声级</w:t>
            </w:r>
            <w:r>
              <w:rPr>
                <w:rFonts w:hint="eastAsia"/>
                <w:color w:val="auto"/>
                <w:sz w:val="24"/>
              </w:rPr>
              <w:t>(Leq)</w:t>
            </w:r>
            <w:r>
              <w:rPr>
                <w:rFonts w:hint="eastAsia" w:ascii="宋体" w:hAnsi="宋体"/>
                <w:color w:val="auto"/>
                <w:sz w:val="24"/>
              </w:rPr>
              <w:t>计算公式：</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rPr>
              <w:drawing>
                <wp:inline distT="0" distB="0" distL="0" distR="0">
                  <wp:extent cx="1733550" cy="266700"/>
                  <wp:effectExtent l="0" t="0" r="0" b="0"/>
                  <wp:docPr id="12" name="图片 12" descr="C:\Users\Administrator\AppData\Local\Temp\ksohtml9460\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ksohtml9460\wps11.png"/>
                          <pic:cNvPicPr>
                            <a:picLocks noChangeAspect="1" noChangeArrowheads="1"/>
                          </pic:cNvPicPr>
                        </pic:nvPicPr>
                        <pic:blipFill>
                          <a:blip r:embed="rId27"/>
                          <a:srcRect/>
                          <a:stretch>
                            <a:fillRect/>
                          </a:stretch>
                        </pic:blipFill>
                        <pic:spPr>
                          <a:xfrm>
                            <a:off x="0" y="0"/>
                            <a:ext cx="1733550" cy="266700"/>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式中：</w:t>
            </w:r>
            <w:r>
              <w:rPr>
                <w:rFonts w:hint="eastAsia"/>
                <w:color w:val="auto"/>
                <w:sz w:val="24"/>
              </w:rPr>
              <w:t>Leqg—</w:t>
            </w:r>
            <w:r>
              <w:rPr>
                <w:rFonts w:hint="eastAsia" w:ascii="宋体" w:hAnsi="宋体"/>
                <w:color w:val="auto"/>
                <w:sz w:val="24"/>
              </w:rPr>
              <w:t>建设项目声源在预测点的等效声级贡献值，</w:t>
            </w:r>
            <w:r>
              <w:rPr>
                <w:rFonts w:hint="eastAsia"/>
                <w:color w:val="auto"/>
                <w:sz w:val="24"/>
              </w:rPr>
              <w:t>dB(A)</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color w:val="auto"/>
                <w:sz w:val="24"/>
              </w:rPr>
              <w:t xml:space="preserve">Leqb— </w:t>
            </w:r>
            <w:r>
              <w:rPr>
                <w:rFonts w:hint="eastAsia" w:ascii="宋体" w:hAnsi="宋体"/>
                <w:color w:val="auto"/>
                <w:sz w:val="24"/>
              </w:rPr>
              <w:t>预测点的背景值，</w:t>
            </w:r>
            <w:r>
              <w:rPr>
                <w:rFonts w:hint="eastAsia"/>
                <w:color w:val="auto"/>
                <w:sz w:val="24"/>
              </w:rPr>
              <w:t>dB(A)</w:t>
            </w:r>
            <w:r>
              <w:rPr>
                <w:rFonts w:hint="eastAsia" w:ascii="宋体" w:hAnsi="宋体"/>
                <w:color w:val="auto"/>
                <w:sz w:val="24"/>
              </w:rPr>
              <w:t>。</w:t>
            </w:r>
          </w:p>
          <w:p>
            <w:pPr>
              <w:keepNext w:val="0"/>
              <w:keepLines w:val="0"/>
              <w:suppressLineNumbers w:val="0"/>
              <w:adjustRightInd w:val="0"/>
              <w:spacing w:before="0" w:beforeAutospacing="0" w:after="0" w:afterAutospacing="0" w:line="360" w:lineRule="auto"/>
              <w:ind w:left="0" w:right="0" w:firstLine="480" w:firstLineChars="200"/>
              <w:rPr>
                <w:rFonts w:hint="eastAsia"/>
                <w:color w:val="auto"/>
                <w:sz w:val="24"/>
              </w:rPr>
            </w:pPr>
            <w:r>
              <w:rPr>
                <w:rFonts w:hint="eastAsia" w:ascii="宋体" w:hAnsi="宋体"/>
                <w:color w:val="auto"/>
                <w:sz w:val="24"/>
              </w:rPr>
              <w:t>（</w:t>
            </w:r>
            <w:r>
              <w:rPr>
                <w:rFonts w:hint="eastAsia"/>
                <w:color w:val="auto"/>
                <w:sz w:val="24"/>
              </w:rPr>
              <w:t>3</w:t>
            </w:r>
            <w:r>
              <w:rPr>
                <w:rFonts w:hint="eastAsia" w:ascii="宋体" w:hAnsi="宋体"/>
                <w:color w:val="auto"/>
                <w:sz w:val="24"/>
              </w:rPr>
              <w:t>）预测结果及评价</w:t>
            </w:r>
          </w:p>
          <w:p>
            <w:pPr>
              <w:keepNext w:val="0"/>
              <w:keepLines w:val="0"/>
              <w:numPr>
                <w:ilvl w:val="0"/>
                <w:numId w:val="4"/>
              </w:numPr>
              <w:suppressLineNumbers w:val="0"/>
              <w:adjustRightInd w:val="0"/>
              <w:spacing w:before="0" w:beforeAutospacing="0" w:after="0" w:afterAutospacing="0" w:line="360" w:lineRule="auto"/>
              <w:ind w:left="284" w:right="0" w:firstLine="280" w:firstLineChars="117"/>
              <w:rPr>
                <w:rFonts w:hint="eastAsia"/>
                <w:color w:val="auto"/>
                <w:sz w:val="24"/>
              </w:rPr>
            </w:pPr>
            <w:r>
              <w:rPr>
                <w:rFonts w:hint="eastAsia" w:ascii="宋体" w:hAnsi="宋体"/>
                <w:color w:val="auto"/>
                <w:sz w:val="24"/>
              </w:rPr>
              <w:t>预测结果</w:t>
            </w:r>
          </w:p>
          <w:p>
            <w:pPr>
              <w:keepNext w:val="0"/>
              <w:keepLines w:val="0"/>
              <w:suppressLineNumbers w:val="0"/>
              <w:autoSpaceDE w:val="0"/>
              <w:autoSpaceDN w:val="0"/>
              <w:adjustRightInd w:val="0"/>
              <w:spacing w:before="0" w:beforeAutospacing="0" w:after="0" w:afterAutospacing="0" w:line="360" w:lineRule="auto"/>
              <w:ind w:left="38" w:leftChars="16" w:right="0" w:firstLine="480" w:firstLineChars="200"/>
              <w:textAlignment w:val="baseline"/>
              <w:rPr>
                <w:rFonts w:hint="eastAsia"/>
                <w:color w:val="auto"/>
                <w:sz w:val="24"/>
              </w:rPr>
            </w:pPr>
            <w:r>
              <w:rPr>
                <w:rFonts w:hint="eastAsia"/>
                <w:color w:val="auto"/>
                <w:sz w:val="24"/>
                <w:lang w:val="en-US" w:eastAsia="zh-CN"/>
              </w:rPr>
              <w:t>项目夜间不运营，</w:t>
            </w:r>
            <w:r>
              <w:rPr>
                <w:rFonts w:hint="eastAsia"/>
                <w:color w:val="auto"/>
                <w:sz w:val="24"/>
              </w:rPr>
              <w:t>本次评价对项目昼间</w:t>
            </w:r>
            <w:r>
              <w:rPr>
                <w:rFonts w:hint="eastAsia"/>
                <w:color w:val="auto"/>
                <w:sz w:val="24"/>
                <w:lang w:val="en-US" w:eastAsia="zh-CN"/>
              </w:rPr>
              <w:t>噪声</w:t>
            </w:r>
            <w:r>
              <w:rPr>
                <w:rFonts w:hint="eastAsia"/>
                <w:color w:val="auto"/>
                <w:sz w:val="24"/>
              </w:rPr>
              <w:t>进行预测。本项目主要生产设备噪声源强见表4-</w:t>
            </w:r>
            <w:r>
              <w:rPr>
                <w:rFonts w:hint="eastAsia"/>
                <w:color w:val="auto"/>
                <w:sz w:val="24"/>
                <w:lang w:val="en-US" w:eastAsia="zh-CN"/>
              </w:rPr>
              <w:t>7</w:t>
            </w:r>
            <w:r>
              <w:rPr>
                <w:rFonts w:hint="eastAsia"/>
                <w:color w:val="auto"/>
                <w:sz w:val="24"/>
              </w:rPr>
              <w:t>，根据噪声预测软件，项目噪声预测结果见表4-</w:t>
            </w:r>
            <w:r>
              <w:rPr>
                <w:rFonts w:hint="eastAsia"/>
                <w:color w:val="auto"/>
                <w:sz w:val="24"/>
                <w:lang w:val="en-US" w:eastAsia="zh-CN"/>
              </w:rPr>
              <w:t>8</w:t>
            </w:r>
            <w:r>
              <w:rPr>
                <w:rFonts w:hint="eastAsia"/>
                <w:color w:val="auto"/>
                <w:sz w:val="24"/>
              </w:rPr>
              <w:t>。</w:t>
            </w:r>
          </w:p>
          <w:p>
            <w:pPr>
              <w:keepNext w:val="0"/>
              <w:keepLines w:val="0"/>
              <w:suppressLineNumbers w:val="0"/>
              <w:spacing w:before="0" w:beforeAutospacing="0" w:after="0" w:afterAutospacing="0"/>
              <w:ind w:left="0" w:right="0"/>
              <w:jc w:val="center"/>
              <w:rPr>
                <w:rFonts w:hint="eastAsia" w:eastAsiaTheme="minorEastAsia"/>
                <w:b/>
                <w:bCs/>
                <w:color w:val="auto"/>
                <w:szCs w:val="21"/>
                <w:lang w:val="en-US" w:eastAsia="zh-CN"/>
              </w:rPr>
            </w:pPr>
            <w:r>
              <w:rPr>
                <w:rFonts w:hint="eastAsia" w:eastAsiaTheme="minorEastAsia"/>
                <w:b/>
                <w:bCs/>
                <w:color w:val="auto"/>
                <w:szCs w:val="21"/>
                <w:lang w:val="en-US" w:eastAsia="zh-CN"/>
              </w:rPr>
              <w:t>表4-8   预测点噪声预测结果表    单位：dB（A）</w:t>
            </w:r>
          </w:p>
          <w:tbl>
            <w:tblPr>
              <w:tblStyle w:val="28"/>
              <w:tblpPr w:leftFromText="180" w:rightFromText="180" w:vertAnchor="text" w:horzAnchor="margin" w:tblpXSpec="center" w:tblpY="95"/>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1549"/>
              <w:gridCol w:w="1473"/>
              <w:gridCol w:w="761"/>
              <w:gridCol w:w="936"/>
              <w:gridCol w:w="1090"/>
              <w:gridCol w:w="101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786" w:type="pct"/>
                  <w:vAlign w:val="center"/>
                </w:tcPr>
                <w:p>
                  <w:pPr>
                    <w:keepNext w:val="0"/>
                    <w:keepLines w:val="0"/>
                    <w:suppressLineNumbers w:val="0"/>
                    <w:adjustRightInd w:val="0"/>
                    <w:spacing w:before="0" w:beforeAutospacing="0" w:after="0" w:afterAutospacing="0"/>
                    <w:ind w:left="-5" w:leftChars="-2" w:right="0"/>
                    <w:jc w:val="center"/>
                    <w:rPr>
                      <w:rFonts w:hint="eastAsia"/>
                      <w:b/>
                      <w:szCs w:val="21"/>
                    </w:rPr>
                  </w:pPr>
                  <w:r>
                    <w:rPr>
                      <w:rFonts w:hint="eastAsia"/>
                      <w:b/>
                      <w:szCs w:val="21"/>
                    </w:rPr>
                    <w:t>治理后噪声源强</w:t>
                  </w:r>
                </w:p>
              </w:tc>
              <w:tc>
                <w:tcPr>
                  <w:tcW w:w="956" w:type="pct"/>
                  <w:vAlign w:val="center"/>
                </w:tcPr>
                <w:p>
                  <w:pPr>
                    <w:keepNext w:val="0"/>
                    <w:keepLines w:val="0"/>
                    <w:suppressLineNumbers w:val="0"/>
                    <w:adjustRightInd w:val="0"/>
                    <w:spacing w:before="0" w:beforeAutospacing="0" w:after="0" w:afterAutospacing="0"/>
                    <w:ind w:left="-5" w:leftChars="-2" w:right="0"/>
                    <w:jc w:val="center"/>
                    <w:rPr>
                      <w:rFonts w:hint="eastAsia"/>
                      <w:b/>
                      <w:szCs w:val="21"/>
                    </w:rPr>
                  </w:pPr>
                  <w:r>
                    <w:rPr>
                      <w:rFonts w:hint="eastAsia"/>
                      <w:b/>
                      <w:szCs w:val="21"/>
                    </w:rPr>
                    <w:t>预测点</w:t>
                  </w:r>
                </w:p>
              </w:tc>
              <w:tc>
                <w:tcPr>
                  <w:tcW w:w="909" w:type="pct"/>
                  <w:vAlign w:val="center"/>
                </w:tcPr>
                <w:p>
                  <w:pPr>
                    <w:keepNext w:val="0"/>
                    <w:keepLines w:val="0"/>
                    <w:suppressLineNumbers w:val="0"/>
                    <w:adjustRightInd w:val="0"/>
                    <w:spacing w:before="0" w:beforeAutospacing="0" w:after="0" w:afterAutospacing="0"/>
                    <w:ind w:left="-5" w:leftChars="-2" w:right="0"/>
                    <w:jc w:val="center"/>
                    <w:rPr>
                      <w:rFonts w:hint="eastAsia"/>
                      <w:b/>
                      <w:szCs w:val="21"/>
                    </w:rPr>
                  </w:pPr>
                  <w:r>
                    <w:rPr>
                      <w:rFonts w:hint="eastAsia"/>
                      <w:b/>
                      <w:szCs w:val="21"/>
                    </w:rPr>
                    <w:t>距离预测点</w:t>
                  </w:r>
                </w:p>
                <w:p>
                  <w:pPr>
                    <w:keepNext w:val="0"/>
                    <w:keepLines w:val="0"/>
                    <w:suppressLineNumbers w:val="0"/>
                    <w:adjustRightInd w:val="0"/>
                    <w:spacing w:before="0" w:beforeAutospacing="0" w:after="0" w:afterAutospacing="0"/>
                    <w:ind w:left="-5" w:leftChars="-2" w:right="0"/>
                    <w:jc w:val="center"/>
                    <w:rPr>
                      <w:rFonts w:hint="eastAsia"/>
                    </w:rPr>
                  </w:pPr>
                  <w:r>
                    <w:rPr>
                      <w:rFonts w:hint="eastAsia"/>
                      <w:b/>
                      <w:szCs w:val="21"/>
                    </w:rPr>
                    <w:t>距离</w:t>
                  </w:r>
                  <w:r>
                    <w:rPr>
                      <w:rFonts w:hint="eastAsia"/>
                    </w:rPr>
                    <w:t>（m）</w:t>
                  </w:r>
                </w:p>
              </w:tc>
              <w:tc>
                <w:tcPr>
                  <w:tcW w:w="470" w:type="pct"/>
                  <w:vAlign w:val="center"/>
                </w:tcPr>
                <w:p>
                  <w:pPr>
                    <w:keepNext w:val="0"/>
                    <w:keepLines w:val="0"/>
                    <w:suppressLineNumbers w:val="0"/>
                    <w:adjustRightInd w:val="0"/>
                    <w:spacing w:before="0" w:beforeAutospacing="0" w:after="0" w:afterAutospacing="0"/>
                    <w:ind w:left="-5" w:leftChars="-2" w:right="0"/>
                    <w:jc w:val="center"/>
                    <w:rPr>
                      <w:rFonts w:hint="eastAsia"/>
                      <w:b/>
                      <w:szCs w:val="21"/>
                    </w:rPr>
                  </w:pPr>
                  <w:r>
                    <w:rPr>
                      <w:rFonts w:hint="eastAsia"/>
                      <w:b/>
                      <w:szCs w:val="21"/>
                    </w:rPr>
                    <w:t>背景值</w:t>
                  </w:r>
                </w:p>
                <w:p>
                  <w:pPr>
                    <w:keepNext w:val="0"/>
                    <w:keepLines w:val="0"/>
                    <w:suppressLineNumbers w:val="0"/>
                    <w:adjustRightInd w:val="0"/>
                    <w:spacing w:before="0" w:beforeAutospacing="0" w:after="0" w:afterAutospacing="0"/>
                    <w:ind w:left="-5" w:leftChars="-2" w:right="0"/>
                    <w:jc w:val="center"/>
                    <w:rPr>
                      <w:rFonts w:hint="eastAsia"/>
                      <w:b/>
                      <w:szCs w:val="21"/>
                    </w:rPr>
                  </w:pPr>
                  <w:r>
                    <w:rPr>
                      <w:rFonts w:hint="eastAsia"/>
                      <w:b/>
                      <w:szCs w:val="21"/>
                    </w:rPr>
                    <w:t>昼间</w:t>
                  </w:r>
                </w:p>
              </w:tc>
              <w:tc>
                <w:tcPr>
                  <w:tcW w:w="578" w:type="pct"/>
                  <w:vAlign w:val="center"/>
                </w:tcPr>
                <w:p>
                  <w:pPr>
                    <w:keepNext w:val="0"/>
                    <w:keepLines w:val="0"/>
                    <w:suppressLineNumbers w:val="0"/>
                    <w:adjustRightInd w:val="0"/>
                    <w:spacing w:before="0" w:beforeAutospacing="0" w:after="0" w:afterAutospacing="0"/>
                    <w:ind w:left="-5" w:leftChars="-2" w:right="0"/>
                    <w:jc w:val="center"/>
                    <w:rPr>
                      <w:rFonts w:hint="eastAsia"/>
                      <w:b/>
                      <w:szCs w:val="21"/>
                    </w:rPr>
                  </w:pPr>
                  <w:r>
                    <w:rPr>
                      <w:rFonts w:hint="eastAsia"/>
                      <w:b/>
                      <w:szCs w:val="21"/>
                    </w:rPr>
                    <w:t>贡献值</w:t>
                  </w:r>
                </w:p>
              </w:tc>
              <w:tc>
                <w:tcPr>
                  <w:tcW w:w="673" w:type="pct"/>
                  <w:vAlign w:val="center"/>
                </w:tcPr>
                <w:p>
                  <w:pPr>
                    <w:keepNext w:val="0"/>
                    <w:keepLines w:val="0"/>
                    <w:suppressLineNumbers w:val="0"/>
                    <w:adjustRightInd w:val="0"/>
                    <w:spacing w:before="0" w:beforeAutospacing="0" w:after="0" w:afterAutospacing="0"/>
                    <w:ind w:left="-5" w:leftChars="-2" w:right="0"/>
                    <w:jc w:val="center"/>
                    <w:rPr>
                      <w:rFonts w:hint="eastAsia"/>
                      <w:b/>
                      <w:szCs w:val="21"/>
                    </w:rPr>
                  </w:pPr>
                  <w:r>
                    <w:rPr>
                      <w:rFonts w:hint="eastAsia"/>
                      <w:b/>
                      <w:szCs w:val="21"/>
                    </w:rPr>
                    <w:t>昼间预测值</w:t>
                  </w:r>
                </w:p>
              </w:tc>
              <w:tc>
                <w:tcPr>
                  <w:tcW w:w="625" w:type="pct"/>
                  <w:vAlign w:val="center"/>
                </w:tcPr>
                <w:p>
                  <w:pPr>
                    <w:keepNext w:val="0"/>
                    <w:keepLines w:val="0"/>
                    <w:suppressLineNumbers w:val="0"/>
                    <w:adjustRightInd w:val="0"/>
                    <w:spacing w:before="0" w:beforeAutospacing="0" w:after="0" w:afterAutospacing="0"/>
                    <w:ind w:left="-5" w:leftChars="-2" w:right="0"/>
                    <w:jc w:val="center"/>
                    <w:rPr>
                      <w:rFonts w:hint="eastAsia"/>
                      <w:b/>
                      <w:szCs w:val="21"/>
                    </w:rPr>
                  </w:pPr>
                  <w:r>
                    <w:rPr>
                      <w:rFonts w:hint="eastAsia"/>
                      <w:b/>
                      <w:szCs w:val="21"/>
                    </w:rPr>
                    <w:t>昼间标准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6" w:type="pct"/>
                  <w:vMerge w:val="restar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75</w:t>
                  </w:r>
                </w:p>
              </w:tc>
              <w:tc>
                <w:tcPr>
                  <w:tcW w:w="956" w:type="pct"/>
                  <w:vAlign w:val="center"/>
                </w:tcPr>
                <w:p>
                  <w:pPr>
                    <w:keepNext w:val="0"/>
                    <w:keepLines w:val="0"/>
                    <w:suppressLineNumbers w:val="0"/>
                    <w:adjustRightInd w:val="0"/>
                    <w:spacing w:before="0" w:beforeAutospacing="0" w:after="0" w:afterAutospacing="0"/>
                    <w:ind w:left="-5" w:leftChars="-2" w:right="0"/>
                    <w:jc w:val="center"/>
                    <w:rPr>
                      <w:rFonts w:hint="eastAsia"/>
                      <w:b w:val="0"/>
                      <w:bCs w:val="0"/>
                      <w:szCs w:val="21"/>
                    </w:rPr>
                  </w:pPr>
                  <w:r>
                    <w:rPr>
                      <w:rFonts w:hint="eastAsia"/>
                      <w:b w:val="0"/>
                      <w:bCs w:val="0"/>
                      <w:szCs w:val="21"/>
                    </w:rPr>
                    <w:t>东厂界</w:t>
                  </w:r>
                </w:p>
              </w:tc>
              <w:tc>
                <w:tcPr>
                  <w:tcW w:w="909"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40</w:t>
                  </w:r>
                </w:p>
              </w:tc>
              <w:tc>
                <w:tcPr>
                  <w:tcW w:w="470"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w:t>
                  </w:r>
                </w:p>
              </w:tc>
              <w:tc>
                <w:tcPr>
                  <w:tcW w:w="578"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43</w:t>
                  </w:r>
                </w:p>
              </w:tc>
              <w:tc>
                <w:tcPr>
                  <w:tcW w:w="673"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w:t>
                  </w:r>
                </w:p>
              </w:tc>
              <w:tc>
                <w:tcPr>
                  <w:tcW w:w="625"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6" w:type="pct"/>
                  <w:vMerge w:val="continue"/>
                  <w:vAlign w:val="center"/>
                </w:tcPr>
                <w:p>
                  <w:pPr>
                    <w:keepNext w:val="0"/>
                    <w:keepLines w:val="0"/>
                    <w:suppressLineNumbers w:val="0"/>
                    <w:adjustRightInd w:val="0"/>
                    <w:spacing w:before="0" w:beforeAutospacing="0" w:after="0" w:afterAutospacing="0"/>
                    <w:ind w:left="-5" w:leftChars="-2" w:right="0"/>
                    <w:jc w:val="center"/>
                    <w:rPr>
                      <w:rFonts w:hint="eastAsia"/>
                      <w:b w:val="0"/>
                      <w:bCs w:val="0"/>
                      <w:szCs w:val="21"/>
                    </w:rPr>
                  </w:pPr>
                </w:p>
              </w:tc>
              <w:tc>
                <w:tcPr>
                  <w:tcW w:w="956" w:type="pct"/>
                  <w:vAlign w:val="center"/>
                </w:tcPr>
                <w:p>
                  <w:pPr>
                    <w:keepNext w:val="0"/>
                    <w:keepLines w:val="0"/>
                    <w:suppressLineNumbers w:val="0"/>
                    <w:adjustRightInd w:val="0"/>
                    <w:spacing w:before="0" w:beforeAutospacing="0" w:after="0" w:afterAutospacing="0"/>
                    <w:ind w:left="-5" w:leftChars="-2" w:right="0"/>
                    <w:jc w:val="center"/>
                    <w:rPr>
                      <w:rFonts w:hint="eastAsia"/>
                      <w:b w:val="0"/>
                      <w:bCs w:val="0"/>
                      <w:szCs w:val="21"/>
                    </w:rPr>
                  </w:pPr>
                  <w:r>
                    <w:rPr>
                      <w:rFonts w:hint="eastAsia"/>
                      <w:b w:val="0"/>
                      <w:bCs w:val="0"/>
                      <w:szCs w:val="21"/>
                    </w:rPr>
                    <w:t>南厂界</w:t>
                  </w:r>
                </w:p>
              </w:tc>
              <w:tc>
                <w:tcPr>
                  <w:tcW w:w="909"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55</w:t>
                  </w:r>
                </w:p>
              </w:tc>
              <w:tc>
                <w:tcPr>
                  <w:tcW w:w="470"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w:t>
                  </w:r>
                </w:p>
              </w:tc>
              <w:tc>
                <w:tcPr>
                  <w:tcW w:w="578"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40</w:t>
                  </w:r>
                </w:p>
              </w:tc>
              <w:tc>
                <w:tcPr>
                  <w:tcW w:w="673"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w:t>
                  </w:r>
                </w:p>
              </w:tc>
              <w:tc>
                <w:tcPr>
                  <w:tcW w:w="625"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6" w:type="pct"/>
                  <w:vMerge w:val="continue"/>
                  <w:vAlign w:val="center"/>
                </w:tcPr>
                <w:p>
                  <w:pPr>
                    <w:keepNext w:val="0"/>
                    <w:keepLines w:val="0"/>
                    <w:suppressLineNumbers w:val="0"/>
                    <w:adjustRightInd w:val="0"/>
                    <w:spacing w:before="0" w:beforeAutospacing="0" w:after="0" w:afterAutospacing="0"/>
                    <w:ind w:left="-5" w:leftChars="-2" w:right="0"/>
                    <w:jc w:val="center"/>
                    <w:rPr>
                      <w:rFonts w:hint="eastAsia"/>
                      <w:b w:val="0"/>
                      <w:bCs w:val="0"/>
                      <w:szCs w:val="21"/>
                    </w:rPr>
                  </w:pPr>
                </w:p>
              </w:tc>
              <w:tc>
                <w:tcPr>
                  <w:tcW w:w="956" w:type="pct"/>
                  <w:vAlign w:val="center"/>
                </w:tcPr>
                <w:p>
                  <w:pPr>
                    <w:keepNext w:val="0"/>
                    <w:keepLines w:val="0"/>
                    <w:suppressLineNumbers w:val="0"/>
                    <w:adjustRightInd w:val="0"/>
                    <w:spacing w:before="0" w:beforeAutospacing="0" w:after="0" w:afterAutospacing="0"/>
                    <w:ind w:left="-5" w:leftChars="-2" w:right="0"/>
                    <w:jc w:val="center"/>
                    <w:rPr>
                      <w:rFonts w:hint="eastAsia"/>
                      <w:b w:val="0"/>
                      <w:bCs w:val="0"/>
                      <w:szCs w:val="21"/>
                    </w:rPr>
                  </w:pPr>
                  <w:r>
                    <w:rPr>
                      <w:rFonts w:hint="eastAsia"/>
                      <w:b w:val="0"/>
                      <w:bCs w:val="0"/>
                      <w:szCs w:val="21"/>
                    </w:rPr>
                    <w:t>西厂界</w:t>
                  </w:r>
                </w:p>
              </w:tc>
              <w:tc>
                <w:tcPr>
                  <w:tcW w:w="909"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250</w:t>
                  </w:r>
                </w:p>
              </w:tc>
              <w:tc>
                <w:tcPr>
                  <w:tcW w:w="470"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w:t>
                  </w:r>
                </w:p>
              </w:tc>
              <w:tc>
                <w:tcPr>
                  <w:tcW w:w="578"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27</w:t>
                  </w:r>
                </w:p>
              </w:tc>
              <w:tc>
                <w:tcPr>
                  <w:tcW w:w="673"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w:t>
                  </w:r>
                </w:p>
              </w:tc>
              <w:tc>
                <w:tcPr>
                  <w:tcW w:w="625"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6" w:type="pct"/>
                  <w:vMerge w:val="continue"/>
                  <w:vAlign w:val="center"/>
                </w:tcPr>
                <w:p>
                  <w:pPr>
                    <w:keepNext w:val="0"/>
                    <w:keepLines w:val="0"/>
                    <w:suppressLineNumbers w:val="0"/>
                    <w:adjustRightInd w:val="0"/>
                    <w:spacing w:before="0" w:beforeAutospacing="0" w:after="0" w:afterAutospacing="0"/>
                    <w:ind w:left="-5" w:leftChars="-2" w:right="0"/>
                    <w:jc w:val="center"/>
                    <w:rPr>
                      <w:rFonts w:hint="eastAsia"/>
                      <w:b w:val="0"/>
                      <w:bCs w:val="0"/>
                      <w:szCs w:val="21"/>
                    </w:rPr>
                  </w:pPr>
                </w:p>
              </w:tc>
              <w:tc>
                <w:tcPr>
                  <w:tcW w:w="956" w:type="pct"/>
                  <w:vAlign w:val="center"/>
                </w:tcPr>
                <w:p>
                  <w:pPr>
                    <w:keepNext w:val="0"/>
                    <w:keepLines w:val="0"/>
                    <w:suppressLineNumbers w:val="0"/>
                    <w:adjustRightInd w:val="0"/>
                    <w:spacing w:before="0" w:beforeAutospacing="0" w:after="0" w:afterAutospacing="0"/>
                    <w:ind w:left="-5" w:leftChars="-2" w:right="0"/>
                    <w:jc w:val="center"/>
                    <w:rPr>
                      <w:rFonts w:hint="eastAsia"/>
                      <w:b w:val="0"/>
                      <w:bCs w:val="0"/>
                      <w:szCs w:val="21"/>
                    </w:rPr>
                  </w:pPr>
                  <w:r>
                    <w:rPr>
                      <w:rFonts w:hint="eastAsia"/>
                      <w:b w:val="0"/>
                      <w:bCs w:val="0"/>
                      <w:szCs w:val="21"/>
                    </w:rPr>
                    <w:t>北厂界</w:t>
                  </w:r>
                </w:p>
              </w:tc>
              <w:tc>
                <w:tcPr>
                  <w:tcW w:w="909"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100</w:t>
                  </w:r>
                </w:p>
              </w:tc>
              <w:tc>
                <w:tcPr>
                  <w:tcW w:w="470"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w:t>
                  </w:r>
                </w:p>
              </w:tc>
              <w:tc>
                <w:tcPr>
                  <w:tcW w:w="578"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35</w:t>
                  </w:r>
                </w:p>
              </w:tc>
              <w:tc>
                <w:tcPr>
                  <w:tcW w:w="673"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w:t>
                  </w:r>
                </w:p>
              </w:tc>
              <w:tc>
                <w:tcPr>
                  <w:tcW w:w="625"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lang w:val="en-US" w:eastAsia="zh-CN"/>
                    </w:rPr>
                  </w:pPr>
                  <w:r>
                    <w:rPr>
                      <w:rFonts w:hint="eastAsia"/>
                      <w:b w:val="0"/>
                      <w:bCs w:val="0"/>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6" w:type="pct"/>
                  <w:vMerge w:val="continue"/>
                  <w:vAlign w:val="center"/>
                </w:tcPr>
                <w:p>
                  <w:pPr>
                    <w:keepNext w:val="0"/>
                    <w:keepLines w:val="0"/>
                    <w:suppressLineNumbers w:val="0"/>
                    <w:adjustRightInd w:val="0"/>
                    <w:spacing w:before="0" w:beforeAutospacing="0" w:after="0" w:afterAutospacing="0"/>
                    <w:ind w:left="-5" w:leftChars="-2" w:right="0"/>
                    <w:jc w:val="center"/>
                    <w:rPr>
                      <w:rFonts w:hint="eastAsia"/>
                      <w:b w:val="0"/>
                      <w:bCs w:val="0"/>
                      <w:szCs w:val="21"/>
                    </w:rPr>
                  </w:pPr>
                </w:p>
              </w:tc>
              <w:tc>
                <w:tcPr>
                  <w:tcW w:w="956" w:type="pct"/>
                  <w:vAlign w:val="center"/>
                </w:tcPr>
                <w:p>
                  <w:pPr>
                    <w:keepNext w:val="0"/>
                    <w:keepLines w:val="0"/>
                    <w:suppressLineNumbers w:val="0"/>
                    <w:adjustRightInd w:val="0"/>
                    <w:spacing w:before="0" w:beforeAutospacing="0" w:after="0" w:afterAutospacing="0"/>
                    <w:ind w:left="-5" w:leftChars="-2" w:right="0"/>
                    <w:jc w:val="center"/>
                    <w:rPr>
                      <w:rFonts w:hint="default" w:eastAsia="宋体"/>
                      <w:b w:val="0"/>
                      <w:bCs w:val="0"/>
                      <w:szCs w:val="21"/>
                      <w:highlight w:val="none"/>
                      <w:lang w:val="en-US" w:eastAsia="zh-CN"/>
                    </w:rPr>
                  </w:pPr>
                  <w:r>
                    <w:rPr>
                      <w:rFonts w:hint="eastAsia"/>
                      <w:b w:val="0"/>
                      <w:bCs w:val="0"/>
                      <w:szCs w:val="21"/>
                      <w:highlight w:val="none"/>
                      <w:lang w:val="en-US" w:eastAsia="zh-CN"/>
                    </w:rPr>
                    <w:t>南侧西张村</w:t>
                  </w:r>
                </w:p>
              </w:tc>
              <w:tc>
                <w:tcPr>
                  <w:tcW w:w="909" w:type="pct"/>
                  <w:vAlign w:val="center"/>
                </w:tcPr>
                <w:p>
                  <w:pPr>
                    <w:keepNext w:val="0"/>
                    <w:keepLines w:val="0"/>
                    <w:suppressLineNumbers w:val="0"/>
                    <w:adjustRightInd w:val="0"/>
                    <w:spacing w:before="0" w:beforeAutospacing="0" w:after="0" w:afterAutospacing="0"/>
                    <w:ind w:left="-5" w:leftChars="-2" w:right="0"/>
                    <w:jc w:val="center"/>
                    <w:rPr>
                      <w:rFonts w:hint="default"/>
                      <w:b w:val="0"/>
                      <w:bCs w:val="0"/>
                      <w:szCs w:val="21"/>
                      <w:highlight w:val="none"/>
                      <w:lang w:val="en-US" w:eastAsia="zh-CN"/>
                    </w:rPr>
                  </w:pPr>
                  <w:r>
                    <w:rPr>
                      <w:rFonts w:hint="eastAsia"/>
                      <w:b w:val="0"/>
                      <w:bCs w:val="0"/>
                      <w:szCs w:val="21"/>
                      <w:highlight w:val="none"/>
                      <w:lang w:val="en-US" w:eastAsia="zh-CN"/>
                    </w:rPr>
                    <w:t>60</w:t>
                  </w:r>
                </w:p>
              </w:tc>
              <w:tc>
                <w:tcPr>
                  <w:tcW w:w="470" w:type="pct"/>
                  <w:vAlign w:val="center"/>
                </w:tcPr>
                <w:p>
                  <w:pPr>
                    <w:keepNext w:val="0"/>
                    <w:keepLines w:val="0"/>
                    <w:suppressLineNumbers w:val="0"/>
                    <w:adjustRightInd w:val="0"/>
                    <w:spacing w:before="0" w:beforeAutospacing="0" w:after="0" w:afterAutospacing="0"/>
                    <w:ind w:left="-5" w:leftChars="-2" w:right="0"/>
                    <w:jc w:val="center"/>
                    <w:rPr>
                      <w:rFonts w:hint="default"/>
                      <w:b w:val="0"/>
                      <w:bCs w:val="0"/>
                      <w:szCs w:val="21"/>
                      <w:highlight w:val="none"/>
                      <w:lang w:val="en-US" w:eastAsia="zh-CN"/>
                    </w:rPr>
                  </w:pPr>
                  <w:r>
                    <w:rPr>
                      <w:rFonts w:hint="eastAsia"/>
                      <w:b w:val="0"/>
                      <w:bCs w:val="0"/>
                      <w:szCs w:val="21"/>
                      <w:highlight w:val="none"/>
                      <w:lang w:val="en-US" w:eastAsia="zh-CN"/>
                    </w:rPr>
                    <w:t>44</w:t>
                  </w:r>
                </w:p>
              </w:tc>
              <w:tc>
                <w:tcPr>
                  <w:tcW w:w="578" w:type="pct"/>
                  <w:vAlign w:val="center"/>
                </w:tcPr>
                <w:p>
                  <w:pPr>
                    <w:keepNext w:val="0"/>
                    <w:keepLines w:val="0"/>
                    <w:suppressLineNumbers w:val="0"/>
                    <w:adjustRightInd w:val="0"/>
                    <w:spacing w:before="0" w:beforeAutospacing="0" w:after="0" w:afterAutospacing="0"/>
                    <w:ind w:left="-5" w:leftChars="-2" w:right="0"/>
                    <w:jc w:val="center"/>
                    <w:rPr>
                      <w:rFonts w:hint="default"/>
                      <w:b w:val="0"/>
                      <w:bCs w:val="0"/>
                      <w:szCs w:val="21"/>
                      <w:highlight w:val="none"/>
                      <w:lang w:val="en-US" w:eastAsia="zh-CN"/>
                    </w:rPr>
                  </w:pPr>
                  <w:r>
                    <w:rPr>
                      <w:rFonts w:hint="eastAsia"/>
                      <w:b w:val="0"/>
                      <w:bCs w:val="0"/>
                      <w:szCs w:val="21"/>
                      <w:highlight w:val="none"/>
                      <w:lang w:val="en-US" w:eastAsia="zh-CN"/>
                    </w:rPr>
                    <w:t>39</w:t>
                  </w:r>
                </w:p>
              </w:tc>
              <w:tc>
                <w:tcPr>
                  <w:tcW w:w="673" w:type="pct"/>
                  <w:vAlign w:val="center"/>
                </w:tcPr>
                <w:p>
                  <w:pPr>
                    <w:keepNext w:val="0"/>
                    <w:keepLines w:val="0"/>
                    <w:suppressLineNumbers w:val="0"/>
                    <w:adjustRightInd w:val="0"/>
                    <w:spacing w:before="0" w:beforeAutospacing="0" w:after="0" w:afterAutospacing="0"/>
                    <w:ind w:left="-5" w:leftChars="-2" w:right="0"/>
                    <w:jc w:val="center"/>
                    <w:rPr>
                      <w:rFonts w:hint="default"/>
                      <w:b w:val="0"/>
                      <w:bCs w:val="0"/>
                      <w:szCs w:val="21"/>
                      <w:highlight w:val="none"/>
                      <w:lang w:val="en-US" w:eastAsia="zh-CN"/>
                    </w:rPr>
                  </w:pPr>
                  <w:r>
                    <w:rPr>
                      <w:rFonts w:hint="eastAsia"/>
                      <w:b w:val="0"/>
                      <w:bCs w:val="0"/>
                      <w:szCs w:val="21"/>
                      <w:highlight w:val="none"/>
                      <w:lang w:val="en-US" w:eastAsia="zh-CN"/>
                    </w:rPr>
                    <w:t>45</w:t>
                  </w:r>
                </w:p>
              </w:tc>
              <w:tc>
                <w:tcPr>
                  <w:tcW w:w="625" w:type="pct"/>
                  <w:vAlign w:val="center"/>
                </w:tcPr>
                <w:p>
                  <w:pPr>
                    <w:keepNext w:val="0"/>
                    <w:keepLines w:val="0"/>
                    <w:suppressLineNumbers w:val="0"/>
                    <w:adjustRightInd w:val="0"/>
                    <w:spacing w:before="0" w:beforeAutospacing="0" w:after="0" w:afterAutospacing="0"/>
                    <w:ind w:left="-5" w:leftChars="-2" w:right="0"/>
                    <w:jc w:val="center"/>
                    <w:rPr>
                      <w:rFonts w:hint="default"/>
                      <w:b w:val="0"/>
                      <w:bCs w:val="0"/>
                      <w:szCs w:val="21"/>
                      <w:highlight w:val="none"/>
                      <w:lang w:val="en-US" w:eastAsia="zh-CN"/>
                    </w:rPr>
                  </w:pPr>
                  <w:r>
                    <w:rPr>
                      <w:rFonts w:hint="eastAsia"/>
                      <w:b w:val="0"/>
                      <w:bCs w:val="0"/>
                      <w:szCs w:val="21"/>
                      <w:highlight w:val="none"/>
                      <w:lang w:val="en-US" w:eastAsia="zh-CN"/>
                    </w:rPr>
                    <w:t>60</w:t>
                  </w:r>
                </w:p>
              </w:tc>
            </w:tr>
          </w:tbl>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sz w:val="24"/>
                <w:lang w:eastAsia="zh-CN"/>
              </w:rPr>
            </w:pPr>
            <w:r>
              <w:rPr>
                <w:rFonts w:hint="eastAsia"/>
                <w:sz w:val="24"/>
              </w:rPr>
              <w:t>由上</w:t>
            </w:r>
            <w:r>
              <w:rPr>
                <w:rFonts w:hint="eastAsia"/>
                <w:sz w:val="24"/>
                <w:lang w:val="en-US" w:eastAsia="zh-CN"/>
              </w:rPr>
              <w:t>噪声预测结果</w:t>
            </w:r>
            <w:r>
              <w:rPr>
                <w:rFonts w:hint="eastAsia"/>
                <w:sz w:val="24"/>
              </w:rPr>
              <w:t>可知，项目</w:t>
            </w:r>
            <w:r>
              <w:rPr>
                <w:rFonts w:hint="eastAsia"/>
                <w:sz w:val="24"/>
                <w:lang w:val="en-US" w:eastAsia="zh-CN"/>
              </w:rPr>
              <w:t>风机</w:t>
            </w:r>
            <w:r>
              <w:rPr>
                <w:rFonts w:hint="eastAsia"/>
                <w:sz w:val="24"/>
              </w:rPr>
              <w:t>采取基础减振</w:t>
            </w:r>
            <w:r>
              <w:rPr>
                <w:rFonts w:hint="eastAsia"/>
                <w:sz w:val="24"/>
                <w:lang w:eastAsia="zh-CN"/>
              </w:rPr>
              <w:t>、</w:t>
            </w:r>
            <w:r>
              <w:rPr>
                <w:rFonts w:hint="eastAsia"/>
                <w:sz w:val="24"/>
                <w:lang w:val="en-US" w:eastAsia="zh-CN"/>
              </w:rPr>
              <w:t>距离衰减后，</w:t>
            </w:r>
            <w:r>
              <w:rPr>
                <w:rFonts w:hint="eastAsia"/>
                <w:sz w:val="24"/>
              </w:rPr>
              <w:t>项目东、</w:t>
            </w:r>
            <w:r>
              <w:rPr>
                <w:rFonts w:hint="eastAsia"/>
                <w:sz w:val="24"/>
                <w:lang w:val="en-US" w:eastAsia="zh-CN"/>
              </w:rPr>
              <w:t>北厂界</w:t>
            </w:r>
            <w:r>
              <w:rPr>
                <w:rFonts w:hint="eastAsia"/>
                <w:sz w:val="24"/>
              </w:rPr>
              <w:t>噪</w:t>
            </w:r>
            <w:r>
              <w:rPr>
                <w:rFonts w:hint="default" w:ascii="Times New Roman" w:hAnsi="Times New Roman" w:cs="Times New Roman"/>
                <w:sz w:val="24"/>
              </w:rPr>
              <w:t>声</w:t>
            </w:r>
            <w:r>
              <w:rPr>
                <w:rFonts w:hint="eastAsia" w:cs="Times New Roman"/>
                <w:sz w:val="24"/>
                <w:lang w:val="en-US" w:eastAsia="zh-CN"/>
              </w:rPr>
              <w:t>贡献值</w:t>
            </w:r>
            <w:r>
              <w:rPr>
                <w:rFonts w:hint="default" w:ascii="Times New Roman" w:hAnsi="Times New Roman" w:cs="Times New Roman"/>
                <w:sz w:val="24"/>
              </w:rPr>
              <w:t>均满足《工业企业厂界噪声环境排放标准》（GB3096-2008）</w:t>
            </w:r>
            <w:r>
              <w:rPr>
                <w:rFonts w:hint="default" w:ascii="Times New Roman" w:hAnsi="Times New Roman" w:cs="Times New Roman"/>
                <w:sz w:val="24"/>
                <w:lang w:val="en-US" w:eastAsia="zh-CN"/>
              </w:rPr>
              <w:t>4</w:t>
            </w:r>
            <w:r>
              <w:rPr>
                <w:rFonts w:hint="default" w:ascii="Times New Roman" w:hAnsi="Times New Roman" w:cs="Times New Roman"/>
                <w:sz w:val="24"/>
              </w:rPr>
              <w:t>类</w:t>
            </w:r>
            <w:r>
              <w:rPr>
                <w:rFonts w:hint="default" w:ascii="Times New Roman" w:hAnsi="Times New Roman" w:cs="Times New Roman"/>
                <w:sz w:val="24"/>
                <w:lang w:val="en-US" w:eastAsia="zh-CN"/>
              </w:rPr>
              <w:t>标准</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南、西厂界噪声</w:t>
            </w:r>
            <w:r>
              <w:rPr>
                <w:rFonts w:hint="eastAsia" w:cs="Times New Roman"/>
                <w:sz w:val="24"/>
                <w:lang w:val="en-US" w:eastAsia="zh-CN"/>
              </w:rPr>
              <w:t>贡献值</w:t>
            </w:r>
            <w:r>
              <w:rPr>
                <w:rFonts w:hint="default" w:ascii="Times New Roman" w:hAnsi="Times New Roman" w:cs="Times New Roman"/>
                <w:sz w:val="24"/>
                <w:lang w:val="en-US" w:eastAsia="zh-CN"/>
              </w:rPr>
              <w:t>满足</w:t>
            </w:r>
            <w:r>
              <w:rPr>
                <w:rFonts w:hint="default" w:ascii="Times New Roman" w:hAnsi="Times New Roman" w:cs="Times New Roman"/>
                <w:sz w:val="24"/>
              </w:rPr>
              <w:t>《工业企业厂界噪声环境排放标准》（GB3096-2008）</w:t>
            </w:r>
            <w:r>
              <w:rPr>
                <w:rFonts w:hint="eastAsia" w:ascii="Times New Roman" w:hAnsi="Times New Roman" w:cs="Times New Roman"/>
                <w:sz w:val="24"/>
                <w:lang w:val="en-US" w:eastAsia="zh-CN"/>
              </w:rPr>
              <w:t>2</w:t>
            </w:r>
            <w:r>
              <w:rPr>
                <w:rFonts w:hint="default" w:ascii="Times New Roman" w:hAnsi="Times New Roman" w:cs="Times New Roman"/>
                <w:sz w:val="24"/>
              </w:rPr>
              <w:t>类区标准</w:t>
            </w:r>
            <w:r>
              <w:rPr>
                <w:rFonts w:hint="default" w:ascii="Times New Roman" w:hAnsi="Times New Roman" w:cs="Times New Roman"/>
                <w:sz w:val="24"/>
                <w:lang w:eastAsia="zh-CN"/>
              </w:rPr>
              <w:t>；</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w:t>
            </w:r>
            <w:r>
              <w:rPr>
                <w:rFonts w:hint="default" w:ascii="Times New Roman" w:hAnsi="Times New Roman" w:cs="Times New Roman"/>
                <w:color w:val="auto"/>
                <w:sz w:val="24"/>
                <w:lang w:val="en-US" w:eastAsia="zh-CN"/>
              </w:rPr>
              <w:t>南侧西张村距离项目区约60m，根据预测结果可知，项目噪声对西张村的噪声预测值满足《声环境质量标准》（GB3096-2008）中2类标准要求，项目夜间不生产，</w:t>
            </w:r>
            <w:r>
              <w:rPr>
                <w:rFonts w:hint="default" w:ascii="Times New Roman" w:hAnsi="Times New Roman" w:cs="Times New Roman"/>
                <w:color w:val="auto"/>
                <w:sz w:val="24"/>
              </w:rPr>
              <w:t>不会产生噪声扰民现象，项目噪声对环境影响较小。</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3.3监测要求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噪声监测要求见表4-</w:t>
            </w:r>
            <w:r>
              <w:rPr>
                <w:rFonts w:hint="eastAsia" w:cs="Times New Roman"/>
                <w:color w:val="000000" w:themeColor="text1"/>
                <w:sz w:val="24"/>
                <w:szCs w:val="24"/>
                <w:lang w:val="en-US" w:eastAsia="zh-CN"/>
              </w:rPr>
              <w:t>9</w:t>
            </w:r>
            <w:r>
              <w:rPr>
                <w:rFonts w:hint="eastAsia" w:ascii="Times New Roman" w:hAnsi="Times New Roman" w:eastAsia="宋体" w:cs="Times New Roman"/>
                <w:color w:val="000000" w:themeColor="text1"/>
                <w:sz w:val="24"/>
                <w:szCs w:val="24"/>
              </w:rPr>
              <w:t>。</w:t>
            </w:r>
          </w:p>
          <w:p>
            <w:pPr>
              <w:keepNext w:val="0"/>
              <w:keepLines w:val="0"/>
              <w:suppressLineNumbers w:val="0"/>
              <w:spacing w:before="0" w:beforeAutospacing="0" w:after="0" w:afterAutospacing="0"/>
              <w:ind w:left="0" w:right="0"/>
              <w:jc w:val="center"/>
              <w:rPr>
                <w:rFonts w:hint="eastAsia" w:eastAsiaTheme="minorEastAsia"/>
                <w:b/>
                <w:bCs/>
                <w:color w:val="auto"/>
                <w:szCs w:val="21"/>
                <w:lang w:val="en-US" w:eastAsia="zh-CN"/>
              </w:rPr>
            </w:pPr>
            <w:r>
              <w:rPr>
                <w:rFonts w:hint="eastAsia" w:eastAsiaTheme="minorEastAsia"/>
                <w:b/>
                <w:bCs/>
                <w:color w:val="auto"/>
                <w:szCs w:val="21"/>
                <w:lang w:val="en-US" w:eastAsia="zh-CN"/>
              </w:rPr>
              <w:t>表4-9   噪声监测点位、指标及频次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61"/>
              <w:gridCol w:w="1266"/>
              <w:gridCol w:w="1115"/>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84" w:type="pct"/>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ind w:left="0" w:leftChars="0" w:right="0" w:firstLine="0" w:firstLineChars="0"/>
                    <w:jc w:val="center"/>
                    <w:rPr>
                      <w:rFonts w:hint="eastAsia"/>
                      <w:b/>
                      <w:bCs/>
                      <w:kern w:val="0"/>
                      <w:szCs w:val="21"/>
                    </w:rPr>
                  </w:pPr>
                  <w:r>
                    <w:rPr>
                      <w:rFonts w:hint="eastAsia" w:ascii="宋体" w:hAnsi="宋体"/>
                      <w:b/>
                      <w:bCs/>
                      <w:szCs w:val="21"/>
                    </w:rPr>
                    <w:t>类型</w:t>
                  </w:r>
                </w:p>
              </w:tc>
              <w:tc>
                <w:tcPr>
                  <w:tcW w:w="840" w:type="pct"/>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ind w:left="0" w:leftChars="0" w:right="0" w:firstLine="0" w:firstLineChars="0"/>
                    <w:jc w:val="center"/>
                    <w:rPr>
                      <w:rFonts w:hint="eastAsia"/>
                      <w:b/>
                      <w:bCs/>
                      <w:kern w:val="0"/>
                      <w:szCs w:val="21"/>
                    </w:rPr>
                  </w:pPr>
                  <w:r>
                    <w:rPr>
                      <w:rFonts w:hint="eastAsia" w:ascii="宋体" w:hAnsi="宋体"/>
                      <w:b/>
                      <w:bCs/>
                      <w:szCs w:val="21"/>
                    </w:rPr>
                    <w:t>监测点位</w:t>
                  </w:r>
                </w:p>
              </w:tc>
              <w:tc>
                <w:tcPr>
                  <w:tcW w:w="781" w:type="pct"/>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ind w:left="0" w:leftChars="0" w:right="0" w:firstLine="0" w:firstLineChars="0"/>
                    <w:jc w:val="center"/>
                    <w:rPr>
                      <w:rFonts w:hint="eastAsia"/>
                      <w:b/>
                      <w:bCs/>
                      <w:kern w:val="0"/>
                      <w:szCs w:val="21"/>
                    </w:rPr>
                  </w:pPr>
                  <w:r>
                    <w:rPr>
                      <w:rFonts w:hint="eastAsia" w:ascii="宋体" w:hAnsi="宋体"/>
                      <w:b/>
                      <w:bCs/>
                      <w:szCs w:val="21"/>
                    </w:rPr>
                    <w:t>监测指标</w:t>
                  </w:r>
                </w:p>
              </w:tc>
              <w:tc>
                <w:tcPr>
                  <w:tcW w:w="688" w:type="pct"/>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ind w:left="0" w:leftChars="0" w:right="0" w:firstLine="0" w:firstLineChars="0"/>
                    <w:jc w:val="center"/>
                    <w:rPr>
                      <w:rFonts w:hint="eastAsia"/>
                      <w:b/>
                      <w:bCs/>
                      <w:kern w:val="0"/>
                      <w:szCs w:val="21"/>
                    </w:rPr>
                  </w:pPr>
                  <w:r>
                    <w:rPr>
                      <w:rFonts w:hint="eastAsia" w:ascii="宋体" w:hAnsi="宋体"/>
                      <w:b/>
                      <w:bCs/>
                      <w:szCs w:val="21"/>
                    </w:rPr>
                    <w:t>监测频次</w:t>
                  </w:r>
                </w:p>
              </w:tc>
              <w:tc>
                <w:tcPr>
                  <w:tcW w:w="2205" w:type="pct"/>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ind w:left="0" w:leftChars="0" w:right="0" w:firstLine="0" w:firstLineChars="0"/>
                    <w:jc w:val="center"/>
                    <w:rPr>
                      <w:rFonts w:hint="eastAsia"/>
                      <w:b/>
                      <w:bCs/>
                      <w:kern w:val="0"/>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eastAsia"/>
                      <w:szCs w:val="21"/>
                    </w:rPr>
                  </w:pPr>
                  <w:r>
                    <w:rPr>
                      <w:rFonts w:hint="eastAsia" w:ascii="宋体" w:hAnsi="宋体"/>
                      <w:kern w:val="0"/>
                    </w:rPr>
                    <w:t>厂界噪声</w:t>
                  </w:r>
                </w:p>
              </w:tc>
              <w:tc>
                <w:tcPr>
                  <w:tcW w:w="8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eastAsia"/>
                      <w:szCs w:val="21"/>
                    </w:rPr>
                  </w:pPr>
                  <w:r>
                    <w:rPr>
                      <w:rFonts w:hint="eastAsia" w:ascii="宋体" w:hAnsi="宋体"/>
                      <w:kern w:val="0"/>
                    </w:rPr>
                    <w:t>厂界四周</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eastAsia"/>
                      <w:szCs w:val="21"/>
                    </w:rPr>
                  </w:pPr>
                  <w:r>
                    <w:rPr>
                      <w:rFonts w:hint="eastAsia"/>
                      <w:kern w:val="0"/>
                    </w:rPr>
                    <w:t>Leq(A)</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eastAsia"/>
                      <w:szCs w:val="21"/>
                    </w:rPr>
                  </w:pPr>
                  <w:r>
                    <w:rPr>
                      <w:rFonts w:hint="eastAsia"/>
                    </w:rPr>
                    <w:t>1</w:t>
                  </w:r>
                  <w:r>
                    <w:rPr>
                      <w:rFonts w:hint="eastAsia" w:ascii="宋体" w:hAnsi="宋体"/>
                    </w:rPr>
                    <w:t>次</w:t>
                  </w:r>
                  <w:r>
                    <w:rPr>
                      <w:rFonts w:hint="eastAsia"/>
                    </w:rPr>
                    <w:t>/</w:t>
                  </w:r>
                  <w:r>
                    <w:rPr>
                      <w:rFonts w:hint="eastAsia" w:ascii="宋体" w:hAnsi="宋体"/>
                    </w:rPr>
                    <w:t>季度</w:t>
                  </w:r>
                </w:p>
              </w:tc>
              <w:tc>
                <w:tcPr>
                  <w:tcW w:w="22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default" w:eastAsia="宋体"/>
                      <w:szCs w:val="21"/>
                      <w:lang w:val="en-US" w:eastAsia="zh-CN"/>
                    </w:rPr>
                  </w:pPr>
                  <w:r>
                    <w:rPr>
                      <w:rFonts w:hint="eastAsia" w:ascii="宋体" w:hAnsi="宋体"/>
                      <w:kern w:val="0"/>
                    </w:rPr>
                    <w:t>《工业企业厂界环境噪声排放标准》（</w:t>
                  </w:r>
                  <w:r>
                    <w:rPr>
                      <w:rFonts w:hint="eastAsia"/>
                      <w:kern w:val="0"/>
                    </w:rPr>
                    <w:t>GB12348-2008</w:t>
                  </w:r>
                  <w:r>
                    <w:rPr>
                      <w:rFonts w:hint="eastAsia" w:ascii="宋体" w:hAnsi="宋体"/>
                      <w:kern w:val="0"/>
                    </w:rPr>
                    <w:t>）</w:t>
                  </w:r>
                  <w:r>
                    <w:rPr>
                      <w:rFonts w:hint="eastAsia"/>
                      <w:kern w:val="0"/>
                      <w:lang w:val="en-US" w:eastAsia="zh-CN"/>
                    </w:rPr>
                    <w:t>2</w:t>
                  </w:r>
                  <w:r>
                    <w:rPr>
                      <w:rFonts w:hint="eastAsia" w:ascii="宋体" w:hAnsi="宋体"/>
                      <w:kern w:val="0"/>
                    </w:rPr>
                    <w:t>类</w:t>
                  </w:r>
                  <w:r>
                    <w:rPr>
                      <w:rFonts w:hint="eastAsia" w:ascii="宋体" w:hAnsi="宋体"/>
                      <w:kern w:val="0"/>
                      <w:lang w:val="en-US" w:eastAsia="zh-CN"/>
                    </w:rPr>
                    <w:t>、4类</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2" w:firstLineChars="200"/>
              <w:textAlignment w:val="auto"/>
              <w:rPr>
                <w:rFonts w:hint="eastAsia"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4、固体废物影响分析</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4.1本项目固体废物产排情况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本项目生产过程中产生的固废主要为员工办公生活垃圾</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lang w:val="en-US" w:eastAsia="zh-CN"/>
              </w:rPr>
              <w:t>实验检测过程产生的</w:t>
            </w:r>
            <w:r>
              <w:rPr>
                <w:rFonts w:hint="eastAsia" w:ascii="Times New Roman" w:hAnsi="Times New Roman" w:eastAsia="宋体" w:cs="Times New Roman"/>
                <w:color w:val="000000" w:themeColor="text1"/>
                <w:sz w:val="24"/>
                <w:szCs w:val="24"/>
              </w:rPr>
              <w:t>一般固废及危险废物；</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1、生活垃圾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本次项目劳动定员为</w:t>
            </w:r>
            <w:r>
              <w:rPr>
                <w:rFonts w:hint="eastAsia" w:ascii="Times New Roman" w:hAnsi="Times New Roman" w:eastAsia="宋体" w:cs="Times New Roman"/>
                <w:color w:val="000000" w:themeColor="text1"/>
                <w:sz w:val="24"/>
                <w:szCs w:val="24"/>
                <w:lang w:val="en-US" w:eastAsia="zh-CN"/>
              </w:rPr>
              <w:t>40</w:t>
            </w:r>
            <w:r>
              <w:rPr>
                <w:rFonts w:hint="eastAsia" w:ascii="Times New Roman" w:hAnsi="Times New Roman" w:eastAsia="宋体" w:cs="Times New Roman"/>
                <w:color w:val="000000" w:themeColor="text1"/>
                <w:sz w:val="24"/>
                <w:szCs w:val="24"/>
              </w:rPr>
              <w:t>人，年生产</w:t>
            </w:r>
            <w:r>
              <w:rPr>
                <w:rFonts w:hint="eastAsia" w:ascii="Times New Roman" w:hAnsi="Times New Roman" w:eastAsia="宋体" w:cs="Times New Roman"/>
                <w:color w:val="000000" w:themeColor="text1"/>
                <w:sz w:val="24"/>
                <w:szCs w:val="24"/>
                <w:lang w:val="en-US" w:eastAsia="zh-CN"/>
              </w:rPr>
              <w:t>280</w:t>
            </w:r>
            <w:r>
              <w:rPr>
                <w:rFonts w:hint="eastAsia" w:ascii="Times New Roman" w:hAnsi="Times New Roman" w:eastAsia="宋体" w:cs="Times New Roman"/>
                <w:color w:val="000000" w:themeColor="text1"/>
                <w:sz w:val="24"/>
                <w:szCs w:val="24"/>
              </w:rPr>
              <w:t>天，人员生活垃圾按0.5kg/（人·d）估算，则生活垃圾产生量为</w:t>
            </w:r>
            <w:r>
              <w:rPr>
                <w:rFonts w:hint="eastAsia" w:ascii="Times New Roman" w:hAnsi="Times New Roman" w:eastAsia="宋体" w:cs="Times New Roman"/>
                <w:color w:val="000000" w:themeColor="text1"/>
                <w:sz w:val="24"/>
                <w:szCs w:val="24"/>
                <w:lang w:val="en-US" w:eastAsia="zh-CN"/>
              </w:rPr>
              <w:t>5.6</w:t>
            </w:r>
            <w:r>
              <w:rPr>
                <w:rFonts w:hint="eastAsia" w:ascii="Times New Roman" w:hAnsi="Times New Roman" w:eastAsia="宋体" w:cs="Times New Roman"/>
                <w:color w:val="000000" w:themeColor="text1"/>
                <w:sz w:val="24"/>
                <w:szCs w:val="24"/>
              </w:rPr>
              <w:t>t/a，生活垃圾集中收集交由环卫部门统一处理。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2、一般固废</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fldChar w:fldCharType="begin"/>
            </w:r>
            <w:r>
              <w:rPr>
                <w:rFonts w:hint="eastAsia" w:ascii="Times New Roman" w:hAnsi="Times New Roman" w:eastAsia="宋体" w:cs="Times New Roman"/>
                <w:color w:val="000000" w:themeColor="text1"/>
                <w:sz w:val="24"/>
                <w:szCs w:val="24"/>
              </w:rPr>
              <w:instrText xml:space="preserve"> = 1 \* GB3 </w:instrText>
            </w:r>
            <w:r>
              <w:rPr>
                <w:rFonts w:hint="eastAsia" w:ascii="Times New Roman" w:hAnsi="Times New Roman" w:eastAsia="宋体" w:cs="Times New Roman"/>
                <w:color w:val="000000" w:themeColor="text1"/>
                <w:sz w:val="24"/>
                <w:szCs w:val="24"/>
              </w:rPr>
              <w:fldChar w:fldCharType="separate"/>
            </w:r>
            <w:r>
              <w:rPr>
                <w:rFonts w:hint="eastAsia" w:ascii="Times New Roman" w:hAnsi="Times New Roman" w:eastAsia="宋体" w:cs="Times New Roman"/>
                <w:color w:val="000000" w:themeColor="text1"/>
                <w:sz w:val="24"/>
                <w:szCs w:val="24"/>
              </w:rPr>
              <w:t>①</w:t>
            </w:r>
            <w:r>
              <w:rPr>
                <w:rFonts w:hint="eastAsia" w:ascii="Times New Roman" w:hAnsi="Times New Roman" w:eastAsia="宋体" w:cs="Times New Roman"/>
                <w:color w:val="000000" w:themeColor="text1"/>
                <w:sz w:val="24"/>
                <w:szCs w:val="24"/>
              </w:rPr>
              <w:fldChar w:fldCharType="end"/>
            </w:r>
            <w:r>
              <w:rPr>
                <w:rFonts w:hint="eastAsia" w:ascii="Times New Roman" w:hAnsi="Times New Roman" w:eastAsia="宋体" w:cs="Times New Roman"/>
                <w:color w:val="000000" w:themeColor="text1"/>
                <w:sz w:val="24"/>
                <w:szCs w:val="24"/>
                <w:lang w:val="en-US" w:eastAsia="zh-CN"/>
              </w:rPr>
              <w:t>一般包装材料（</w:t>
            </w:r>
            <w:r>
              <w:rPr>
                <w:rFonts w:hint="eastAsia" w:ascii="Times New Roman" w:hAnsi="Times New Roman" w:eastAsia="宋体" w:cs="Times New Roman"/>
                <w:color w:val="000000" w:themeColor="text1"/>
                <w:sz w:val="24"/>
                <w:szCs w:val="24"/>
              </w:rPr>
              <w:t>未沾有危险废物的包装材料</w:t>
            </w:r>
            <w:r>
              <w:rPr>
                <w:rFonts w:hint="eastAsia" w:ascii="Times New Roman" w:hAnsi="Times New Roman" w:eastAsia="宋体" w:cs="Times New Roman"/>
                <w:color w:val="000000" w:themeColor="text1"/>
                <w:sz w:val="24"/>
                <w:szCs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本项目一般固废为未沾有危险品的废试剂包装盒（袋），</w:t>
            </w:r>
            <w:r>
              <w:rPr>
                <w:rFonts w:hint="eastAsia" w:cs="Times New Roman"/>
                <w:color w:val="000000" w:themeColor="text1"/>
                <w:sz w:val="24"/>
                <w:szCs w:val="24"/>
                <w:lang w:val="en-US" w:eastAsia="zh-CN"/>
              </w:rPr>
              <w:t>预计</w:t>
            </w:r>
            <w:r>
              <w:rPr>
                <w:rFonts w:hint="eastAsia" w:ascii="Times New Roman" w:hAnsi="Times New Roman" w:eastAsia="宋体" w:cs="Times New Roman"/>
                <w:color w:val="000000" w:themeColor="text1"/>
                <w:sz w:val="24"/>
                <w:szCs w:val="24"/>
              </w:rPr>
              <w:t>产生量约为0.1t/a，属于一般工业固废，集中收集后综合利用。</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lang w:val="en-US" w:eastAsia="zh-CN"/>
              </w:rPr>
            </w:pPr>
            <w:r>
              <w:rPr>
                <w:rFonts w:hint="eastAsia" w:ascii="Times New Roman" w:hAnsi="Times New Roman" w:eastAsia="宋体" w:cs="Times New Roman"/>
                <w:color w:val="000000" w:themeColor="text1"/>
                <w:sz w:val="24"/>
                <w:szCs w:val="24"/>
              </w:rPr>
              <w:fldChar w:fldCharType="begin"/>
            </w:r>
            <w:r>
              <w:rPr>
                <w:rFonts w:hint="eastAsia" w:ascii="Times New Roman" w:hAnsi="Times New Roman" w:eastAsia="宋体" w:cs="Times New Roman"/>
                <w:color w:val="000000" w:themeColor="text1"/>
                <w:sz w:val="24"/>
                <w:szCs w:val="24"/>
              </w:rPr>
              <w:instrText xml:space="preserve"> = 2 \* GB3 </w:instrText>
            </w:r>
            <w:r>
              <w:rPr>
                <w:rFonts w:hint="eastAsia" w:ascii="Times New Roman" w:hAnsi="Times New Roman" w:eastAsia="宋体" w:cs="Times New Roman"/>
                <w:color w:val="000000" w:themeColor="text1"/>
                <w:sz w:val="24"/>
                <w:szCs w:val="24"/>
              </w:rPr>
              <w:fldChar w:fldCharType="separate"/>
            </w:r>
            <w:r>
              <w:rPr>
                <w:rFonts w:hint="eastAsia" w:ascii="Times New Roman" w:hAnsi="Times New Roman" w:eastAsia="宋体" w:cs="Times New Roman"/>
                <w:color w:val="000000" w:themeColor="text1"/>
                <w:sz w:val="24"/>
                <w:szCs w:val="24"/>
              </w:rPr>
              <w:t>②</w:t>
            </w:r>
            <w:r>
              <w:rPr>
                <w:rFonts w:hint="eastAsia" w:ascii="Times New Roman" w:hAnsi="Times New Roman" w:eastAsia="宋体" w:cs="Times New Roman"/>
                <w:color w:val="000000" w:themeColor="text1"/>
                <w:sz w:val="24"/>
                <w:szCs w:val="24"/>
              </w:rPr>
              <w:fldChar w:fldCharType="end"/>
            </w:r>
            <w:r>
              <w:rPr>
                <w:rFonts w:hint="eastAsia" w:ascii="Times New Roman" w:hAnsi="Times New Roman" w:eastAsia="宋体" w:cs="Times New Roman"/>
                <w:color w:val="000000" w:themeColor="text1"/>
                <w:sz w:val="24"/>
                <w:szCs w:val="24"/>
              </w:rPr>
              <w:t>软水</w:t>
            </w:r>
            <w:r>
              <w:rPr>
                <w:rFonts w:hint="eastAsia" w:ascii="Times New Roman" w:hAnsi="Times New Roman" w:eastAsia="宋体" w:cs="Times New Roman"/>
                <w:color w:val="000000" w:themeColor="text1"/>
                <w:sz w:val="24"/>
                <w:szCs w:val="24"/>
                <w:lang w:val="en-US" w:eastAsia="zh-CN"/>
              </w:rPr>
              <w:t>废滤芯</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本项目软水制备</w:t>
            </w:r>
            <w:r>
              <w:rPr>
                <w:rFonts w:hint="eastAsia" w:ascii="Times New Roman" w:hAnsi="Times New Roman" w:eastAsia="宋体" w:cs="Times New Roman"/>
                <w:color w:val="000000" w:themeColor="text1"/>
                <w:sz w:val="24"/>
                <w:szCs w:val="24"/>
                <w:lang w:val="en-US" w:eastAsia="zh-CN"/>
              </w:rPr>
              <w:t>使用的滤芯需定期更换，</w:t>
            </w:r>
            <w:r>
              <w:rPr>
                <w:rFonts w:hint="eastAsia" w:ascii="Times New Roman" w:hAnsi="Times New Roman" w:eastAsia="宋体" w:cs="Times New Roman"/>
                <w:color w:val="000000" w:themeColor="text1"/>
                <w:sz w:val="24"/>
                <w:szCs w:val="24"/>
              </w:rPr>
              <w:t>产生量约为0.05t/a，由生产厂家回收。</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③</w:t>
            </w:r>
            <w:r>
              <w:rPr>
                <w:rFonts w:hint="eastAsia" w:ascii="Times New Roman" w:hAnsi="Times New Roman" w:eastAsia="宋体" w:cs="Times New Roman"/>
                <w:color w:val="000000" w:themeColor="text1"/>
                <w:sz w:val="24"/>
                <w:szCs w:val="24"/>
                <w:lang w:val="en-US" w:eastAsia="zh-CN"/>
              </w:rPr>
              <w:t>一般剩余</w:t>
            </w:r>
            <w:r>
              <w:rPr>
                <w:rFonts w:hint="eastAsia" w:ascii="Times New Roman" w:hAnsi="Times New Roman" w:eastAsia="宋体" w:cs="Times New Roman"/>
                <w:color w:val="000000" w:themeColor="text1"/>
                <w:sz w:val="24"/>
                <w:szCs w:val="24"/>
              </w:rPr>
              <w:t>样品</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val="en-US" w:eastAsia="zh-CN"/>
              </w:rPr>
              <w:t>经实验检测可知</w:t>
            </w:r>
            <w:r>
              <w:rPr>
                <w:rFonts w:hint="eastAsia" w:ascii="Times New Roman" w:hAnsi="Times New Roman" w:eastAsia="宋体" w:cs="Times New Roman"/>
                <w:color w:val="000000" w:themeColor="text1"/>
                <w:sz w:val="24"/>
                <w:szCs w:val="24"/>
              </w:rPr>
              <w:t>重金属以及有毒物质监测达标的废弃固废</w:t>
            </w:r>
            <w:r>
              <w:rPr>
                <w:rFonts w:hint="eastAsia" w:ascii="Times New Roman" w:hAnsi="Times New Roman" w:eastAsia="宋体" w:cs="Times New Roman"/>
                <w:color w:val="000000" w:themeColor="text1"/>
                <w:sz w:val="24"/>
                <w:szCs w:val="24"/>
                <w:lang w:val="en-US" w:eastAsia="zh-CN"/>
              </w:rPr>
              <w:t>样品</w:t>
            </w:r>
            <w:r>
              <w:rPr>
                <w:rFonts w:hint="eastAsia" w:ascii="Times New Roman" w:hAnsi="Times New Roman" w:eastAsia="宋体" w:cs="Times New Roman"/>
                <w:color w:val="000000" w:themeColor="text1"/>
                <w:sz w:val="24"/>
                <w:szCs w:val="24"/>
              </w:rPr>
              <w:t>和土壤样品作为一般固废进行处理，预计废弃固废样品产生量约为0.1t/a，该固废</w:t>
            </w:r>
            <w:r>
              <w:rPr>
                <w:rFonts w:hint="eastAsia" w:ascii="Times New Roman" w:hAnsi="Times New Roman" w:eastAsia="宋体" w:cs="Times New Roman"/>
                <w:color w:val="000000" w:themeColor="text1"/>
                <w:sz w:val="24"/>
                <w:szCs w:val="24"/>
                <w:lang w:val="en-US" w:eastAsia="zh-CN"/>
              </w:rPr>
              <w:t>可</w:t>
            </w:r>
            <w:r>
              <w:rPr>
                <w:rFonts w:hint="eastAsia" w:ascii="Times New Roman" w:hAnsi="Times New Roman" w:eastAsia="宋体" w:cs="Times New Roman"/>
                <w:color w:val="000000" w:themeColor="text1"/>
                <w:sz w:val="24"/>
                <w:szCs w:val="24"/>
              </w:rPr>
              <w:t>混入生活垃圾，由市政环卫部门统一处置。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3、危险废物</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lang w:val="en-US" w:eastAsia="zh-CN"/>
              </w:rPr>
            </w:pPr>
            <w:r>
              <w:rPr>
                <w:rFonts w:hint="eastAsia" w:ascii="Times New Roman" w:hAnsi="Times New Roman" w:eastAsia="宋体" w:cs="Times New Roman"/>
                <w:color w:val="000000" w:themeColor="text1"/>
                <w:sz w:val="24"/>
                <w:szCs w:val="24"/>
              </w:rPr>
              <w:fldChar w:fldCharType="begin"/>
            </w:r>
            <w:r>
              <w:rPr>
                <w:rFonts w:hint="eastAsia" w:ascii="Times New Roman" w:hAnsi="Times New Roman" w:eastAsia="宋体" w:cs="Times New Roman"/>
                <w:color w:val="000000" w:themeColor="text1"/>
                <w:sz w:val="24"/>
                <w:szCs w:val="24"/>
              </w:rPr>
              <w:instrText xml:space="preserve"> = 1 \* GB3 </w:instrText>
            </w:r>
            <w:r>
              <w:rPr>
                <w:rFonts w:hint="eastAsia" w:ascii="Times New Roman" w:hAnsi="Times New Roman" w:eastAsia="宋体" w:cs="Times New Roman"/>
                <w:color w:val="000000" w:themeColor="text1"/>
                <w:sz w:val="24"/>
                <w:szCs w:val="24"/>
              </w:rPr>
              <w:fldChar w:fldCharType="separate"/>
            </w:r>
            <w:r>
              <w:rPr>
                <w:rFonts w:hint="eastAsia" w:ascii="Times New Roman" w:hAnsi="Times New Roman" w:eastAsia="宋体" w:cs="Times New Roman"/>
                <w:color w:val="000000" w:themeColor="text1"/>
                <w:sz w:val="24"/>
                <w:szCs w:val="24"/>
              </w:rPr>
              <w:t>①</w:t>
            </w:r>
            <w:r>
              <w:rPr>
                <w:rFonts w:hint="eastAsia" w:ascii="Times New Roman" w:hAnsi="Times New Roman" w:eastAsia="宋体" w:cs="Times New Roman"/>
                <w:color w:val="000000" w:themeColor="text1"/>
                <w:sz w:val="24"/>
                <w:szCs w:val="24"/>
              </w:rPr>
              <w:fldChar w:fldCharType="end"/>
            </w:r>
            <w:r>
              <w:rPr>
                <w:rFonts w:hint="eastAsia" w:ascii="Times New Roman" w:hAnsi="Times New Roman" w:eastAsia="宋体" w:cs="Times New Roman"/>
                <w:color w:val="000000" w:themeColor="text1"/>
                <w:sz w:val="24"/>
                <w:szCs w:val="24"/>
              </w:rPr>
              <w:t>实验废液</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本项目实验废液主要为废化学试剂、样品废液、废有机溶剂与含有机溶剂废液、废酸和废碱液以及沾染危险废物的仪器</w:t>
            </w:r>
            <w:r>
              <w:rPr>
                <w:rFonts w:hint="eastAsia" w:ascii="Times New Roman" w:hAnsi="Times New Roman" w:eastAsia="宋体" w:cs="Times New Roman"/>
                <w:color w:val="000000" w:themeColor="text1"/>
                <w:sz w:val="24"/>
                <w:szCs w:val="24"/>
                <w:lang w:val="en-US" w:eastAsia="zh-CN"/>
              </w:rPr>
              <w:t>首</w:t>
            </w:r>
            <w:r>
              <w:rPr>
                <w:rFonts w:hint="eastAsia" w:ascii="Times New Roman" w:hAnsi="Times New Roman" w:eastAsia="宋体" w:cs="Times New Roman"/>
                <w:color w:val="000000" w:themeColor="text1"/>
                <w:sz w:val="24"/>
                <w:szCs w:val="24"/>
              </w:rPr>
              <w:t>次清洗废水等，根据建设单位提供资料，实验废液产生量为1.</w:t>
            </w:r>
            <w:r>
              <w:rPr>
                <w:rFonts w:hint="eastAsia" w:ascii="Times New Roman" w:hAnsi="Times New Roman" w:eastAsia="宋体" w:cs="Times New Roman"/>
                <w:color w:val="000000" w:themeColor="text1"/>
                <w:sz w:val="24"/>
                <w:szCs w:val="24"/>
                <w:lang w:val="en-US" w:eastAsia="zh-CN"/>
              </w:rPr>
              <w:t>5</w:t>
            </w:r>
            <w:r>
              <w:rPr>
                <w:rFonts w:hint="eastAsia" w:ascii="Times New Roman" w:hAnsi="Times New Roman" w:eastAsia="宋体" w:cs="Times New Roman"/>
                <w:color w:val="000000" w:themeColor="text1"/>
                <w:sz w:val="24"/>
                <w:szCs w:val="24"/>
              </w:rPr>
              <w:t>t/a。根据《国家危险废物名录(2021版)》，实验废液属于危险废物，废物类别为 HW49其他废物，废物代码为 900-047-49，危险废物暂存间贮存，定期交有资质单位处置。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②</w:t>
            </w:r>
            <w:r>
              <w:rPr>
                <w:rFonts w:hint="eastAsia" w:ascii="Times New Roman" w:hAnsi="Times New Roman" w:eastAsia="宋体" w:cs="Times New Roman"/>
                <w:color w:val="000000" w:themeColor="text1"/>
                <w:sz w:val="24"/>
                <w:szCs w:val="24"/>
                <w:lang w:val="en-US" w:eastAsia="zh-CN"/>
              </w:rPr>
              <w:t>废试剂瓶、废</w:t>
            </w:r>
            <w:r>
              <w:rPr>
                <w:rFonts w:hint="eastAsia" w:ascii="Times New Roman" w:hAnsi="Times New Roman" w:eastAsia="宋体" w:cs="Times New Roman"/>
                <w:color w:val="000000" w:themeColor="text1"/>
                <w:sz w:val="24"/>
                <w:szCs w:val="24"/>
              </w:rPr>
              <w:t>包装材料</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val="en-US" w:eastAsia="zh-CN"/>
              </w:rPr>
              <w:t>项目实验过程产生的</w:t>
            </w:r>
            <w:r>
              <w:rPr>
                <w:rFonts w:hint="eastAsia" w:ascii="Times New Roman" w:hAnsi="Times New Roman" w:eastAsia="宋体" w:cs="Times New Roman"/>
                <w:color w:val="000000" w:themeColor="text1"/>
                <w:sz w:val="24"/>
                <w:szCs w:val="24"/>
              </w:rPr>
              <w:t>废</w:t>
            </w:r>
            <w:r>
              <w:rPr>
                <w:rFonts w:hint="eastAsia" w:ascii="Times New Roman" w:hAnsi="Times New Roman" w:eastAsia="宋体" w:cs="Times New Roman"/>
                <w:color w:val="000000" w:themeColor="text1"/>
                <w:sz w:val="24"/>
                <w:szCs w:val="24"/>
                <w:lang w:val="en-US" w:eastAsia="zh-CN"/>
              </w:rPr>
              <w:t>试剂</w:t>
            </w:r>
            <w:r>
              <w:rPr>
                <w:rFonts w:hint="eastAsia" w:ascii="Times New Roman" w:hAnsi="Times New Roman" w:eastAsia="宋体" w:cs="Times New Roman"/>
                <w:color w:val="000000" w:themeColor="text1"/>
                <w:sz w:val="24"/>
                <w:szCs w:val="24"/>
              </w:rPr>
              <w:t>包装材料</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废试剂瓶或沾有化学试剂的报废</w:t>
            </w:r>
            <w:r>
              <w:rPr>
                <w:rFonts w:hint="eastAsia" w:ascii="Times New Roman" w:hAnsi="Times New Roman" w:eastAsia="宋体" w:cs="Times New Roman"/>
                <w:color w:val="000000" w:themeColor="text1"/>
                <w:sz w:val="24"/>
                <w:szCs w:val="24"/>
              </w:rPr>
              <w:t>试管、废手套等，根据项目实验规模，其产生量约为0.</w:t>
            </w:r>
            <w:r>
              <w:rPr>
                <w:rFonts w:hint="eastAsia" w:ascii="Times New Roman" w:hAnsi="Times New Roman" w:eastAsia="宋体" w:cs="Times New Roman"/>
                <w:color w:val="000000" w:themeColor="text1"/>
                <w:sz w:val="24"/>
                <w:szCs w:val="24"/>
                <w:lang w:val="en-US" w:eastAsia="zh-CN"/>
              </w:rPr>
              <w:t>2</w:t>
            </w:r>
            <w:r>
              <w:rPr>
                <w:rFonts w:hint="eastAsia" w:ascii="Times New Roman" w:hAnsi="Times New Roman" w:eastAsia="宋体" w:cs="Times New Roman"/>
                <w:color w:val="000000" w:themeColor="text1"/>
                <w:sz w:val="24"/>
                <w:szCs w:val="24"/>
              </w:rPr>
              <w:t>t/a，根据《国家危险废物名录(2021版)》，上述固废为危险废物，废物类别为HW49其他废物，代码为 900-041-49，桶装收集，危险废物暂存间贮存，定期交有资质单位处置。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lang w:val="en-US" w:eastAsia="zh-CN"/>
              </w:rPr>
            </w:pPr>
            <w:r>
              <w:rPr>
                <w:rFonts w:hint="eastAsia" w:ascii="Times New Roman" w:hAnsi="Times New Roman" w:eastAsia="宋体" w:cs="Times New Roman"/>
                <w:color w:val="000000" w:themeColor="text1"/>
                <w:sz w:val="24"/>
                <w:szCs w:val="24"/>
              </w:rPr>
              <w:t>③</w:t>
            </w:r>
            <w:r>
              <w:rPr>
                <w:rFonts w:hint="eastAsia" w:ascii="Times New Roman" w:hAnsi="Times New Roman" w:eastAsia="宋体" w:cs="Times New Roman"/>
                <w:color w:val="000000" w:themeColor="text1"/>
                <w:sz w:val="24"/>
                <w:szCs w:val="24"/>
                <w:lang w:val="en-US" w:eastAsia="zh-CN"/>
              </w:rPr>
              <w:t>废培养基</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color w:val="auto"/>
                <w:szCs w:val="24"/>
              </w:rPr>
              <w:t>项目微生物实验过程会产生废培养基，属于危险废物，危废代码为HW49 900-047-49，本项目产生的废培养基约为0.03t/a，暂存于危废暂存间内，定期由有</w:t>
            </w:r>
            <w:r>
              <w:rPr>
                <w:rFonts w:hint="eastAsia" w:ascii="Times New Roman" w:hAnsi="Times New Roman" w:eastAsia="宋体" w:cs="Times New Roman"/>
                <w:color w:val="000000" w:themeColor="text1"/>
                <w:sz w:val="24"/>
                <w:szCs w:val="24"/>
              </w:rPr>
              <w:t>资质的危废处置单位进行清运，集中处置。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fldChar w:fldCharType="begin"/>
            </w:r>
            <w:r>
              <w:rPr>
                <w:rFonts w:hint="eastAsia" w:ascii="Times New Roman" w:hAnsi="Times New Roman" w:eastAsia="宋体" w:cs="Times New Roman"/>
                <w:color w:val="auto"/>
                <w:sz w:val="24"/>
                <w:szCs w:val="24"/>
              </w:rPr>
              <w:instrText xml:space="preserve"> = 4 \* GB3 </w:instrText>
            </w:r>
            <w:r>
              <w:rPr>
                <w:rFonts w:hint="eastAsia" w:ascii="Times New Roman" w:hAnsi="Times New Roman" w:eastAsia="宋体" w:cs="Times New Roman"/>
                <w:color w:val="auto"/>
                <w:sz w:val="24"/>
                <w:szCs w:val="24"/>
              </w:rPr>
              <w:fldChar w:fldCharType="separate"/>
            </w:r>
            <w:r>
              <w:rPr>
                <w:rFonts w:hint="eastAsia" w:ascii="Times New Roman" w:hAnsi="Times New Roman" w:eastAsia="宋体" w:cs="Times New Roman"/>
                <w:color w:val="auto"/>
                <w:sz w:val="24"/>
                <w:szCs w:val="24"/>
              </w:rPr>
              <w:t>④</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rPr>
              <w:t>废活性炭</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本项目废气采用活性炭吸附处理，必然产生一定的废活性炭，项目</w:t>
            </w:r>
            <w:r>
              <w:rPr>
                <w:rFonts w:hint="eastAsia" w:cs="Times New Roman"/>
                <w:color w:val="auto"/>
                <w:sz w:val="24"/>
                <w:szCs w:val="24"/>
                <w:lang w:val="en-US" w:eastAsia="zh-CN"/>
              </w:rPr>
              <w:t>年处理</w:t>
            </w:r>
            <w:r>
              <w:rPr>
                <w:rFonts w:hint="eastAsia" w:ascii="Times New Roman" w:hAnsi="Times New Roman" w:eastAsia="宋体" w:cs="Times New Roman"/>
                <w:color w:val="auto"/>
                <w:sz w:val="24"/>
                <w:szCs w:val="24"/>
              </w:rPr>
              <w:t>有机废气</w:t>
            </w:r>
            <w:r>
              <w:rPr>
                <w:rFonts w:hint="eastAsia" w:cs="Times New Roman"/>
                <w:color w:val="auto"/>
                <w:sz w:val="24"/>
                <w:szCs w:val="24"/>
                <w:lang w:val="en-US" w:eastAsia="zh-CN"/>
              </w:rPr>
              <w:t>125kg/a</w:t>
            </w:r>
            <w:r>
              <w:rPr>
                <w:rFonts w:hint="eastAsia" w:ascii="Times New Roman" w:hAnsi="Times New Roman" w:eastAsia="宋体" w:cs="Times New Roman"/>
                <w:color w:val="auto"/>
                <w:sz w:val="24"/>
                <w:szCs w:val="24"/>
              </w:rPr>
              <w:t>，</w:t>
            </w:r>
            <w:r>
              <w:rPr>
                <w:rFonts w:hint="eastAsia" w:cs="Times New Roman"/>
                <w:color w:val="auto"/>
                <w:sz w:val="24"/>
                <w:szCs w:val="24"/>
                <w:lang w:val="en-US" w:eastAsia="zh-CN"/>
              </w:rPr>
              <w:t>根据统计</w:t>
            </w:r>
            <w:r>
              <w:rPr>
                <w:rFonts w:hint="eastAsia" w:ascii="Times New Roman" w:hAnsi="Times New Roman" w:eastAsia="宋体" w:cs="Times New Roman"/>
                <w:color w:val="auto"/>
                <w:sz w:val="24"/>
                <w:szCs w:val="24"/>
              </w:rPr>
              <w:t>，1t活性炭吸附有机废气约0.</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rPr>
              <w:t>t，则项目活性炭需求量</w:t>
            </w:r>
            <w:r>
              <w:rPr>
                <w:rFonts w:hint="eastAsia" w:cs="Times New Roman"/>
                <w:color w:val="auto"/>
                <w:sz w:val="24"/>
                <w:szCs w:val="24"/>
                <w:lang w:val="en-US" w:eastAsia="zh-CN"/>
              </w:rPr>
              <w:t>最大约500</w:t>
            </w:r>
            <w:r>
              <w:rPr>
                <w:rFonts w:hint="eastAsia" w:ascii="Times New Roman" w:hAnsi="Times New Roman" w:eastAsia="宋体" w:cs="Times New Roman"/>
                <w:color w:val="auto"/>
                <w:sz w:val="24"/>
                <w:szCs w:val="24"/>
              </w:rPr>
              <w:t>kg</w:t>
            </w:r>
            <w:r>
              <w:rPr>
                <w:rFonts w:hint="eastAsia" w:cs="Times New Roman"/>
                <w:color w:val="auto"/>
                <w:sz w:val="24"/>
                <w:szCs w:val="24"/>
                <w:lang w:val="en-US" w:eastAsia="zh-CN"/>
              </w:rPr>
              <w:t>/a</w:t>
            </w:r>
            <w:r>
              <w:rPr>
                <w:rFonts w:hint="eastAsia" w:ascii="Times New Roman" w:hAnsi="Times New Roman" w:eastAsia="宋体" w:cs="Times New Roman"/>
                <w:color w:val="auto"/>
                <w:sz w:val="24"/>
                <w:szCs w:val="24"/>
              </w:rPr>
              <w:t>，本项目废活性炭产生量约为0.</w:t>
            </w: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rPr>
              <w:t>t/a。根据《国家危险废物名录（2021年版）》，判定废活性炭为危险废物，危险废物类型为HW49其他废物，编号为：900-039-49，定期更换，</w:t>
            </w:r>
            <w:r>
              <w:rPr>
                <w:rFonts w:hint="eastAsia" w:cs="Times New Roman"/>
                <w:color w:val="auto"/>
                <w:sz w:val="24"/>
                <w:szCs w:val="24"/>
                <w:lang w:val="en-US" w:eastAsia="zh-CN"/>
              </w:rPr>
              <w:t>危</w:t>
            </w:r>
            <w:r>
              <w:rPr>
                <w:rFonts w:hint="eastAsia" w:ascii="Times New Roman" w:hAnsi="Times New Roman" w:eastAsia="宋体" w:cs="Times New Roman"/>
                <w:color w:val="auto"/>
                <w:sz w:val="24"/>
                <w:szCs w:val="24"/>
              </w:rPr>
              <w:t>废暂存间贮存，定期交有资质单位处置。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fldChar w:fldCharType="begin"/>
            </w:r>
            <w:r>
              <w:rPr>
                <w:rFonts w:hint="eastAsia" w:ascii="Times New Roman" w:hAnsi="Times New Roman" w:eastAsia="宋体" w:cs="Times New Roman"/>
                <w:color w:val="000000" w:themeColor="text1"/>
                <w:sz w:val="24"/>
                <w:szCs w:val="24"/>
              </w:rPr>
              <w:instrText xml:space="preserve"> = 5 \* GB3 </w:instrText>
            </w:r>
            <w:r>
              <w:rPr>
                <w:rFonts w:hint="eastAsia" w:ascii="Times New Roman" w:hAnsi="Times New Roman" w:eastAsia="宋体" w:cs="Times New Roman"/>
                <w:color w:val="000000" w:themeColor="text1"/>
                <w:sz w:val="24"/>
                <w:szCs w:val="24"/>
              </w:rPr>
              <w:fldChar w:fldCharType="separate"/>
            </w:r>
            <w:r>
              <w:rPr>
                <w:rFonts w:hint="eastAsia" w:ascii="Times New Roman" w:hAnsi="Times New Roman" w:eastAsia="宋体" w:cs="Times New Roman"/>
                <w:color w:val="000000" w:themeColor="text1"/>
                <w:sz w:val="24"/>
                <w:szCs w:val="24"/>
              </w:rPr>
              <w:t>⑤</w:t>
            </w:r>
            <w:r>
              <w:rPr>
                <w:rFonts w:hint="eastAsia" w:ascii="Times New Roman" w:hAnsi="Times New Roman" w:eastAsia="宋体" w:cs="Times New Roman"/>
                <w:color w:val="000000" w:themeColor="text1"/>
                <w:sz w:val="24"/>
                <w:szCs w:val="24"/>
              </w:rPr>
              <w:fldChar w:fldCharType="end"/>
            </w:r>
            <w:r>
              <w:rPr>
                <w:rFonts w:hint="eastAsia" w:ascii="Times New Roman" w:hAnsi="Times New Roman" w:eastAsia="宋体" w:cs="Times New Roman"/>
                <w:color w:val="000000" w:themeColor="text1"/>
                <w:sz w:val="24"/>
                <w:szCs w:val="24"/>
              </w:rPr>
              <w:t>剩余危险样品</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根据企业提供资料，项目大多数样品均为一般样品，其中严重超标的样品极少</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rPr>
              <w:t>类比同类型企业，剩余</w:t>
            </w:r>
            <w:r>
              <w:rPr>
                <w:rFonts w:hint="eastAsia"/>
                <w:color w:val="auto"/>
                <w:szCs w:val="24"/>
              </w:rPr>
              <w:t>危险样品产生量为0.0</w:t>
            </w:r>
            <w:r>
              <w:rPr>
                <w:rFonts w:hint="eastAsia"/>
                <w:color w:val="auto"/>
                <w:szCs w:val="24"/>
                <w:lang w:val="en-US" w:eastAsia="zh-CN"/>
              </w:rPr>
              <w:t>1</w:t>
            </w:r>
            <w:r>
              <w:rPr>
                <w:rFonts w:hint="eastAsia"/>
                <w:color w:val="auto"/>
                <w:szCs w:val="24"/>
              </w:rPr>
              <w:t>t/a，危险样品根据样品来源及检测结果判定，其来源疑似存在严重污染，经判定属于《国家危险废物名录》（2021年）或检测结果达到《危险废物鉴别标准 通则》（GB 5085.7-2019）中的限值要求时，应作为危险废物处置</w:t>
            </w:r>
            <w:r>
              <w:rPr>
                <w:rFonts w:hint="eastAsia" w:ascii="Times New Roman" w:hAnsi="Times New Roman" w:eastAsia="宋体" w:cs="Times New Roman"/>
                <w:color w:val="000000" w:themeColor="text1"/>
                <w:sz w:val="24"/>
                <w:szCs w:val="24"/>
              </w:rPr>
              <w:t>，废物类别为HW49其他废物，代码为 900-047-49</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rPr>
              <w:t>桶装收集，危险废物暂存间贮存，定期交有资质单位处置。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本项目运营期固废类别及产生情况见下表4-1</w:t>
            </w:r>
            <w:r>
              <w:rPr>
                <w:rFonts w:hint="eastAsia" w:cs="Times New Roman"/>
                <w:color w:val="000000" w:themeColor="text1"/>
                <w:sz w:val="24"/>
                <w:szCs w:val="24"/>
                <w:lang w:val="en-US" w:eastAsia="zh-CN"/>
              </w:rPr>
              <w:t>0</w:t>
            </w:r>
            <w:r>
              <w:rPr>
                <w:rFonts w:hint="eastAsia" w:ascii="Times New Roman" w:hAnsi="Times New Roman" w:eastAsia="宋体" w:cs="Times New Roman"/>
                <w:color w:val="000000" w:themeColor="text1"/>
                <w:sz w:val="24"/>
                <w:szCs w:val="24"/>
              </w:rPr>
              <w:t>。</w:t>
            </w:r>
          </w:p>
          <w:p>
            <w:pPr>
              <w:pStyle w:val="106"/>
              <w:keepNext w:val="0"/>
              <w:keepLines w:val="0"/>
              <w:suppressLineNumbers w:val="0"/>
              <w:spacing w:before="0" w:beforeAutospacing="0" w:after="0" w:afterAutospacing="0"/>
              <w:ind w:left="0" w:right="0" w:firstLine="482"/>
              <w:jc w:val="center"/>
              <w:rPr>
                <w:rFonts w:hint="eastAsia" w:hAnsi="Times New Roman" w:cs="Times New Roman"/>
                <w:b/>
                <w:bCs/>
                <w:color w:val="auto"/>
                <w:kern w:val="21"/>
                <w:szCs w:val="24"/>
              </w:rPr>
            </w:pPr>
          </w:p>
          <w:p>
            <w:pPr>
              <w:pStyle w:val="106"/>
              <w:keepNext w:val="0"/>
              <w:keepLines w:val="0"/>
              <w:suppressLineNumbers w:val="0"/>
              <w:spacing w:before="0" w:beforeAutospacing="0" w:after="0" w:afterAutospacing="0"/>
              <w:ind w:left="0" w:right="0" w:firstLine="482"/>
              <w:jc w:val="center"/>
              <w:rPr>
                <w:rFonts w:hint="eastAsia" w:hAnsi="Times New Roman" w:cs="Times New Roman"/>
                <w:b/>
                <w:bCs/>
                <w:color w:val="auto"/>
                <w:kern w:val="21"/>
                <w:szCs w:val="24"/>
              </w:rPr>
            </w:pPr>
          </w:p>
          <w:p>
            <w:pPr>
              <w:pStyle w:val="106"/>
              <w:keepNext w:val="0"/>
              <w:keepLines w:val="0"/>
              <w:suppressLineNumbers w:val="0"/>
              <w:spacing w:before="0" w:beforeAutospacing="0" w:after="0" w:afterAutospacing="0"/>
              <w:ind w:left="0" w:right="0" w:firstLine="482"/>
              <w:jc w:val="center"/>
              <w:rPr>
                <w:rFonts w:hint="eastAsia" w:hAnsi="Times New Roman" w:cs="Times New Roman"/>
                <w:b/>
                <w:bCs/>
                <w:color w:val="auto"/>
                <w:kern w:val="21"/>
                <w:szCs w:val="24"/>
              </w:rPr>
            </w:pPr>
          </w:p>
          <w:p>
            <w:pPr>
              <w:pStyle w:val="106"/>
              <w:keepNext w:val="0"/>
              <w:keepLines w:val="0"/>
              <w:suppressLineNumbers w:val="0"/>
              <w:spacing w:before="0" w:beforeAutospacing="0" w:after="0" w:afterAutospacing="0"/>
              <w:ind w:left="0" w:right="0" w:firstLine="482"/>
              <w:jc w:val="center"/>
              <w:rPr>
                <w:rFonts w:hint="eastAsia" w:hAnsi="Times New Roman" w:cs="Times New Roman"/>
                <w:b/>
                <w:bCs/>
                <w:color w:val="auto"/>
                <w:kern w:val="21"/>
                <w:szCs w:val="24"/>
              </w:rPr>
            </w:pPr>
          </w:p>
          <w:p>
            <w:pPr>
              <w:pStyle w:val="106"/>
              <w:keepNext w:val="0"/>
              <w:keepLines w:val="0"/>
              <w:suppressLineNumbers w:val="0"/>
              <w:spacing w:before="0" w:beforeAutospacing="0" w:after="0" w:afterAutospacing="0"/>
              <w:ind w:left="0" w:right="0" w:firstLine="482"/>
              <w:jc w:val="center"/>
              <w:rPr>
                <w:rFonts w:hint="eastAsia" w:hAnsi="Times New Roman" w:cs="Times New Roman"/>
                <w:b/>
                <w:bCs/>
                <w:color w:val="auto"/>
                <w:kern w:val="21"/>
                <w:szCs w:val="24"/>
              </w:rPr>
            </w:pPr>
            <w:r>
              <w:rPr>
                <w:rFonts w:hint="eastAsia" w:hAnsi="Times New Roman" w:cs="Times New Roman"/>
                <w:b/>
                <w:bCs/>
                <w:color w:val="auto"/>
                <w:kern w:val="21"/>
                <w:szCs w:val="24"/>
              </w:rPr>
              <w:t>表4-1</w:t>
            </w:r>
            <w:r>
              <w:rPr>
                <w:rFonts w:hint="eastAsia" w:hAnsi="Times New Roman" w:cs="Times New Roman"/>
                <w:b/>
                <w:bCs/>
                <w:color w:val="auto"/>
                <w:kern w:val="21"/>
                <w:szCs w:val="24"/>
                <w:lang w:val="en-US" w:eastAsia="zh-CN"/>
              </w:rPr>
              <w:t>0</w:t>
            </w:r>
            <w:r>
              <w:rPr>
                <w:rFonts w:hint="eastAsia" w:hAnsi="Times New Roman" w:cs="Times New Roman"/>
                <w:b/>
                <w:bCs/>
                <w:color w:val="auto"/>
                <w:kern w:val="21"/>
                <w:szCs w:val="24"/>
              </w:rPr>
              <w:t xml:space="preserve">    项目固废产排情况</w:t>
            </w:r>
          </w:p>
          <w:tbl>
            <w:tblPr>
              <w:tblStyle w:val="28"/>
              <w:tblW w:w="477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3"/>
              <w:gridCol w:w="866"/>
              <w:gridCol w:w="1888"/>
              <w:gridCol w:w="1451"/>
              <w:gridCol w:w="1064"/>
              <w:gridCol w:w="16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b/>
                      <w:bCs/>
                      <w:color w:val="auto"/>
                      <w:sz w:val="21"/>
                      <w:szCs w:val="21"/>
                      <w:lang w:val="en-US" w:eastAsia="zh-CN"/>
                    </w:rPr>
                  </w:pPr>
                  <w:r>
                    <w:rPr>
                      <w:rFonts w:hint="eastAsia"/>
                      <w:b/>
                      <w:bCs/>
                      <w:color w:val="auto"/>
                      <w:sz w:val="21"/>
                      <w:szCs w:val="21"/>
                    </w:rPr>
                    <w:t>产生环节</w:t>
                  </w:r>
                </w:p>
              </w:tc>
              <w:tc>
                <w:tcPr>
                  <w:tcW w:w="5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lang w:val="en-US" w:eastAsia="zh-CN"/>
                    </w:rPr>
                  </w:pPr>
                  <w:r>
                    <w:rPr>
                      <w:rFonts w:hint="eastAsia"/>
                      <w:b/>
                      <w:bCs/>
                      <w:color w:val="auto"/>
                      <w:sz w:val="21"/>
                      <w:szCs w:val="21"/>
                      <w:lang w:val="en-US" w:eastAsia="zh-CN"/>
                    </w:rPr>
                    <w:t>固废</w:t>
                  </w:r>
                </w:p>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lang w:val="en-US" w:eastAsia="zh-CN"/>
                    </w:rPr>
                    <w:t>性质</w:t>
                  </w: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名称</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b/>
                      <w:bCs/>
                      <w:color w:val="auto"/>
                      <w:sz w:val="21"/>
                      <w:szCs w:val="21"/>
                      <w:lang w:eastAsia="zh-CN"/>
                    </w:rPr>
                  </w:pPr>
                  <w:r>
                    <w:rPr>
                      <w:rFonts w:hint="eastAsia"/>
                      <w:b/>
                      <w:bCs/>
                      <w:color w:val="auto"/>
                      <w:sz w:val="21"/>
                      <w:szCs w:val="21"/>
                      <w:lang w:val="en-US" w:eastAsia="zh-CN"/>
                    </w:rPr>
                    <w:t>代码</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产生量</w:t>
                  </w:r>
                </w:p>
              </w:tc>
              <w:tc>
                <w:tcPr>
                  <w:tcW w:w="10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b/>
                      <w:bCs/>
                      <w:color w:val="auto"/>
                      <w:sz w:val="21"/>
                      <w:szCs w:val="21"/>
                    </w:rPr>
                  </w:pPr>
                  <w:r>
                    <w:rPr>
                      <w:rFonts w:hint="eastAsia"/>
                      <w:b/>
                      <w:bCs/>
                      <w:color w:val="auto"/>
                      <w:sz w:val="21"/>
                      <w:szCs w:val="21"/>
                    </w:rPr>
                    <w:t>利用处置方式和去向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rPr>
                    <w:t>生活办公</w:t>
                  </w:r>
                </w:p>
              </w:tc>
              <w:tc>
                <w:tcPr>
                  <w:tcW w:w="5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生活</w:t>
                  </w: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lang w:val="en-US" w:eastAsia="zh-CN"/>
                    </w:rPr>
                    <w:t>固废</w:t>
                  </w: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生活垃圾</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lang w:val="en-US" w:eastAsia="zh-CN"/>
                    </w:rPr>
                    <w:t>5.6t</w:t>
                  </w:r>
                  <w:r>
                    <w:rPr>
                      <w:rFonts w:hint="eastAsia"/>
                      <w:color w:val="auto"/>
                      <w:sz w:val="21"/>
                      <w:szCs w:val="21"/>
                    </w:rPr>
                    <w:t>/a</w:t>
                  </w:r>
                </w:p>
              </w:tc>
              <w:tc>
                <w:tcPr>
                  <w:tcW w:w="10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环卫部门指定地点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实验过程</w:t>
                  </w:r>
                </w:p>
              </w:tc>
              <w:tc>
                <w:tcPr>
                  <w:tcW w:w="55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一般</w:t>
                  </w:r>
                </w:p>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固废</w:t>
                  </w: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一般包装材料</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lang w:val="en-US" w:eastAsia="zh-CN"/>
                    </w:rPr>
                  </w:pPr>
                  <w:r>
                    <w:rPr>
                      <w:rFonts w:hint="eastAsia"/>
                      <w:color w:val="auto"/>
                      <w:sz w:val="21"/>
                      <w:szCs w:val="21"/>
                      <w:lang w:val="en-US" w:eastAsia="zh-CN"/>
                    </w:rPr>
                    <w:t>/</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0.1t/a</w:t>
                  </w:r>
                </w:p>
              </w:tc>
              <w:tc>
                <w:tcPr>
                  <w:tcW w:w="10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综合利用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p>
              </w:tc>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软水废滤芯</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lang w:val="en-US" w:eastAsia="zh-CN"/>
                    </w:rPr>
                  </w:pPr>
                  <w:r>
                    <w:rPr>
                      <w:rFonts w:hint="eastAsia"/>
                      <w:color w:val="auto"/>
                      <w:sz w:val="21"/>
                      <w:szCs w:val="21"/>
                      <w:lang w:val="en-US" w:eastAsia="zh-CN"/>
                    </w:rPr>
                    <w:t>/</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0.05t/a</w:t>
                  </w:r>
                </w:p>
              </w:tc>
              <w:tc>
                <w:tcPr>
                  <w:tcW w:w="10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厂界回收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p>
              </w:tc>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一般剩余样品</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1"/>
                      <w:szCs w:val="21"/>
                      <w:lang w:val="en-US" w:eastAsia="zh-CN"/>
                    </w:rPr>
                  </w:pPr>
                  <w:r>
                    <w:rPr>
                      <w:rFonts w:hint="eastAsia"/>
                      <w:color w:val="auto"/>
                      <w:sz w:val="21"/>
                      <w:szCs w:val="21"/>
                      <w:lang w:val="en-US" w:eastAsia="zh-CN"/>
                    </w:rPr>
                    <w:t>/</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0.1t/a</w:t>
                  </w:r>
                </w:p>
              </w:tc>
              <w:tc>
                <w:tcPr>
                  <w:tcW w:w="10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混入生活垃圾处理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p>
              </w:tc>
              <w:tc>
                <w:tcPr>
                  <w:tcW w:w="55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r>
                    <w:rPr>
                      <w:rFonts w:hint="eastAsia"/>
                      <w:color w:val="auto"/>
                      <w:sz w:val="21"/>
                      <w:szCs w:val="21"/>
                      <w:lang w:val="en-US" w:eastAsia="zh-CN"/>
                    </w:rPr>
                    <w:t>危险</w:t>
                  </w:r>
                </w:p>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废物</w:t>
                  </w: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实验废液（含首次清洗废水）</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900-047-49</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1.5t/a</w:t>
                  </w:r>
                </w:p>
              </w:tc>
              <w:tc>
                <w:tcPr>
                  <w:tcW w:w="1083"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暂存危废间，交有资质单位处理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p>
              </w:tc>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废试剂瓶、废包装材料</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ascii="Times New Roman" w:hAnsi="Times New Roman" w:eastAsia="宋体" w:cs="Times New Roman"/>
                      <w:color w:val="000000" w:themeColor="text1"/>
                      <w:sz w:val="21"/>
                      <w:szCs w:val="21"/>
                    </w:rPr>
                    <w:t>900-041-49</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0.2t/a</w:t>
                  </w:r>
                </w:p>
              </w:tc>
              <w:tc>
                <w:tcPr>
                  <w:tcW w:w="108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p>
              </w:tc>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废培养基</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900-047-49</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0.03t/a</w:t>
                  </w:r>
                </w:p>
              </w:tc>
              <w:tc>
                <w:tcPr>
                  <w:tcW w:w="108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lang w:val="en-US" w:eastAsia="zh-CN"/>
                    </w:rPr>
                  </w:pPr>
                </w:p>
              </w:tc>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剩余危险品</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900-047-49</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0.01t/a</w:t>
                  </w:r>
                </w:p>
              </w:tc>
              <w:tc>
                <w:tcPr>
                  <w:tcW w:w="108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废气处理</w:t>
                  </w:r>
                </w:p>
              </w:tc>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c>
                <w:tcPr>
                  <w:tcW w:w="12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废活性炭</w:t>
                  </w:r>
                </w:p>
              </w:tc>
              <w:tc>
                <w:tcPr>
                  <w:tcW w:w="9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rPr>
                    <w:t>900-0</w:t>
                  </w:r>
                  <w:r>
                    <w:rPr>
                      <w:rFonts w:hint="eastAsia"/>
                      <w:color w:val="auto"/>
                      <w:sz w:val="21"/>
                      <w:szCs w:val="21"/>
                      <w:lang w:val="en-US" w:eastAsia="zh-CN"/>
                    </w:rPr>
                    <w:t>39-49</w:t>
                  </w:r>
                </w:p>
              </w:tc>
              <w:tc>
                <w:tcPr>
                  <w:tcW w:w="6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0.6t/a</w:t>
                  </w:r>
                </w:p>
              </w:tc>
              <w:tc>
                <w:tcPr>
                  <w:tcW w:w="108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color w:val="auto"/>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2" w:firstLineChars="200"/>
              <w:textAlignment w:val="auto"/>
              <w:rPr>
                <w:rFonts w:hint="eastAsia"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4.2固体废物处置措施及影响分析</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kern w:val="0"/>
                <w:sz w:val="24"/>
                <w:highlight w:val="none"/>
              </w:rPr>
              <w:t>项目</w:t>
            </w:r>
            <w:r>
              <w:rPr>
                <w:rFonts w:hint="eastAsia"/>
                <w:color w:val="auto"/>
                <w:kern w:val="0"/>
                <w:sz w:val="24"/>
                <w:highlight w:val="none"/>
                <w:lang w:val="en-US" w:eastAsia="zh-CN"/>
              </w:rPr>
              <w:t>建成后</w:t>
            </w:r>
            <w:r>
              <w:rPr>
                <w:rFonts w:hint="eastAsia"/>
                <w:color w:val="auto"/>
                <w:kern w:val="0"/>
                <w:sz w:val="24"/>
                <w:highlight w:val="none"/>
              </w:rPr>
              <w:t>，一般固体废物</w:t>
            </w:r>
            <w:r>
              <w:rPr>
                <w:rFonts w:hint="eastAsia"/>
                <w:color w:val="auto"/>
                <w:kern w:val="0"/>
                <w:sz w:val="24"/>
                <w:highlight w:val="none"/>
                <w:lang w:val="en-US" w:eastAsia="zh-CN"/>
              </w:rPr>
              <w:t>集中收集综合利用，</w:t>
            </w:r>
            <w:r>
              <w:rPr>
                <w:rFonts w:hint="eastAsia"/>
                <w:color w:val="auto"/>
                <w:kern w:val="0"/>
                <w:sz w:val="24"/>
                <w:highlight w:val="none"/>
              </w:rPr>
              <w:t>满足《一般工业固体废物贮存和填埋污染控制标准》（GB18599-2020）</w:t>
            </w:r>
            <w:r>
              <w:rPr>
                <w:rFonts w:hint="eastAsia"/>
                <w:color w:val="auto"/>
                <w:sz w:val="24"/>
                <w:highlight w:val="none"/>
              </w:rPr>
              <w:t>中的相关管理要求</w:t>
            </w:r>
            <w:r>
              <w:rPr>
                <w:rFonts w:hint="eastAsia"/>
                <w:color w:val="auto"/>
                <w:sz w:val="24"/>
                <w:highlight w:val="none"/>
                <w:lang w:eastAsia="zh-CN"/>
              </w:rPr>
              <w:t>；</w:t>
            </w:r>
            <w:r>
              <w:rPr>
                <w:rFonts w:hint="eastAsia"/>
                <w:color w:val="auto"/>
                <w:sz w:val="24"/>
                <w:highlight w:val="none"/>
                <w:lang w:val="en-US" w:eastAsia="zh-CN"/>
              </w:rPr>
              <w:t>危险废物集中收集，暂存厂区危废间，定期交有资质单位处理，危废储存间设计拟建于公司厂房4层，面积约10m</w:t>
            </w:r>
            <w:r>
              <w:rPr>
                <w:rFonts w:hint="eastAsia"/>
                <w:color w:val="auto"/>
                <w:sz w:val="24"/>
                <w:highlight w:val="none"/>
                <w:vertAlign w:val="superscript"/>
                <w:lang w:val="en-US" w:eastAsia="zh-CN"/>
              </w:rPr>
              <w:t>2</w:t>
            </w:r>
            <w:r>
              <w:rPr>
                <w:rFonts w:hint="eastAsia"/>
                <w:color w:val="auto"/>
                <w:sz w:val="24"/>
                <w:highlight w:val="none"/>
                <w:lang w:val="en-US" w:eastAsia="zh-CN"/>
              </w:rPr>
              <w:t>，</w:t>
            </w:r>
            <w:r>
              <w:rPr>
                <w:rFonts w:hint="eastAsia"/>
                <w:color w:val="auto"/>
                <w:kern w:val="0"/>
                <w:sz w:val="24"/>
                <w:highlight w:val="none"/>
              </w:rPr>
              <w:t>危废处置满足《</w:t>
            </w:r>
            <w:r>
              <w:rPr>
                <w:rFonts w:hint="eastAsia"/>
                <w:color w:val="auto"/>
                <w:sz w:val="24"/>
                <w:highlight w:val="none"/>
              </w:rPr>
              <w:t>危险废物贮存污染控制标准》（GB18597-2023）、《危险废物识别标志设置技术规范》（HJ1276-2022）中的相关要求，同时应进一步加强管理，本次提出以下相应措施：</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Theme="minorEastAsia"/>
                <w:bCs/>
                <w:color w:val="auto"/>
                <w:sz w:val="24"/>
                <w:highlight w:val="none"/>
              </w:rPr>
            </w:pPr>
            <w:r>
              <w:rPr>
                <w:rFonts w:hint="eastAsia" w:ascii="Times New Roman" w:hAnsi="Times New Roman" w:eastAsiaTheme="minorEastAsia"/>
                <w:bCs/>
                <w:color w:val="auto"/>
                <w:sz w:val="24"/>
                <w:highlight w:val="none"/>
              </w:rPr>
              <w:t>1）项目拟建危险废物暂存间要求如下：</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Theme="minorEastAsia"/>
                <w:color w:val="auto"/>
                <w:sz w:val="24"/>
                <w:szCs w:val="24"/>
                <w:highlight w:val="none"/>
              </w:rPr>
            </w:pPr>
            <w:r>
              <w:rPr>
                <w:rFonts w:hint="eastAsia" w:ascii="宋体" w:hAnsi="宋体" w:cs="宋体"/>
                <w:color w:val="auto"/>
                <w:sz w:val="24"/>
                <w:szCs w:val="24"/>
                <w:highlight w:val="none"/>
              </w:rPr>
              <w:t>①</w:t>
            </w:r>
            <w:r>
              <w:rPr>
                <w:rFonts w:hint="eastAsia" w:ascii="Times New Roman" w:hAnsi="Times New Roman" w:eastAsiaTheme="minorEastAsia"/>
                <w:color w:val="auto"/>
                <w:sz w:val="24"/>
                <w:szCs w:val="24"/>
                <w:highlight w:val="none"/>
              </w:rPr>
              <w:t>基础必须防渗，防渗层为至少1米厚粘土层（渗透系数≤10</w:t>
            </w:r>
            <w:r>
              <w:rPr>
                <w:rFonts w:hint="eastAsia" w:ascii="Times New Roman" w:hAnsi="Times New Roman" w:eastAsiaTheme="minorEastAsia"/>
                <w:color w:val="auto"/>
                <w:sz w:val="24"/>
                <w:szCs w:val="24"/>
                <w:highlight w:val="none"/>
                <w:vertAlign w:val="superscript"/>
              </w:rPr>
              <w:t>-7</w:t>
            </w:r>
            <w:r>
              <w:rPr>
                <w:rFonts w:hint="eastAsia" w:ascii="Times New Roman" w:hAnsi="Times New Roman" w:eastAsiaTheme="minorEastAsia"/>
                <w:color w:val="auto"/>
                <w:sz w:val="24"/>
                <w:szCs w:val="24"/>
                <w:highlight w:val="none"/>
              </w:rPr>
              <w:t>厘米/秒），或2毫米厚高密度聚乙烯，或至少2毫米厚的其它人工材料，渗透系数≤10</w:t>
            </w:r>
            <w:r>
              <w:rPr>
                <w:rFonts w:hint="eastAsia" w:ascii="Times New Roman" w:hAnsi="Times New Roman" w:eastAsiaTheme="minorEastAsia"/>
                <w:color w:val="auto"/>
                <w:sz w:val="24"/>
                <w:szCs w:val="24"/>
                <w:highlight w:val="none"/>
                <w:vertAlign w:val="superscript"/>
              </w:rPr>
              <w:t>-10</w:t>
            </w:r>
            <w:r>
              <w:rPr>
                <w:rFonts w:hint="eastAsia" w:ascii="Times New Roman" w:hAnsi="Times New Roman" w:eastAsiaTheme="minorEastAsia"/>
                <w:color w:val="auto"/>
                <w:sz w:val="24"/>
                <w:szCs w:val="24"/>
                <w:highlight w:val="none"/>
              </w:rPr>
              <w:t>厘米/秒。</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Theme="minorEastAsia"/>
                <w:color w:val="auto"/>
                <w:sz w:val="24"/>
                <w:szCs w:val="24"/>
                <w:highlight w:val="none"/>
              </w:rPr>
            </w:pPr>
            <w:r>
              <w:rPr>
                <w:rFonts w:hint="eastAsia" w:ascii="宋体" w:hAnsi="宋体" w:cs="宋体"/>
                <w:color w:val="auto"/>
                <w:sz w:val="24"/>
                <w:szCs w:val="24"/>
                <w:highlight w:val="none"/>
              </w:rPr>
              <w:t>②</w:t>
            </w:r>
            <w:r>
              <w:rPr>
                <w:rFonts w:hint="eastAsia" w:ascii="Times New Roman" w:hAnsi="Times New Roman" w:eastAsiaTheme="minorEastAsia"/>
                <w:color w:val="auto"/>
                <w:sz w:val="24"/>
                <w:szCs w:val="24"/>
                <w:highlight w:val="none"/>
              </w:rPr>
              <w:t>按照规范要求设计，危废暂存间四周建设有围堰及导流沟，将危险废物分类存入容器内，粘贴危险废物标签，做好相应的纪录。</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Theme="minorEastAsia"/>
                <w:color w:val="auto"/>
                <w:sz w:val="24"/>
                <w:szCs w:val="24"/>
                <w:highlight w:val="none"/>
              </w:rPr>
            </w:pPr>
            <w:r>
              <w:rPr>
                <w:rFonts w:hint="eastAsia" w:ascii="宋体" w:hAnsi="宋体" w:cs="宋体"/>
                <w:color w:val="auto"/>
                <w:sz w:val="24"/>
                <w:szCs w:val="24"/>
                <w:highlight w:val="none"/>
              </w:rPr>
              <w:t>③</w:t>
            </w:r>
            <w:r>
              <w:rPr>
                <w:rFonts w:hint="eastAsia" w:ascii="Times New Roman" w:hAnsi="Times New Roman" w:eastAsiaTheme="minorEastAsia"/>
                <w:color w:val="auto"/>
                <w:sz w:val="24"/>
                <w:szCs w:val="24"/>
                <w:highlight w:val="none"/>
              </w:rPr>
              <w:t>危险废物贮存场所应起到防风、防雨、防晒、防渗漏</w:t>
            </w:r>
            <w:r>
              <w:rPr>
                <w:rFonts w:hint="eastAsia" w:ascii="Times New Roman" w:hAnsi="Times New Roman" w:eastAsiaTheme="minorEastAsia"/>
                <w:color w:val="auto"/>
                <w:sz w:val="24"/>
                <w:szCs w:val="24"/>
                <w:highlight w:val="none"/>
                <w:lang w:eastAsia="zh-CN"/>
              </w:rPr>
              <w:t>、</w:t>
            </w:r>
            <w:r>
              <w:rPr>
                <w:rFonts w:hint="eastAsia" w:ascii="Times New Roman" w:hAnsi="Times New Roman" w:eastAsiaTheme="minorEastAsia"/>
                <w:color w:val="auto"/>
                <w:sz w:val="24"/>
                <w:szCs w:val="24"/>
                <w:highlight w:val="none"/>
                <w:lang w:val="en-US" w:eastAsia="zh-CN"/>
              </w:rPr>
              <w:t>防腐蚀</w:t>
            </w:r>
            <w:r>
              <w:rPr>
                <w:rFonts w:hint="eastAsia" w:ascii="Times New Roman" w:hAnsi="Times New Roman" w:eastAsiaTheme="minorEastAsia"/>
                <w:color w:val="auto"/>
                <w:sz w:val="24"/>
                <w:szCs w:val="24"/>
                <w:highlight w:val="none"/>
              </w:rPr>
              <w:t>的作用。放置危险废物收集箱的硬化地面应没有裂缝，并做防渗处理，加锁进行管理。</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Theme="minorEastAsia"/>
                <w:color w:val="auto"/>
                <w:sz w:val="24"/>
                <w:szCs w:val="24"/>
                <w:highlight w:val="none"/>
              </w:rPr>
            </w:pPr>
            <w:r>
              <w:rPr>
                <w:rFonts w:hint="eastAsia" w:ascii="宋体" w:hAnsi="宋体" w:cs="宋体"/>
                <w:color w:val="auto"/>
                <w:sz w:val="24"/>
                <w:szCs w:val="24"/>
                <w:highlight w:val="none"/>
              </w:rPr>
              <w:t>④</w:t>
            </w:r>
            <w:r>
              <w:rPr>
                <w:rFonts w:hint="eastAsia" w:ascii="Times New Roman" w:hAnsi="Times New Roman" w:eastAsiaTheme="minorEastAsia"/>
                <w:color w:val="auto"/>
                <w:sz w:val="24"/>
                <w:szCs w:val="24"/>
                <w:highlight w:val="none"/>
              </w:rPr>
              <w:t>危险废物贮存容器应当使用符合标准的容器盛装危险废物；装载危险废物的容器及材质要满足相应的强度要求；装载危险废物的容器必须完好无损；盛装危险废物的容器材质和衬里要与危险废物不相容（不相互反应）；</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Theme="minorEastAsia"/>
                <w:color w:val="auto"/>
                <w:sz w:val="24"/>
                <w:szCs w:val="24"/>
                <w:highlight w:val="none"/>
              </w:rPr>
            </w:pPr>
            <w:r>
              <w:rPr>
                <w:rFonts w:hint="eastAsia" w:ascii="Times New Roman" w:hAnsi="Times New Roman" w:eastAsiaTheme="minorEastAsia"/>
                <w:color w:val="auto"/>
                <w:sz w:val="24"/>
                <w:szCs w:val="24"/>
                <w:highlight w:val="none"/>
                <w:lang w:val="en-US" w:eastAsia="zh-CN"/>
              </w:rPr>
              <w:t>⑤易产生粉 尘、</w:t>
            </w:r>
            <w:r>
              <w:rPr>
                <w:rFonts w:hint="default" w:ascii="Times New Roman" w:hAnsi="Times New Roman" w:eastAsiaTheme="minorEastAsia"/>
                <w:color w:val="auto"/>
                <w:sz w:val="24"/>
                <w:szCs w:val="24"/>
                <w:highlight w:val="none"/>
                <w:lang w:val="en-US" w:eastAsia="zh-CN"/>
              </w:rPr>
              <w:t>VOCs</w:t>
            </w:r>
            <w:r>
              <w:rPr>
                <w:rFonts w:hint="eastAsia" w:ascii="Times New Roman" w:hAnsi="Times New Roman" w:eastAsiaTheme="minorEastAsia"/>
                <w:color w:val="auto"/>
                <w:sz w:val="24"/>
                <w:szCs w:val="24"/>
                <w:highlight w:val="none"/>
                <w:lang w:val="en-US" w:eastAsia="zh-CN"/>
              </w:rPr>
              <w:t>、酸雾、有毒有害大气污染物和刺激性气味气体的危险废物应装入闭口容器或包装物内贮存。</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Theme="minorEastAsia"/>
                <w:color w:val="auto"/>
                <w:sz w:val="24"/>
                <w:szCs w:val="24"/>
                <w:highlight w:val="none"/>
                <w:lang w:val="en-US" w:eastAsia="zh-CN"/>
              </w:rPr>
              <w:fldChar w:fldCharType="begin"/>
            </w:r>
            <w:r>
              <w:rPr>
                <w:rFonts w:hint="eastAsia" w:ascii="Times New Roman" w:hAnsi="Times New Roman" w:eastAsiaTheme="minorEastAsia"/>
                <w:color w:val="auto"/>
                <w:sz w:val="24"/>
                <w:szCs w:val="24"/>
                <w:highlight w:val="none"/>
                <w:lang w:val="en-US" w:eastAsia="zh-CN"/>
              </w:rPr>
              <w:instrText xml:space="preserve"> = 6 \* GB3 \* MERGEFORMAT </w:instrText>
            </w:r>
            <w:r>
              <w:rPr>
                <w:rFonts w:hint="eastAsia" w:ascii="Times New Roman" w:hAnsi="Times New Roman" w:eastAsiaTheme="minorEastAsia"/>
                <w:color w:val="auto"/>
                <w:sz w:val="24"/>
                <w:szCs w:val="24"/>
                <w:highlight w:val="none"/>
                <w:lang w:val="en-US" w:eastAsia="zh-CN"/>
              </w:rPr>
              <w:fldChar w:fldCharType="separate"/>
            </w:r>
            <w:r>
              <w:rPr>
                <w:rFonts w:hint="eastAsia" w:ascii="Times New Roman" w:hAnsi="Times New Roman" w:eastAsiaTheme="minorEastAsia"/>
                <w:color w:val="auto"/>
                <w:sz w:val="24"/>
                <w:szCs w:val="24"/>
                <w:highlight w:val="none"/>
                <w:lang w:val="en-US" w:eastAsia="zh-CN"/>
              </w:rPr>
              <w:t>⑥</w:t>
            </w:r>
            <w:r>
              <w:rPr>
                <w:rFonts w:hint="eastAsia" w:ascii="Times New Roman" w:hAnsi="Times New Roman" w:eastAsiaTheme="minorEastAsia"/>
                <w:color w:val="auto"/>
                <w:sz w:val="24"/>
                <w:szCs w:val="24"/>
                <w:highlight w:val="none"/>
                <w:lang w:val="en-US" w:eastAsia="zh-CN"/>
              </w:rPr>
              <w:fldChar w:fldCharType="end"/>
            </w:r>
            <w:r>
              <w:rPr>
                <w:rFonts w:hint="eastAsia" w:ascii="Times New Roman" w:hAnsi="Times New Roman" w:eastAsiaTheme="minorEastAsia"/>
                <w:color w:val="auto"/>
                <w:sz w:val="24"/>
                <w:szCs w:val="24"/>
                <w:highlight w:val="none"/>
                <w:lang w:val="en-US" w:eastAsia="zh-CN"/>
              </w:rPr>
              <w:t>危废间应按照《环境保护图形标志 固体废物贮存（处置）场》（GB15562.2-1995）</w:t>
            </w:r>
            <w:r>
              <w:rPr>
                <w:rFonts w:hint="eastAsia" w:ascii="Times New Roman" w:hAnsi="Times New Roman" w:eastAsia="宋体" w:cs="Times New Roman"/>
                <w:color w:val="auto"/>
                <w:kern w:val="2"/>
                <w:sz w:val="24"/>
                <w:szCs w:val="24"/>
                <w:lang w:val="en-US" w:eastAsia="zh-CN" w:bidi="ar-SA"/>
              </w:rPr>
              <w:t>及修改单（2023年2月23日）的规定设置警示标志。</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Theme="minorEastAsia"/>
                <w:bCs/>
                <w:color w:val="auto"/>
                <w:sz w:val="24"/>
                <w:highlight w:val="none"/>
              </w:rPr>
            </w:pPr>
            <w:r>
              <w:rPr>
                <w:rFonts w:hint="eastAsia" w:ascii="Times New Roman" w:hAnsi="Times New Roman" w:eastAsiaTheme="minorEastAsia"/>
                <w:bCs/>
                <w:color w:val="auto"/>
                <w:sz w:val="24"/>
                <w:highlight w:val="none"/>
              </w:rPr>
              <w:t>2）危险废物暂存间的管理要求如下：</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color w:val="auto"/>
                <w:sz w:val="24"/>
                <w:szCs w:val="24"/>
                <w:highlight w:val="none"/>
              </w:rPr>
            </w:pPr>
            <w:r>
              <w:rPr>
                <w:rFonts w:hint="eastAsia" w:ascii="宋体" w:hAnsi="宋体" w:cs="宋体"/>
                <w:color w:val="auto"/>
                <w:sz w:val="24"/>
                <w:szCs w:val="24"/>
                <w:highlight w:val="none"/>
              </w:rPr>
              <w:t>①</w:t>
            </w:r>
            <w:r>
              <w:rPr>
                <w:rFonts w:hint="eastAsia" w:ascii="Times New Roman" w:hAnsi="Times New Roman"/>
                <w:color w:val="auto"/>
                <w:sz w:val="24"/>
                <w:szCs w:val="24"/>
                <w:highlight w:val="none"/>
              </w:rPr>
              <w:t>危险废物存储严禁与其他固体废物混合存放，堆放时宜按危险废物种类分类堆放，对危险废物进行密闭包装。</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宋体" w:hAnsi="宋体" w:cs="宋体"/>
                <w:color w:val="auto"/>
                <w:sz w:val="24"/>
                <w:szCs w:val="24"/>
                <w:highlight w:val="none"/>
              </w:rPr>
              <w:t>②</w:t>
            </w:r>
            <w:r>
              <w:rPr>
                <w:rFonts w:hint="eastAsia" w:ascii="Times New Roman" w:hAnsi="Times New Roman"/>
                <w:color w:val="auto"/>
                <w:sz w:val="24"/>
                <w:szCs w:val="24"/>
                <w:highlight w:val="none"/>
              </w:rPr>
              <w:t>应严格按</w:t>
            </w:r>
            <w:r>
              <w:rPr>
                <w:rFonts w:hint="eastAsia" w:ascii="Times New Roman" w:hAnsi="Times New Roman" w:eastAsia="宋体" w:cs="Times New Roman"/>
                <w:color w:val="000000" w:themeColor="text1"/>
                <w:sz w:val="24"/>
                <w:szCs w:val="24"/>
              </w:rPr>
              <w:t>照《危险废物转移管理办法》中的规定</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rPr>
              <w:t>产生危险废物的单位应当按照危险废物产生、贮存、利用、处置管理流程建立台账，如实记录产生危险废物的种类、数量、流向、贮存、利用、处置等信息，并通过固体废物信息管理系统向所在地生态环境行政主管部分申报，危险废物台账应当至少保存十年。</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color w:val="auto"/>
                <w:sz w:val="24"/>
                <w:szCs w:val="24"/>
                <w:highlight w:val="none"/>
              </w:rPr>
            </w:pPr>
            <w:r>
              <w:rPr>
                <w:rFonts w:hint="eastAsia" w:ascii="宋体" w:hAnsi="宋体" w:cs="宋体"/>
                <w:color w:val="auto"/>
                <w:sz w:val="24"/>
                <w:szCs w:val="24"/>
                <w:highlight w:val="none"/>
              </w:rPr>
              <w:t>③</w:t>
            </w:r>
            <w:r>
              <w:rPr>
                <w:rFonts w:hint="eastAsia" w:ascii="Times New Roman" w:hAnsi="Times New Roman"/>
                <w:color w:val="auto"/>
                <w:sz w:val="24"/>
                <w:szCs w:val="24"/>
                <w:highlight w:val="none"/>
              </w:rPr>
              <w:t>定期对危险废物包装容器及暂存设施进行检查，发现破损，应及时采区措施清理更换；</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color w:val="auto"/>
                <w:sz w:val="24"/>
                <w:szCs w:val="24"/>
                <w:highlight w:val="none"/>
              </w:rPr>
            </w:pPr>
            <w:r>
              <w:rPr>
                <w:rFonts w:hint="eastAsia" w:ascii="宋体" w:hAnsi="宋体" w:cs="宋体"/>
                <w:color w:val="auto"/>
                <w:sz w:val="24"/>
                <w:szCs w:val="24"/>
                <w:highlight w:val="none"/>
              </w:rPr>
              <w:t>④</w:t>
            </w:r>
            <w:r>
              <w:rPr>
                <w:rFonts w:hint="eastAsia" w:ascii="Times New Roman" w:hAnsi="Times New Roman"/>
                <w:color w:val="auto"/>
                <w:sz w:val="24"/>
                <w:szCs w:val="24"/>
                <w:highlight w:val="none"/>
              </w:rPr>
              <w:t>危险暂存场所和暂存危险废物的容器上必须粘贴符合要求的标签。</w:t>
            </w:r>
          </w:p>
          <w:p>
            <w:pPr>
              <w:pStyle w:val="61"/>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Theme="minorEastAsia"/>
                <w:color w:val="auto"/>
                <w:kern w:val="0"/>
                <w:sz w:val="24"/>
                <w:highlight w:val="none"/>
              </w:rPr>
            </w:pPr>
            <w:r>
              <w:rPr>
                <w:rFonts w:hint="eastAsia" w:ascii="Times New Roman" w:hAnsi="Times New Roman" w:eastAsiaTheme="minorEastAsia"/>
                <w:color w:val="auto"/>
                <w:spacing w:val="0"/>
                <w:position w:val="0"/>
                <w:sz w:val="24"/>
                <w:szCs w:val="24"/>
                <w:highlight w:val="none"/>
              </w:rPr>
              <w:t>项目在采取以上固体废物收集、处置等管理措施后，可有效防止固体废物的污染和危害，对环境影响较小。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项目运营期的生活垃圾分类收集于园区垃圾桶交环卫部门清理，一般工业固废集中收集后定期外售</w:t>
            </w:r>
            <w:r>
              <w:rPr>
                <w:rFonts w:hint="eastAsia" w:cs="Times New Roman"/>
                <w:color w:val="000000" w:themeColor="text1"/>
                <w:sz w:val="24"/>
                <w:szCs w:val="24"/>
                <w:lang w:val="en-US" w:eastAsia="zh-CN"/>
              </w:rPr>
              <w:t>或综合处理</w:t>
            </w:r>
            <w:r>
              <w:rPr>
                <w:rFonts w:hint="eastAsia" w:ascii="Times New Roman" w:hAnsi="Times New Roman" w:eastAsia="宋体" w:cs="Times New Roman"/>
                <w:color w:val="000000" w:themeColor="text1"/>
                <w:sz w:val="24"/>
                <w:szCs w:val="24"/>
              </w:rPr>
              <w:t>，危险废物根据《危险废物贮存污染控制标准》（GB18597-2023）中有关要求进行集中收集暂存，并交资质单位处置。可见，本项目产生的各类固废均采取了妥善处置，对环境影响较小。</w:t>
            </w:r>
          </w:p>
          <w:p>
            <w:pPr>
              <w:keepNext w:val="0"/>
              <w:keepLines w:val="0"/>
              <w:suppressLineNumbers w:val="0"/>
              <w:adjustRightInd w:val="0"/>
              <w:snapToGrid w:val="0"/>
              <w:spacing w:before="0" w:beforeAutospacing="0" w:after="0" w:afterAutospacing="0" w:line="360" w:lineRule="auto"/>
              <w:ind w:left="0" w:right="0" w:firstLine="422"/>
              <w:rPr>
                <w:rFonts w:hint="eastAsia"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5、地下水、土壤环境影响分析</w:t>
            </w:r>
          </w:p>
          <w:p>
            <w:pPr>
              <w:pStyle w:val="7"/>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区</w:t>
            </w:r>
            <w:r>
              <w:rPr>
                <w:rFonts w:hint="eastAsia" w:ascii="Times New Roman" w:hAnsi="Times New Roman"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层</w:t>
            </w:r>
            <w:r>
              <w:rPr>
                <w:rFonts w:hint="eastAsia" w:ascii="Times New Roman" w:hAnsi="Times New Roman" w:cs="Times New Roman"/>
                <w:color w:val="auto"/>
                <w:sz w:val="24"/>
                <w:szCs w:val="24"/>
                <w:highlight w:val="none"/>
                <w:lang w:val="en-US" w:eastAsia="zh-CN"/>
              </w:rPr>
              <w:t>标准厂房</w:t>
            </w:r>
            <w:r>
              <w:rPr>
                <w:rFonts w:hint="eastAsia" w:ascii="Times New Roman" w:hAnsi="Times New Roman" w:cs="Times New Roman"/>
                <w:color w:val="auto"/>
                <w:sz w:val="24"/>
                <w:szCs w:val="24"/>
                <w:highlight w:val="none"/>
              </w:rPr>
              <w:t>，实验室位于</w:t>
            </w:r>
            <w:r>
              <w:rPr>
                <w:rFonts w:hint="eastAsia" w:ascii="Times New Roman" w:hAnsi="Times New Roman" w:cs="Times New Roman"/>
                <w:color w:val="auto"/>
                <w:sz w:val="24"/>
                <w:szCs w:val="24"/>
                <w:highlight w:val="none"/>
                <w:lang w:val="en-US" w:eastAsia="zh-CN"/>
              </w:rPr>
              <w:t>厂房3~4层</w:t>
            </w:r>
            <w:r>
              <w:rPr>
                <w:rFonts w:hint="eastAsia" w:ascii="Times New Roman" w:hAnsi="Times New Roman" w:cs="Times New Roman"/>
                <w:color w:val="auto"/>
                <w:sz w:val="24"/>
                <w:szCs w:val="24"/>
                <w:highlight w:val="none"/>
              </w:rPr>
              <w:t>，项目厂房地面均铺设了地砖，不存在地下水</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土壤的</w:t>
            </w:r>
            <w:r>
              <w:rPr>
                <w:rFonts w:hint="eastAsia" w:ascii="Times New Roman" w:hAnsi="Times New Roman" w:cs="Times New Roman"/>
                <w:color w:val="auto"/>
                <w:sz w:val="24"/>
                <w:szCs w:val="24"/>
                <w:highlight w:val="none"/>
              </w:rPr>
              <w:t>污染途径</w:t>
            </w:r>
            <w:r>
              <w:rPr>
                <w:rFonts w:hint="eastAsia" w:ascii="Times New Roman" w:hAnsi="Times New Roman" w:cs="Times New Roman"/>
                <w:color w:val="auto"/>
                <w:sz w:val="24"/>
                <w:szCs w:val="24"/>
                <w:highlight w:val="none"/>
                <w:lang w:eastAsia="zh-CN"/>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color w:val="000000" w:themeColor="text1"/>
                <w:sz w:val="24"/>
                <w:szCs w:val="24"/>
                <w:lang w:val="en-US" w:eastAsia="zh-CN"/>
              </w:rPr>
            </w:pPr>
            <w:r>
              <w:rPr>
                <w:rFonts w:hint="eastAsia" w:ascii="Times New Roman" w:hAnsi="Times New Roman" w:eastAsia="宋体" w:cs="Times New Roman"/>
                <w:b/>
                <w:color w:val="000000" w:themeColor="text1"/>
                <w:sz w:val="24"/>
                <w:szCs w:val="24"/>
              </w:rPr>
              <w:t>6、环境风险</w:t>
            </w:r>
            <w:r>
              <w:rPr>
                <w:rFonts w:hint="eastAsia" w:ascii="Times New Roman" w:hAnsi="Times New Roman" w:eastAsia="宋体" w:cs="Times New Roman"/>
                <w:b/>
                <w:color w:val="000000" w:themeColor="text1"/>
                <w:sz w:val="24"/>
                <w:szCs w:val="24"/>
                <w:lang w:val="en-US" w:eastAsia="zh-CN"/>
              </w:rPr>
              <w:t>分析</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（1）风险物质识别</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项目</w:t>
            </w:r>
            <w:r>
              <w:rPr>
                <w:rFonts w:hint="eastAsia" w:ascii="Times New Roman" w:hAnsi="Times New Roman" w:eastAsia="宋体" w:cs="Times New Roman"/>
                <w:color w:val="000000" w:themeColor="text1"/>
                <w:sz w:val="24"/>
                <w:szCs w:val="24"/>
                <w:lang w:val="en-US" w:eastAsia="zh-CN"/>
              </w:rPr>
              <w:t>所涉及的环境</w:t>
            </w:r>
            <w:r>
              <w:rPr>
                <w:rFonts w:hint="eastAsia" w:ascii="Times New Roman" w:hAnsi="Times New Roman" w:eastAsia="宋体" w:cs="Times New Roman"/>
                <w:color w:val="000000" w:themeColor="text1"/>
                <w:sz w:val="24"/>
                <w:szCs w:val="24"/>
              </w:rPr>
              <w:t>风险物质</w:t>
            </w:r>
            <w:r>
              <w:rPr>
                <w:rFonts w:hint="eastAsia" w:ascii="Times New Roman" w:hAnsi="Times New Roman" w:eastAsia="宋体" w:cs="Times New Roman"/>
                <w:color w:val="000000" w:themeColor="text1"/>
                <w:sz w:val="24"/>
                <w:szCs w:val="24"/>
                <w:lang w:val="en-US" w:eastAsia="zh-CN"/>
              </w:rPr>
              <w:t>主要为</w:t>
            </w:r>
            <w:r>
              <w:rPr>
                <w:rFonts w:hint="eastAsia"/>
                <w:color w:val="auto"/>
                <w:sz w:val="24"/>
              </w:rPr>
              <w:t>盐酸、硫酸、硝酸</w:t>
            </w:r>
            <w:r>
              <w:rPr>
                <w:rFonts w:hint="eastAsia"/>
                <w:color w:val="auto"/>
                <w:sz w:val="24"/>
                <w:lang w:eastAsia="zh-CN"/>
              </w:rPr>
              <w:t>、</w:t>
            </w:r>
            <w:r>
              <w:rPr>
                <w:rFonts w:hint="eastAsia"/>
                <w:color w:val="auto"/>
                <w:sz w:val="24"/>
                <w:lang w:val="en-US" w:eastAsia="zh-CN"/>
              </w:rPr>
              <w:t>次氯酸钠、</w:t>
            </w:r>
            <w:r>
              <w:rPr>
                <w:rFonts w:hint="eastAsia" w:ascii="Times New Roman" w:hAnsi="Times New Roman" w:eastAsia="宋体" w:cs="Times New Roman"/>
                <w:color w:val="000000" w:themeColor="text1"/>
                <w:sz w:val="24"/>
                <w:szCs w:val="24"/>
              </w:rPr>
              <w:t>乙醇、甲醇</w:t>
            </w:r>
            <w:r>
              <w:rPr>
                <w:rFonts w:hint="eastAsia"/>
                <w:color w:val="auto"/>
                <w:sz w:val="24"/>
              </w:rPr>
              <w:t>等</w:t>
            </w:r>
            <w:r>
              <w:rPr>
                <w:rFonts w:hint="eastAsia"/>
                <w:color w:val="auto"/>
                <w:sz w:val="24"/>
                <w:lang w:val="en-US" w:eastAsia="zh-CN"/>
              </w:rPr>
              <w:t>化学试剂</w:t>
            </w:r>
            <w:r>
              <w:rPr>
                <w:rFonts w:hint="eastAsia"/>
                <w:color w:val="auto"/>
                <w:sz w:val="24"/>
              </w:rPr>
              <w:t>，</w:t>
            </w:r>
            <w:r>
              <w:rPr>
                <w:rFonts w:hint="eastAsia" w:ascii="Times New Roman" w:hAnsi="Times New Roman" w:eastAsia="宋体" w:cs="Times New Roman"/>
                <w:color w:val="000000" w:themeColor="text1"/>
                <w:sz w:val="24"/>
                <w:szCs w:val="24"/>
              </w:rPr>
              <w:t>根据项目危险化学品性质，检测试剂多数具有腐蚀性、易燃以及毒性。</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根据《建设项目环境风险评价技术导则》（HJ 169-2018）附录C可知，当功能单元内存在多种危险物质时，按照以下计算公式进行计算：</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sz w:val="24"/>
              </w:rPr>
            </w:pPr>
            <w:r>
              <w:rPr>
                <w:rFonts w:hint="eastAsia"/>
                <w:sz w:val="24"/>
              </w:rPr>
              <w:drawing>
                <wp:inline distT="0" distB="0" distL="0" distR="0">
                  <wp:extent cx="1421765" cy="433705"/>
                  <wp:effectExtent l="0" t="0" r="6985" b="381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noChangeArrowheads="1"/>
                          </pic:cNvPicPr>
                        </pic:nvPicPr>
                        <pic:blipFill>
                          <a:blip r:embed="rId28"/>
                          <a:srcRect/>
                          <a:stretch>
                            <a:fillRect/>
                          </a:stretch>
                        </pic:blipFill>
                        <pic:spPr>
                          <a:xfrm>
                            <a:off x="0" y="0"/>
                            <a:ext cx="1421765" cy="433705"/>
                          </a:xfrm>
                          <a:prstGeom prst="rect">
                            <a:avLst/>
                          </a:prstGeom>
                          <a:noFill/>
                          <a:ln w="9525">
                            <a:noFill/>
                            <a:miter lim="800000"/>
                            <a:headEnd/>
                            <a:tailEnd/>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式中：q1、q2…qn—每种危险物质的最大存在总量，t；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Q1、Q2…Qn—每种危险物质的临界量，t。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当Q＜1时，该项目环境风险潜势为Ⅰ。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000000" w:themeColor="text1"/>
                <w:sz w:val="24"/>
                <w:szCs w:val="24"/>
              </w:rPr>
              <w:t>当Q≥1时，将Q</w:t>
            </w:r>
            <w:r>
              <w:rPr>
                <w:rFonts w:hint="eastAsia" w:ascii="Times New Roman" w:hAnsi="Times New Roman" w:eastAsia="宋体" w:cs="Times New Roman"/>
                <w:color w:val="auto"/>
                <w:sz w:val="24"/>
                <w:szCs w:val="24"/>
              </w:rPr>
              <w:t>值划分为：</w:t>
            </w:r>
            <w:r>
              <w:rPr>
                <w:rFonts w:hint="eastAsia" w:ascii="宋体" w:hAnsi="宋体" w:eastAsia="宋体" w:cs="宋体"/>
                <w:color w:val="auto"/>
                <w:sz w:val="24"/>
                <w:szCs w:val="24"/>
              </w:rPr>
              <w:t>①</w:t>
            </w:r>
            <w:r>
              <w:rPr>
                <w:rFonts w:hint="eastAsia" w:ascii="Times New Roman" w:hAnsi="Times New Roman" w:eastAsia="宋体" w:cs="Times New Roman"/>
                <w:color w:val="auto"/>
                <w:sz w:val="24"/>
                <w:szCs w:val="24"/>
              </w:rPr>
              <w:t>1≤Q＜10；</w:t>
            </w:r>
            <w:r>
              <w:rPr>
                <w:rFonts w:hint="eastAsia" w:ascii="宋体" w:hAnsi="宋体" w:eastAsia="宋体" w:cs="宋体"/>
                <w:color w:val="auto"/>
                <w:sz w:val="24"/>
                <w:szCs w:val="24"/>
              </w:rPr>
              <w:t>②</w:t>
            </w:r>
            <w:r>
              <w:rPr>
                <w:rFonts w:hint="eastAsia" w:ascii="Times New Roman" w:hAnsi="Times New Roman" w:eastAsia="宋体" w:cs="Times New Roman"/>
                <w:color w:val="auto"/>
                <w:sz w:val="24"/>
                <w:szCs w:val="24"/>
              </w:rPr>
              <w:t>10≤Q＜100；</w:t>
            </w:r>
            <w:r>
              <w:rPr>
                <w:rFonts w:hint="eastAsia" w:ascii="宋体" w:hAnsi="宋体" w:eastAsia="宋体" w:cs="宋体"/>
                <w:color w:val="auto"/>
                <w:sz w:val="24"/>
                <w:szCs w:val="24"/>
              </w:rPr>
              <w:t>③</w:t>
            </w:r>
            <w:r>
              <w:rPr>
                <w:rFonts w:hint="eastAsia" w:ascii="Times New Roman" w:hAnsi="Times New Roman" w:eastAsia="宋体" w:cs="Times New Roman"/>
                <w:color w:val="auto"/>
                <w:sz w:val="24"/>
                <w:szCs w:val="24"/>
              </w:rPr>
              <w:t>Q≥100</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实验室内各危险物质临界量参考《建设项目环境风险评价技术导则》（HJ 169-2018）附录B和《企业突发环境事件风险分级方法》（HJ 941-2018）附录A，详见表4-1</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rPr>
              <w:t>。</w:t>
            </w:r>
          </w:p>
          <w:p>
            <w:pPr>
              <w:pStyle w:val="7"/>
              <w:keepNext w:val="0"/>
              <w:keepLines w:val="0"/>
              <w:suppressLineNumbers w:val="0"/>
              <w:spacing w:before="0" w:beforeAutospacing="0" w:after="0" w:afterAutospacing="0"/>
              <w:ind w:left="0" w:right="0" w:firstLine="1626" w:firstLineChars="675"/>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表4-1</w:t>
            </w:r>
            <w:r>
              <w:rPr>
                <w:rFonts w:hint="default" w:ascii="Times New Roman" w:hAnsi="Times New Roman" w:cs="Times New Roman"/>
                <w:b/>
                <w:color w:val="auto"/>
                <w:sz w:val="24"/>
                <w:szCs w:val="24"/>
                <w:highlight w:val="none"/>
                <w:lang w:val="en-US" w:eastAsia="zh-CN"/>
              </w:rPr>
              <w:t>1</w:t>
            </w:r>
            <w:r>
              <w:rPr>
                <w:rFonts w:hint="default" w:ascii="Times New Roman" w:hAnsi="Times New Roman" w:cs="Times New Roman"/>
                <w:b/>
                <w:color w:val="auto"/>
                <w:sz w:val="24"/>
                <w:szCs w:val="24"/>
                <w:highlight w:val="none"/>
              </w:rPr>
              <w:t xml:space="preserve">      最大贮存量及其临界量一览表</w:t>
            </w: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9"/>
              <w:gridCol w:w="978"/>
              <w:gridCol w:w="1773"/>
              <w:gridCol w:w="1268"/>
              <w:gridCol w:w="1700"/>
              <w:gridCol w:w="1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序号</w:t>
                  </w:r>
                </w:p>
              </w:tc>
              <w:tc>
                <w:tcPr>
                  <w:tcW w:w="604"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危险源单元</w:t>
                  </w: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危险品名称</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储量（t）</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临界量（t）</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Q值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w:t>
                  </w:r>
                </w:p>
              </w:tc>
              <w:tc>
                <w:tcPr>
                  <w:tcW w:w="604" w:type="pct"/>
                  <w:vMerge w:val="restar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试剂间</w:t>
                  </w: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盐酸</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0.00059</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7.5</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w:t>
                  </w:r>
                </w:p>
              </w:tc>
              <w:tc>
                <w:tcPr>
                  <w:tcW w:w="604" w:type="pct"/>
                  <w:vMerge w:val="continue"/>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p>
              </w:tc>
              <w:tc>
                <w:tcPr>
                  <w:tcW w:w="109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硝酸</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0.0007</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7.5</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3</w:t>
                  </w:r>
                </w:p>
              </w:tc>
              <w:tc>
                <w:tcPr>
                  <w:tcW w:w="604" w:type="pct"/>
                  <w:vMerge w:val="continue"/>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p>
              </w:tc>
              <w:tc>
                <w:tcPr>
                  <w:tcW w:w="109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硫酸</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0.00092</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5</w:t>
                  </w:r>
                </w:p>
              </w:tc>
              <w:tc>
                <w:tcPr>
                  <w:tcW w:w="604" w:type="pct"/>
                  <w:vMerge w:val="continue"/>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p>
              </w:tc>
              <w:tc>
                <w:tcPr>
                  <w:tcW w:w="109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磷酸</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0.000845</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6</w:t>
                  </w:r>
                </w:p>
              </w:tc>
              <w:tc>
                <w:tcPr>
                  <w:tcW w:w="604" w:type="pct"/>
                  <w:vMerge w:val="continue"/>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p>
              </w:tc>
              <w:tc>
                <w:tcPr>
                  <w:tcW w:w="109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次氯酸钠</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0.000625</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7</w:t>
                  </w:r>
                </w:p>
              </w:tc>
              <w:tc>
                <w:tcPr>
                  <w:tcW w:w="604" w:type="pct"/>
                  <w:vMerge w:val="continue"/>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p>
              </w:tc>
              <w:tc>
                <w:tcPr>
                  <w:tcW w:w="109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四氯化碳</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0.000795</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8</w:t>
                  </w:r>
                </w:p>
              </w:tc>
              <w:tc>
                <w:tcPr>
                  <w:tcW w:w="604" w:type="pct"/>
                  <w:vMerge w:val="continue"/>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乙醇</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0.0004</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9</w:t>
                  </w:r>
                </w:p>
              </w:tc>
              <w:tc>
                <w:tcPr>
                  <w:tcW w:w="604" w:type="pct"/>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三氯甲烷</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0.00073</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10</w:t>
                  </w:r>
                </w:p>
              </w:tc>
              <w:tc>
                <w:tcPr>
                  <w:tcW w:w="604" w:type="pct"/>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正己烷</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0.000329</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11</w:t>
                  </w:r>
                </w:p>
              </w:tc>
              <w:tc>
                <w:tcPr>
                  <w:tcW w:w="604" w:type="pct"/>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09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四氯乙烯</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0.00085</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12</w:t>
                  </w:r>
                </w:p>
              </w:tc>
              <w:tc>
                <w:tcPr>
                  <w:tcW w:w="604" w:type="pct"/>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cs="Times New Roman"/>
                      <w:color w:val="auto"/>
                      <w:sz w:val="21"/>
                      <w:szCs w:val="21"/>
                      <w:highlight w:val="none"/>
                    </w:rPr>
                    <w:t>氨水</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cs="Times New Roman"/>
                      <w:color w:val="auto"/>
                      <w:kern w:val="0"/>
                      <w:sz w:val="21"/>
                      <w:szCs w:val="21"/>
                      <w:highlight w:val="none"/>
                      <w:lang w:val="en-US" w:eastAsia="zh-CN" w:bidi="zh-CN"/>
                    </w:rPr>
                    <w:t>0.00032</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cs="Times New Roman"/>
                      <w:color w:val="auto"/>
                      <w:sz w:val="21"/>
                      <w:szCs w:val="21"/>
                      <w:highlight w:val="none"/>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13</w:t>
                  </w:r>
                </w:p>
              </w:tc>
              <w:tc>
                <w:tcPr>
                  <w:tcW w:w="604" w:type="pct"/>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甲醇</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2"/>
                      <w:highlight w:val="none"/>
                      <w:lang w:val="en-US" w:eastAsia="zh-CN" w:bidi="zh-CN"/>
                    </w:rPr>
                  </w:pPr>
                  <w:r>
                    <w:rPr>
                      <w:rFonts w:hint="default" w:ascii="Times New Roman" w:hAnsi="Times New Roman" w:cs="Times New Roman"/>
                      <w:color w:val="auto"/>
                      <w:kern w:val="0"/>
                      <w:sz w:val="21"/>
                      <w:szCs w:val="22"/>
                      <w:highlight w:val="none"/>
                      <w:lang w:val="en-US" w:eastAsia="zh-CN" w:bidi="zh-CN"/>
                    </w:rPr>
                    <w:t>0.000395</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lang w:val="en-US" w:eastAsia="zh-CN"/>
                    </w:rPr>
                    <w:t>14</w:t>
                  </w:r>
                </w:p>
              </w:tc>
              <w:tc>
                <w:tcPr>
                  <w:tcW w:w="604" w:type="pct"/>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丙酮</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en-US" w:eastAsia="zh-CN" w:bidi="zh-CN"/>
                    </w:rPr>
                  </w:pPr>
                  <w:r>
                    <w:rPr>
                      <w:rFonts w:hint="default" w:ascii="Times New Roman" w:hAnsi="Times New Roman" w:cs="Times New Roman"/>
                      <w:color w:val="auto"/>
                      <w:kern w:val="0"/>
                      <w:sz w:val="21"/>
                      <w:szCs w:val="22"/>
                      <w:highlight w:val="none"/>
                      <w:lang w:val="en-US" w:eastAsia="zh-CN" w:bidi="zh-CN"/>
                    </w:rPr>
                    <w:t>0.000394</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07"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en-US" w:eastAsia="zh-CN" w:bidi="zh-CN"/>
                    </w:rPr>
                  </w:pPr>
                  <w:r>
                    <w:rPr>
                      <w:rFonts w:hint="default" w:ascii="Times New Roman" w:hAnsi="Times New Roman" w:cs="Times New Roman"/>
                      <w:color w:val="auto"/>
                      <w:sz w:val="21"/>
                      <w:highlight w:val="none"/>
                      <w:lang w:val="en-US" w:eastAsia="zh-CN"/>
                    </w:rPr>
                    <w:t>15</w:t>
                  </w:r>
                </w:p>
              </w:tc>
              <w:tc>
                <w:tcPr>
                  <w:tcW w:w="604" w:type="pct"/>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095"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lang w:val="en-US" w:eastAsia="zh-CN"/>
                    </w:rPr>
                    <w:t>乙炔</w:t>
                  </w:r>
                </w:p>
              </w:tc>
              <w:tc>
                <w:tcPr>
                  <w:tcW w:w="783"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en-US" w:eastAsia="zh-CN" w:bidi="zh-CN"/>
                    </w:rPr>
                  </w:pPr>
                  <w:r>
                    <w:rPr>
                      <w:rFonts w:hint="default" w:ascii="Times New Roman" w:hAnsi="Times New Roman" w:cs="Times New Roman"/>
                      <w:color w:val="auto"/>
                      <w:kern w:val="0"/>
                      <w:sz w:val="21"/>
                      <w:szCs w:val="22"/>
                      <w:highlight w:val="none"/>
                      <w:lang w:val="en-US" w:eastAsia="zh-CN" w:bidi="zh-CN"/>
                    </w:rPr>
                    <w:t>0.0006</w:t>
                  </w:r>
                </w:p>
              </w:tc>
              <w:tc>
                <w:tcPr>
                  <w:tcW w:w="1048" w:type="pct"/>
                  <w:vAlign w:val="center"/>
                </w:tcPr>
                <w:p>
                  <w:pPr>
                    <w:pStyle w:val="42"/>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2"/>
                      <w:highlight w:val="none"/>
                      <w:lang w:val="zh-CN" w:eastAsia="zh-CN" w:bidi="zh-CN"/>
                    </w:rPr>
                  </w:pPr>
                  <w:r>
                    <w:rPr>
                      <w:rFonts w:hint="default" w:ascii="Times New Roman" w:hAnsi="Times New Roman" w:cs="Times New Roman"/>
                      <w:color w:val="auto"/>
                      <w:sz w:val="21"/>
                      <w:highlight w:val="none"/>
                      <w:lang w:val="en-US" w:eastAsia="zh-CN"/>
                    </w:rPr>
                    <w:t>10</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3939" w:type="pct"/>
                  <w:gridSpan w:val="5"/>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合计</w:t>
                  </w:r>
                </w:p>
              </w:tc>
              <w:tc>
                <w:tcPr>
                  <w:tcW w:w="1060" w:type="pct"/>
                  <w:vAlign w:val="center"/>
                </w:tcPr>
                <w:p>
                  <w:pPr>
                    <w:pStyle w:val="42"/>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0.0009421</w:t>
                  </w:r>
                </w:p>
              </w:tc>
            </w:tr>
          </w:tbl>
          <w:p>
            <w:pPr>
              <w:keepNext w:val="0"/>
              <w:keepLines w:val="0"/>
              <w:widowControl/>
              <w:suppressLineNumbers w:val="0"/>
              <w:spacing w:before="0" w:beforeAutospacing="0" w:after="0" w:afterAutospacing="0" w:line="360" w:lineRule="auto"/>
              <w:ind w:left="0" w:right="0" w:firstLine="480" w:firstLineChars="200"/>
              <w:rPr>
                <w:rFonts w:hint="eastAsia"/>
                <w:color w:val="auto"/>
                <w:sz w:val="24"/>
              </w:rPr>
            </w:pPr>
            <w:r>
              <w:rPr>
                <w:rFonts w:hint="default" w:ascii="Times New Roman" w:hAnsi="Times New Roman" w:eastAsia="宋体" w:cs="Times New Roman"/>
                <w:color w:val="auto"/>
                <w:sz w:val="24"/>
                <w:szCs w:val="24"/>
              </w:rPr>
              <w:t>由上表计算可知：Q＜1；由于项目特点，各类危化品使用量均很小；存</w:t>
            </w:r>
            <w:r>
              <w:rPr>
                <w:rFonts w:hint="eastAsia" w:ascii="Times New Roman" w:hAnsi="Times New Roman" w:eastAsia="宋体" w:cs="Times New Roman"/>
                <w:color w:val="auto"/>
                <w:sz w:val="24"/>
                <w:szCs w:val="24"/>
              </w:rPr>
              <w:t>储容器最大规格</w:t>
            </w:r>
            <w:r>
              <w:rPr>
                <w:rFonts w:hint="eastAsia" w:ascii="Times New Roman" w:hAnsi="Times New Roman" w:eastAsia="宋体" w:cs="Times New Roman"/>
                <w:color w:val="auto"/>
                <w:sz w:val="24"/>
                <w:szCs w:val="24"/>
                <w:lang w:val="en-US" w:eastAsia="zh-CN"/>
              </w:rPr>
              <w:t>除甲醇为4L/瓶，乙炔40L/瓶，其余</w:t>
            </w:r>
            <w:r>
              <w:rPr>
                <w:rFonts w:hint="eastAsia" w:cs="Times New Roman"/>
                <w:color w:val="auto"/>
                <w:sz w:val="24"/>
                <w:szCs w:val="24"/>
                <w:lang w:val="en-US" w:eastAsia="zh-CN"/>
              </w:rPr>
              <w:t>化学品存储量</w:t>
            </w:r>
            <w:r>
              <w:rPr>
                <w:rFonts w:hint="eastAsia" w:ascii="Times New Roman" w:hAnsi="Times New Roman" w:eastAsia="宋体" w:cs="Times New Roman"/>
                <w:color w:val="auto"/>
                <w:sz w:val="24"/>
                <w:szCs w:val="24"/>
                <w:lang w:val="en-US" w:eastAsia="zh-CN"/>
              </w:rPr>
              <w:t>均</w:t>
            </w:r>
            <w:r>
              <w:rPr>
                <w:rFonts w:hint="eastAsia" w:ascii="Times New Roman" w:hAnsi="Times New Roman" w:eastAsia="宋体" w:cs="Times New Roman"/>
                <w:color w:val="auto"/>
                <w:sz w:val="24"/>
                <w:szCs w:val="24"/>
              </w:rPr>
              <w:t>为500mL</w:t>
            </w:r>
            <w:r>
              <w:rPr>
                <w:rFonts w:hint="eastAsia" w:cs="Times New Roman"/>
                <w:color w:val="auto"/>
                <w:sz w:val="24"/>
                <w:szCs w:val="24"/>
                <w:lang w:val="en-US" w:eastAsia="zh-CN"/>
              </w:rPr>
              <w:t>或</w:t>
            </w:r>
            <w:r>
              <w:rPr>
                <w:rFonts w:hint="eastAsia" w:ascii="Times New Roman" w:hAnsi="Times New Roman" w:eastAsia="宋体" w:cs="Times New Roman"/>
                <w:color w:val="auto"/>
                <w:sz w:val="24"/>
                <w:szCs w:val="24"/>
              </w:rPr>
              <w:t>500g瓶装，本项目各类风险物质的存储量很小，远远小于临界量，因此企业试剂间不构成重大危险源</w:t>
            </w:r>
            <w:r>
              <w:rPr>
                <w:rFonts w:hint="eastAsia" w:ascii="Times New Roman" w:hAnsi="Times New Roman" w:eastAsia="宋体" w:cs="Times New Roman"/>
                <w:color w:val="auto"/>
                <w:sz w:val="24"/>
                <w:szCs w:val="24"/>
                <w:lang w:eastAsia="zh-CN"/>
              </w:rPr>
              <w:t>，</w:t>
            </w:r>
            <w:r>
              <w:rPr>
                <w:rFonts w:hint="eastAsia"/>
                <w:color w:val="auto"/>
                <w:sz w:val="24"/>
              </w:rPr>
              <w:t>对外界产生的风险较小。</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（2）风险源分布及影响途径</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color w:val="auto"/>
                <w:sz w:val="24"/>
              </w:rPr>
              <w:t>项目可能导致环境风险</w:t>
            </w:r>
            <w:r>
              <w:rPr>
                <w:rFonts w:hint="eastAsia"/>
                <w:color w:val="auto"/>
                <w:sz w:val="24"/>
                <w:lang w:val="en-US" w:eastAsia="zh-CN"/>
              </w:rPr>
              <w:t>源主要为</w:t>
            </w:r>
            <w:r>
              <w:rPr>
                <w:rFonts w:hint="eastAsia"/>
                <w:color w:val="auto"/>
                <w:sz w:val="24"/>
              </w:rPr>
              <w:t>药品室、试剂室、易制毒室、危废暂存间</w:t>
            </w:r>
            <w:r>
              <w:rPr>
                <w:rFonts w:hint="eastAsia" w:ascii="Times New Roman" w:hAnsi="Times New Roman" w:eastAsia="宋体" w:cs="Times New Roman"/>
                <w:color w:val="auto"/>
                <w:sz w:val="24"/>
                <w:szCs w:val="24"/>
              </w:rPr>
              <w:t>，其危险主要来自检测试剂和标准样品的泄漏事故，试剂间内贮存不同规格的瓶装试剂均分区分类存放，有机溶剂、强氧化剂、强酸、强碱、有毒试剂等试剂根据理化性质的不同和危险性的不同，均设置相</w:t>
            </w:r>
            <w:r>
              <w:rPr>
                <w:rFonts w:hint="eastAsia" w:cs="Times New Roman"/>
                <w:color w:val="auto"/>
                <w:sz w:val="24"/>
                <w:szCs w:val="24"/>
                <w:lang w:val="en-US" w:eastAsia="zh-CN"/>
              </w:rPr>
              <w:t>对</w:t>
            </w:r>
            <w:r>
              <w:rPr>
                <w:rFonts w:hint="eastAsia" w:ascii="Times New Roman" w:hAnsi="Times New Roman" w:eastAsia="宋体" w:cs="Times New Roman"/>
                <w:color w:val="auto"/>
                <w:sz w:val="24"/>
                <w:szCs w:val="24"/>
              </w:rPr>
              <w:t>独立的储存柜，对于试剂间的存储、使用、归还设置专人管理负责，对使用量进行登记，实时记录试剂库存情况。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根据项目特点，项目风险主要来源于试剂使用过程中和储存过程，即风险源为试验操作台和试剂存储区。</w:t>
            </w:r>
          </w:p>
          <w:p>
            <w:pPr>
              <w:keepNext w:val="0"/>
              <w:keepLines w:val="0"/>
              <w:widowControl/>
              <w:suppressLineNumbers w:val="0"/>
              <w:spacing w:before="0" w:beforeAutospacing="0" w:after="0" w:afterAutospacing="0" w:line="360" w:lineRule="auto"/>
              <w:ind w:left="0" w:right="0" w:firstLine="480" w:firstLineChars="200"/>
              <w:rPr>
                <w:rFonts w:hint="eastAsia"/>
                <w:color w:val="auto"/>
                <w:sz w:val="24"/>
              </w:rPr>
            </w:pPr>
            <w:r>
              <w:rPr>
                <w:rFonts w:hint="eastAsia"/>
                <w:color w:val="auto"/>
                <w:sz w:val="24"/>
              </w:rPr>
              <w:t>项目环境风险的主要影响途径为上述物质泄露后衍生的环境空气污染，或述物质泄露及其反应生产物质、消防废物等泄漏后流出厂区地面，造成土壤、地下水、地表水污染。</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bCs/>
                <w:color w:val="000000" w:themeColor="text1"/>
                <w:sz w:val="24"/>
                <w:szCs w:val="24"/>
              </w:rPr>
            </w:pPr>
            <w:r>
              <w:rPr>
                <w:rFonts w:hint="eastAsia" w:ascii="Times New Roman" w:hAnsi="Times New Roman" w:eastAsia="宋体" w:cs="Times New Roman"/>
                <w:b/>
                <w:bCs/>
                <w:color w:val="000000" w:themeColor="text1"/>
                <w:sz w:val="24"/>
                <w:szCs w:val="24"/>
              </w:rPr>
              <w:t>（</w:t>
            </w:r>
            <w:r>
              <w:rPr>
                <w:rFonts w:hint="eastAsia" w:ascii="Times New Roman" w:hAnsi="Times New Roman" w:eastAsia="宋体" w:cs="Times New Roman"/>
                <w:b/>
                <w:bCs/>
                <w:color w:val="000000" w:themeColor="text1"/>
                <w:sz w:val="24"/>
                <w:szCs w:val="24"/>
                <w:lang w:val="en-US" w:eastAsia="zh-CN"/>
              </w:rPr>
              <w:t>3</w:t>
            </w:r>
            <w:r>
              <w:rPr>
                <w:rFonts w:hint="eastAsia" w:ascii="Times New Roman" w:hAnsi="Times New Roman" w:eastAsia="宋体" w:cs="Times New Roman"/>
                <w:b/>
                <w:bCs/>
                <w:color w:val="000000" w:themeColor="text1"/>
                <w:sz w:val="24"/>
                <w:szCs w:val="24"/>
              </w:rPr>
              <w:t>）风险防范措施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根据本项目风险物质的存储和使用情况，本项目风险事故主要为泄漏和火灾，且因操作问题，事故最易发生的区域为实验区，风险较大的事故为</w:t>
            </w:r>
            <w:r>
              <w:rPr>
                <w:rFonts w:hint="eastAsia" w:cs="Times New Roman"/>
                <w:color w:val="000000" w:themeColor="text1"/>
                <w:sz w:val="24"/>
                <w:szCs w:val="24"/>
                <w:lang w:val="en-US" w:eastAsia="zh-CN"/>
              </w:rPr>
              <w:t>试剂</w:t>
            </w:r>
            <w:r>
              <w:rPr>
                <w:rFonts w:hint="eastAsia" w:ascii="Times New Roman" w:hAnsi="Times New Roman" w:eastAsia="宋体" w:cs="Times New Roman"/>
                <w:color w:val="000000" w:themeColor="text1"/>
                <w:sz w:val="24"/>
                <w:szCs w:val="24"/>
              </w:rPr>
              <w:t>储存区，因此根据项目特点，实验室采取以下风险防范措施：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fldChar w:fldCharType="begin"/>
            </w:r>
            <w:r>
              <w:rPr>
                <w:rFonts w:hint="eastAsia" w:ascii="Times New Roman" w:hAnsi="Times New Roman" w:eastAsia="宋体" w:cs="Times New Roman"/>
                <w:color w:val="000000" w:themeColor="text1"/>
                <w:sz w:val="24"/>
                <w:szCs w:val="24"/>
              </w:rPr>
              <w:instrText xml:space="preserve"> = 1 \* GB3 </w:instrText>
            </w:r>
            <w:r>
              <w:rPr>
                <w:rFonts w:hint="eastAsia" w:ascii="Times New Roman" w:hAnsi="Times New Roman" w:eastAsia="宋体" w:cs="Times New Roman"/>
                <w:color w:val="000000" w:themeColor="text1"/>
                <w:sz w:val="24"/>
                <w:szCs w:val="24"/>
              </w:rPr>
              <w:fldChar w:fldCharType="separate"/>
            </w:r>
            <w:r>
              <w:rPr>
                <w:rFonts w:hint="eastAsia" w:ascii="Times New Roman" w:hAnsi="Times New Roman" w:eastAsia="宋体" w:cs="Times New Roman"/>
                <w:color w:val="000000" w:themeColor="text1"/>
                <w:sz w:val="24"/>
                <w:szCs w:val="24"/>
              </w:rPr>
              <w:t>①</w:t>
            </w:r>
            <w:r>
              <w:rPr>
                <w:rFonts w:hint="eastAsia" w:ascii="Times New Roman" w:hAnsi="Times New Roman" w:eastAsia="宋体" w:cs="Times New Roman"/>
                <w:color w:val="000000" w:themeColor="text1"/>
                <w:sz w:val="24"/>
                <w:szCs w:val="24"/>
              </w:rPr>
              <w:fldChar w:fldCharType="end"/>
            </w:r>
            <w:r>
              <w:rPr>
                <w:rFonts w:hint="eastAsia" w:ascii="Times New Roman" w:hAnsi="Times New Roman" w:eastAsia="宋体" w:cs="Times New Roman"/>
                <w:color w:val="000000" w:themeColor="text1"/>
                <w:sz w:val="24"/>
                <w:szCs w:val="24"/>
              </w:rPr>
              <w:t>试剂存储和采取的风险预防措施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A设立专门的试剂存储区，消防灭火设施委托有资质的单位进行设计。在储存时应严格遵守《常用化学危险品贮存通则》中的相关规定设计要求，不同试剂应分区存储，且不同试剂存储区之间以及各建筑物之间的距离和防火等级应满足《建筑设计防火规范》中的各项规定，以达到安全生产、消防的安全距离和安全措施的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B加强有机溶剂存储区等易挥发试剂所在区域的集气装置，确保发生有机溶剂逸散或泄漏事故，能得到有效的收集处置。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C进出试剂间，尤其是接触易燃液体时，应进行去静电措施；同时实验室穿戴的实验服应为不易带静电服饰。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D试剂间以及试剂的使用、归还应建立严格的规章制度和使用登记制度。</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E实验区应设置严格的操作规程，在醒目位置设置不同试剂泄漏、火灾的应急处置措施，并定期进行培训。</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fldChar w:fldCharType="begin"/>
            </w:r>
            <w:r>
              <w:rPr>
                <w:rFonts w:hint="eastAsia" w:ascii="Times New Roman" w:hAnsi="Times New Roman" w:eastAsia="宋体" w:cs="Times New Roman"/>
                <w:color w:val="000000" w:themeColor="text1"/>
                <w:sz w:val="24"/>
                <w:szCs w:val="24"/>
              </w:rPr>
              <w:instrText xml:space="preserve"> = 2 \* GB3 </w:instrText>
            </w:r>
            <w:r>
              <w:rPr>
                <w:rFonts w:hint="eastAsia" w:ascii="Times New Roman" w:hAnsi="Times New Roman" w:eastAsia="宋体" w:cs="Times New Roman"/>
                <w:color w:val="000000" w:themeColor="text1"/>
                <w:sz w:val="24"/>
                <w:szCs w:val="24"/>
              </w:rPr>
              <w:fldChar w:fldCharType="separate"/>
            </w:r>
            <w:r>
              <w:rPr>
                <w:rFonts w:hint="eastAsia" w:ascii="Times New Roman" w:hAnsi="Times New Roman" w:eastAsia="宋体" w:cs="Times New Roman"/>
                <w:color w:val="000000" w:themeColor="text1"/>
                <w:sz w:val="24"/>
                <w:szCs w:val="24"/>
              </w:rPr>
              <w:t>②</w:t>
            </w:r>
            <w:r>
              <w:rPr>
                <w:rFonts w:hint="eastAsia" w:ascii="Times New Roman" w:hAnsi="Times New Roman" w:eastAsia="宋体" w:cs="Times New Roman"/>
                <w:color w:val="000000" w:themeColor="text1"/>
                <w:sz w:val="24"/>
                <w:szCs w:val="24"/>
              </w:rPr>
              <w:fldChar w:fldCharType="end"/>
            </w:r>
            <w:r>
              <w:rPr>
                <w:rFonts w:hint="eastAsia" w:ascii="Times New Roman" w:hAnsi="Times New Roman" w:eastAsia="宋体" w:cs="Times New Roman"/>
                <w:color w:val="000000" w:themeColor="text1"/>
                <w:sz w:val="24"/>
                <w:szCs w:val="24"/>
              </w:rPr>
              <w:t>试剂泄漏、火灾风险预防措施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试剂泄漏事故发生后，应严格按照操作规程，针对不同的泄漏试剂采取不同的收集处置措施（酸性试剂采用碱中和处理后，再进行收集等），收集后的试剂应按照危险废物进行贮存和处置，禁止混入实验室排水系统或作为一般固废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乙醇等易燃液体发生火灾后，应采用厚湿布覆盖火灾区域或干粉灭火装置进行灭火，严禁使用水进行灭火。</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fldChar w:fldCharType="begin"/>
            </w:r>
            <w:r>
              <w:rPr>
                <w:rFonts w:hint="eastAsia" w:ascii="Times New Roman" w:hAnsi="Times New Roman" w:eastAsia="宋体" w:cs="Times New Roman"/>
                <w:color w:val="000000" w:themeColor="text1"/>
                <w:sz w:val="24"/>
                <w:szCs w:val="24"/>
              </w:rPr>
              <w:instrText xml:space="preserve"> = 3 \* GB3 </w:instrText>
            </w:r>
            <w:r>
              <w:rPr>
                <w:rFonts w:hint="eastAsia" w:ascii="Times New Roman" w:hAnsi="Times New Roman" w:eastAsia="宋体" w:cs="Times New Roman"/>
                <w:color w:val="000000" w:themeColor="text1"/>
                <w:sz w:val="24"/>
                <w:szCs w:val="24"/>
              </w:rPr>
              <w:fldChar w:fldCharType="separate"/>
            </w:r>
            <w:r>
              <w:rPr>
                <w:rFonts w:hint="eastAsia" w:ascii="Times New Roman" w:hAnsi="Times New Roman" w:eastAsia="宋体" w:cs="Times New Roman"/>
                <w:color w:val="000000" w:themeColor="text1"/>
                <w:sz w:val="24"/>
                <w:szCs w:val="24"/>
              </w:rPr>
              <w:t>③</w:t>
            </w:r>
            <w:r>
              <w:rPr>
                <w:rFonts w:hint="eastAsia" w:ascii="Times New Roman" w:hAnsi="Times New Roman" w:eastAsia="宋体" w:cs="Times New Roman"/>
                <w:color w:val="000000" w:themeColor="text1"/>
                <w:sz w:val="24"/>
                <w:szCs w:val="24"/>
              </w:rPr>
              <w:fldChar w:fldCharType="end"/>
            </w:r>
            <w:r>
              <w:rPr>
                <w:rFonts w:hint="eastAsia" w:ascii="Times New Roman" w:hAnsi="Times New Roman" w:eastAsia="宋体" w:cs="Times New Roman"/>
                <w:color w:val="000000" w:themeColor="text1"/>
                <w:sz w:val="24"/>
                <w:szCs w:val="24"/>
              </w:rPr>
              <w:t>环境风险管理措施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A建立健全安全规程，对储存乙醇、甲醇、强酸、强碱、剧毒等试剂区域设置明显的标识及警示牌；</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B严格按《危险化学品安全管理条例》的要求，定期组织对乙醇、甲醇、硝酸、高氯酸、盐酸、</w:t>
            </w:r>
            <w:r>
              <w:rPr>
                <w:rFonts w:hint="eastAsia" w:cs="Times New Roman"/>
                <w:color w:val="000000" w:themeColor="text1"/>
                <w:sz w:val="24"/>
                <w:szCs w:val="24"/>
                <w:lang w:val="en-US" w:eastAsia="zh-CN"/>
              </w:rPr>
              <w:t>硫酸 、</w:t>
            </w:r>
            <w:r>
              <w:rPr>
                <w:rFonts w:hint="eastAsia" w:ascii="Times New Roman" w:hAnsi="Times New Roman" w:eastAsia="宋体" w:cs="Times New Roman"/>
                <w:color w:val="000000" w:themeColor="text1"/>
                <w:sz w:val="24"/>
                <w:szCs w:val="24"/>
              </w:rPr>
              <w:t>四氯化碳等试剂的使用以及紧急事故发生时处理方法的培训，制定安全操作规程。</w:t>
            </w:r>
          </w:p>
          <w:p>
            <w:pPr>
              <w:keepNext w:val="0"/>
              <w:keepLines w:val="0"/>
              <w:suppressLineNumbers w:val="0"/>
              <w:adjustRightInd w:val="0"/>
              <w:spacing w:before="0" w:beforeAutospacing="0" w:after="0" w:afterAutospacing="0" w:line="360" w:lineRule="auto"/>
              <w:ind w:left="0" w:right="0" w:firstLine="480" w:firstLineChars="200"/>
              <w:rPr>
                <w:rFonts w:hint="eastAsia"/>
                <w:sz w:val="24"/>
              </w:rPr>
            </w:pPr>
            <w:r>
              <w:rPr>
                <w:rFonts w:hint="eastAsia"/>
                <w:sz w:val="24"/>
              </w:rPr>
              <w:t>（</w:t>
            </w:r>
            <w:r>
              <w:rPr>
                <w:rFonts w:hint="eastAsia"/>
                <w:sz w:val="24"/>
                <w:lang w:val="en-US" w:eastAsia="zh-CN"/>
              </w:rPr>
              <w:t>4</w:t>
            </w:r>
            <w:r>
              <w:rPr>
                <w:rFonts w:hint="eastAsia"/>
                <w:sz w:val="24"/>
              </w:rPr>
              <w:t>）风险分析结论</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C00000"/>
                <w:sz w:val="24"/>
                <w:szCs w:val="24"/>
              </w:rPr>
            </w:pPr>
            <w:r>
              <w:rPr>
                <w:rFonts w:hint="eastAsia"/>
                <w:sz w:val="24"/>
              </w:rPr>
              <w:t>项目环境风险物质存放量很小，所涉及的风险事故主要为火灾、泄漏或渗漏事故。</w:t>
            </w:r>
            <w:r>
              <w:rPr>
                <w:rFonts w:hint="eastAsia" w:ascii="Times New Roman" w:hAnsi="Times New Roman" w:eastAsia="宋体" w:cs="Times New Roman"/>
                <w:color w:val="000000" w:themeColor="text1"/>
                <w:sz w:val="24"/>
                <w:szCs w:val="24"/>
              </w:rPr>
              <w:t>在采取上述措施后，可有效降低事故发生概率，减缓事故可能造成的影响，因此本评价认为建设单位在严格落实可能存在环境风险的试剂存储和使用安全管理要求的情况下，其环境风险在可接受水平内。</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lang w:eastAsia="zh-CN"/>
              </w:rPr>
            </w:pPr>
          </w:p>
          <w:p>
            <w:pPr>
              <w:pStyle w:val="2"/>
              <w:keepNext w:val="0"/>
              <w:keepLines w:val="0"/>
              <w:suppressLineNumbers w:val="0"/>
              <w:spacing w:before="0" w:beforeAutospacing="0" w:after="0" w:afterAutospacing="0"/>
              <w:ind w:left="0" w:right="0"/>
              <w:rPr>
                <w:rFonts w:hint="eastAsia"/>
                <w:color w:val="auto"/>
                <w:sz w:val="24"/>
              </w:rPr>
            </w:pPr>
          </w:p>
          <w:p>
            <w:pPr>
              <w:pStyle w:val="2"/>
              <w:keepNext w:val="0"/>
              <w:keepLines w:val="0"/>
              <w:suppressLineNumbers w:val="0"/>
              <w:spacing w:before="0" w:beforeAutospacing="0" w:after="0" w:afterAutospacing="0"/>
              <w:ind w:left="0" w:right="0"/>
              <w:rPr>
                <w:rFonts w:hint="eastAsia"/>
                <w:color w:val="auto"/>
                <w:sz w:val="24"/>
              </w:rPr>
            </w:pPr>
          </w:p>
          <w:p>
            <w:pPr>
              <w:pStyle w:val="2"/>
              <w:keepNext w:val="0"/>
              <w:keepLines w:val="0"/>
              <w:suppressLineNumbers w:val="0"/>
              <w:spacing w:before="0" w:beforeAutospacing="0" w:after="0" w:afterAutospacing="0"/>
              <w:ind w:left="0" w:right="0"/>
              <w:rPr>
                <w:rFonts w:hint="eastAsia"/>
                <w:color w:val="auto"/>
                <w:sz w:val="24"/>
              </w:rPr>
            </w:pPr>
          </w:p>
          <w:p>
            <w:pPr>
              <w:pStyle w:val="2"/>
              <w:keepNext w:val="0"/>
              <w:keepLines w:val="0"/>
              <w:suppressLineNumbers w:val="0"/>
              <w:spacing w:before="0" w:beforeAutospacing="0" w:after="0" w:afterAutospacing="0"/>
              <w:ind w:left="0" w:right="0"/>
              <w:rPr>
                <w:rFonts w:hint="eastAsia"/>
                <w:color w:val="auto"/>
                <w:sz w:val="24"/>
              </w:rPr>
            </w:pPr>
          </w:p>
          <w:p>
            <w:pPr>
              <w:pStyle w:val="2"/>
              <w:keepNext w:val="0"/>
              <w:keepLines w:val="0"/>
              <w:suppressLineNumbers w:val="0"/>
              <w:spacing w:before="0" w:beforeAutospacing="0" w:after="0" w:afterAutospacing="0"/>
              <w:ind w:left="0" w:right="0"/>
              <w:rPr>
                <w:rFonts w:hint="eastAsia"/>
                <w:color w:val="auto"/>
                <w:sz w:val="24"/>
              </w:rPr>
            </w:pPr>
          </w:p>
          <w:p>
            <w:pPr>
              <w:pStyle w:val="2"/>
              <w:keepNext w:val="0"/>
              <w:keepLines w:val="0"/>
              <w:suppressLineNumbers w:val="0"/>
              <w:spacing w:before="0" w:beforeAutospacing="0" w:after="0" w:afterAutospacing="0"/>
              <w:ind w:left="0" w:right="0"/>
              <w:rPr>
                <w:rFonts w:hint="eastAsia"/>
                <w:color w:val="auto"/>
                <w:sz w:val="24"/>
              </w:rPr>
            </w:pPr>
          </w:p>
          <w:p>
            <w:pPr>
              <w:pStyle w:val="2"/>
              <w:keepNext w:val="0"/>
              <w:keepLines w:val="0"/>
              <w:suppressLineNumbers w:val="0"/>
              <w:spacing w:before="0" w:beforeAutospacing="0" w:after="0" w:afterAutospacing="0"/>
              <w:ind w:left="0" w:right="0"/>
              <w:rPr>
                <w:rFonts w:hint="eastAsia"/>
                <w:color w:val="auto"/>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kern w:val="2"/>
                <w:lang w:val="en-US" w:eastAsia="zh-CN"/>
              </w:rPr>
            </w:pPr>
          </w:p>
        </w:tc>
      </w:tr>
    </w:tbl>
    <w:p>
      <w:pPr>
        <w:adjustRightInd w:val="0"/>
        <w:snapToGrid w:val="0"/>
        <w:spacing w:line="360" w:lineRule="auto"/>
        <w:rPr>
          <w:b/>
          <w:kern w:val="0"/>
          <w:sz w:val="28"/>
          <w:szCs w:val="28"/>
        </w:rPr>
        <w:sectPr>
          <w:pgSz w:w="11907" w:h="16840"/>
          <w:pgMar w:top="1440" w:right="1531" w:bottom="1440"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2" w:name="_Hlk54167917"/>
      <w:r>
        <w:rPr>
          <w:rFonts w:ascii="Times New Roman" w:hAnsi="Times New Roman" w:eastAsia="黑体"/>
          <w:snapToGrid w:val="0"/>
          <w:sz w:val="30"/>
          <w:szCs w:val="30"/>
        </w:rPr>
        <w:t>环境保护措施监督检查清单</w:t>
      </w:r>
      <w:bookmarkEnd w:id="2"/>
    </w:p>
    <w:tbl>
      <w:tblPr>
        <w:tblStyle w:val="28"/>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692"/>
        <w:gridCol w:w="1530"/>
        <w:gridCol w:w="1478"/>
        <w:gridCol w:w="26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tcBorders>
              <w:tl2br w:val="single" w:color="auto" w:sz="4" w:space="0"/>
            </w:tcBorders>
          </w:tcPr>
          <w:p>
            <w:pPr>
              <w:keepNext w:val="0"/>
              <w:keepLines w:val="0"/>
              <w:suppressLineNumbers w:val="0"/>
              <w:adjustRightInd w:val="0"/>
              <w:snapToGrid w:val="0"/>
              <w:spacing w:before="0" w:beforeAutospacing="0" w:after="0" w:afterAutospacing="0"/>
              <w:ind w:left="0" w:right="0" w:firstLine="720" w:firstLineChars="300"/>
              <w:rPr>
                <w:rFonts w:hint="eastAsia" w:eastAsiaTheme="minorEastAsia"/>
                <w:sz w:val="24"/>
              </w:rPr>
            </w:pPr>
            <w:r>
              <w:rPr>
                <w:rFonts w:hint="eastAsia" w:eastAsiaTheme="minorEastAsia"/>
                <w:sz w:val="24"/>
              </w:rPr>
              <w:t>内容</w:t>
            </w:r>
          </w:p>
          <w:p>
            <w:pPr>
              <w:keepNext w:val="0"/>
              <w:keepLines w:val="0"/>
              <w:suppressLineNumbers w:val="0"/>
              <w:adjustRightInd w:val="0"/>
              <w:snapToGrid w:val="0"/>
              <w:spacing w:before="0" w:beforeAutospacing="0" w:after="0" w:afterAutospacing="0"/>
              <w:ind w:left="0" w:right="0"/>
              <w:rPr>
                <w:rFonts w:hint="eastAsia" w:eastAsiaTheme="minorEastAsia"/>
                <w:sz w:val="24"/>
              </w:rPr>
            </w:pPr>
            <w:r>
              <w:rPr>
                <w:rFonts w:hint="eastAsia" w:eastAsiaTheme="minorEastAsia"/>
                <w:sz w:val="24"/>
              </w:rPr>
              <w:t>要素</w:t>
            </w:r>
          </w:p>
        </w:tc>
        <w:tc>
          <w:tcPr>
            <w:tcW w:w="169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排放口(编号、</w:t>
            </w:r>
          </w:p>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名称)/污染源</w:t>
            </w:r>
          </w:p>
        </w:tc>
        <w:tc>
          <w:tcPr>
            <w:tcW w:w="1530"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污染物项目</w:t>
            </w:r>
          </w:p>
        </w:tc>
        <w:tc>
          <w:tcPr>
            <w:tcW w:w="1478"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环境保护措施</w:t>
            </w:r>
          </w:p>
        </w:tc>
        <w:tc>
          <w:tcPr>
            <w:tcW w:w="2679"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大气环境</w:t>
            </w:r>
          </w:p>
        </w:tc>
        <w:tc>
          <w:tcPr>
            <w:tcW w:w="1692" w:type="dxa"/>
            <w:vAlign w:val="center"/>
          </w:tcPr>
          <w:p>
            <w:pPr>
              <w:pStyle w:val="74"/>
              <w:keepNext w:val="0"/>
              <w:keepLines w:val="0"/>
              <w:suppressLineNumbers w:val="0"/>
              <w:spacing w:before="0" w:beforeAutospacing="0" w:after="0" w:afterAutospacing="0"/>
              <w:ind w:left="0" w:right="0"/>
              <w:rPr>
                <w:rFonts w:hint="default" w:eastAsiaTheme="minorEastAsia"/>
                <w:sz w:val="24"/>
                <w:lang w:val="en-US" w:eastAsia="zh-CN"/>
              </w:rPr>
            </w:pPr>
            <w:r>
              <w:rPr>
                <w:rFonts w:hint="eastAsia" w:cs="Times New Roman"/>
                <w:color w:val="auto"/>
                <w:sz w:val="24"/>
                <w:szCs w:val="24"/>
              </w:rPr>
              <w:t>实验室废气排放口（DA001）</w:t>
            </w:r>
          </w:p>
        </w:tc>
        <w:tc>
          <w:tcPr>
            <w:tcW w:w="1530" w:type="dxa"/>
            <w:vAlign w:val="center"/>
          </w:tcPr>
          <w:p>
            <w:pPr>
              <w:pStyle w:val="74"/>
              <w:keepNext w:val="0"/>
              <w:keepLines w:val="0"/>
              <w:suppressLineNumbers w:val="0"/>
              <w:spacing w:before="0" w:beforeAutospacing="0" w:after="0" w:afterAutospacing="0"/>
              <w:ind w:left="0" w:right="0"/>
              <w:jc w:val="center"/>
              <w:rPr>
                <w:rFonts w:hint="eastAsia" w:eastAsiaTheme="minorEastAsia"/>
                <w:sz w:val="24"/>
                <w:lang w:val="en-US" w:eastAsia="zh-CN"/>
              </w:rPr>
            </w:pPr>
            <w:r>
              <w:rPr>
                <w:rFonts w:hint="eastAsia" w:cs="Times New Roman"/>
                <w:color w:val="auto"/>
                <w:sz w:val="24"/>
                <w:szCs w:val="24"/>
              </w:rPr>
              <w:t>非甲烷总烃、NO</w:t>
            </w:r>
            <w:r>
              <w:rPr>
                <w:rFonts w:hint="eastAsia" w:cs="Times New Roman"/>
                <w:color w:val="auto"/>
                <w:sz w:val="24"/>
                <w:szCs w:val="24"/>
                <w:vertAlign w:val="subscript"/>
              </w:rPr>
              <w:t>X</w:t>
            </w:r>
            <w:r>
              <w:rPr>
                <w:rFonts w:hint="eastAsia" w:cs="Times New Roman"/>
                <w:color w:val="auto"/>
                <w:sz w:val="24"/>
                <w:szCs w:val="24"/>
              </w:rPr>
              <w:t>、</w:t>
            </w:r>
            <w:r>
              <w:rPr>
                <w:rFonts w:hint="eastAsia" w:cs="Times New Roman"/>
                <w:color w:val="auto"/>
                <w:sz w:val="24"/>
                <w:szCs w:val="24"/>
                <w:lang w:val="en-US" w:eastAsia="zh-CN"/>
              </w:rPr>
              <w:t>氯化氢</w:t>
            </w:r>
            <w:r>
              <w:rPr>
                <w:rFonts w:hint="eastAsia" w:cs="Times New Roman"/>
                <w:color w:val="auto"/>
                <w:sz w:val="24"/>
                <w:szCs w:val="24"/>
              </w:rPr>
              <w:t>、硫酸雾</w:t>
            </w:r>
          </w:p>
        </w:tc>
        <w:tc>
          <w:tcPr>
            <w:tcW w:w="1478" w:type="dxa"/>
            <w:vAlign w:val="center"/>
          </w:tcPr>
          <w:p>
            <w:pPr>
              <w:pStyle w:val="74"/>
              <w:keepNext w:val="0"/>
              <w:keepLines w:val="0"/>
              <w:suppressLineNumbers w:val="0"/>
              <w:spacing w:before="0" w:beforeAutospacing="0" w:after="0" w:afterAutospacing="0"/>
              <w:ind w:left="0" w:right="0"/>
              <w:rPr>
                <w:rFonts w:hint="eastAsia" w:eastAsiaTheme="minorEastAsia"/>
                <w:sz w:val="24"/>
              </w:rPr>
            </w:pPr>
            <w:r>
              <w:rPr>
                <w:rFonts w:hint="eastAsia"/>
                <w:color w:val="auto"/>
                <w:sz w:val="24"/>
                <w:szCs w:val="24"/>
                <w:lang w:val="en-US" w:eastAsia="zh-CN"/>
              </w:rPr>
              <w:t>碱水喷淋+</w:t>
            </w:r>
            <w:r>
              <w:rPr>
                <w:rFonts w:hint="eastAsia"/>
                <w:color w:val="auto"/>
                <w:sz w:val="24"/>
                <w:szCs w:val="24"/>
              </w:rPr>
              <w:t>活性炭吸附装置+</w:t>
            </w:r>
            <w:r>
              <w:rPr>
                <w:rFonts w:hint="eastAsia"/>
                <w:color w:val="auto"/>
                <w:sz w:val="24"/>
                <w:szCs w:val="24"/>
                <w:lang w:val="en-US" w:eastAsia="zh-CN"/>
              </w:rPr>
              <w:t>20m高</w:t>
            </w:r>
            <w:r>
              <w:rPr>
                <w:rFonts w:hint="eastAsia"/>
                <w:color w:val="auto"/>
                <w:sz w:val="24"/>
                <w:szCs w:val="24"/>
              </w:rPr>
              <w:t>排气筒</w:t>
            </w:r>
          </w:p>
        </w:tc>
        <w:tc>
          <w:tcPr>
            <w:tcW w:w="2679" w:type="dxa"/>
            <w:vAlign w:val="center"/>
          </w:tcPr>
          <w:p>
            <w:pPr>
              <w:keepNext w:val="0"/>
              <w:keepLines w:val="0"/>
              <w:suppressLineNumbers w:val="0"/>
              <w:spacing w:before="0" w:beforeAutospacing="0" w:after="0" w:afterAutospacing="0"/>
              <w:ind w:left="0" w:right="0"/>
              <w:rPr>
                <w:rFonts w:hint="eastAsia" w:eastAsiaTheme="minorEastAsia"/>
                <w:sz w:val="24"/>
              </w:rPr>
            </w:pPr>
            <w:r>
              <w:rPr>
                <w:rFonts w:hint="eastAsia" w:cs="Times New Roman"/>
                <w:color w:val="auto"/>
                <w:sz w:val="24"/>
                <w:szCs w:val="24"/>
              </w:rPr>
              <w:t>《大气污染物综合排放标准》（GB16297-1996）表2中新建项目污染物排放标准；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地表水环境</w:t>
            </w:r>
          </w:p>
        </w:tc>
        <w:tc>
          <w:tcPr>
            <w:tcW w:w="1692" w:type="dxa"/>
            <w:vAlign w:val="center"/>
          </w:tcPr>
          <w:p>
            <w:pPr>
              <w:pStyle w:val="74"/>
              <w:keepNext w:val="0"/>
              <w:keepLines w:val="0"/>
              <w:suppressLineNumbers w:val="0"/>
              <w:spacing w:before="0" w:beforeAutospacing="0" w:after="0" w:afterAutospacing="0"/>
              <w:ind w:left="0" w:right="0"/>
              <w:rPr>
                <w:rFonts w:hint="eastAsia" w:eastAsiaTheme="minorEastAsia"/>
                <w:sz w:val="24"/>
              </w:rPr>
            </w:pPr>
            <w:r>
              <w:rPr>
                <w:rFonts w:hint="eastAsia" w:cs="Times New Roman"/>
                <w:color w:val="auto"/>
                <w:sz w:val="24"/>
                <w:szCs w:val="24"/>
              </w:rPr>
              <w:t>综合废水（实验室废水+生活污水）</w:t>
            </w:r>
          </w:p>
        </w:tc>
        <w:tc>
          <w:tcPr>
            <w:tcW w:w="1530" w:type="dxa"/>
            <w:vAlign w:val="center"/>
          </w:tcPr>
          <w:p>
            <w:pPr>
              <w:pStyle w:val="74"/>
              <w:keepNext w:val="0"/>
              <w:keepLines w:val="0"/>
              <w:suppressLineNumbers w:val="0"/>
              <w:spacing w:before="0" w:beforeAutospacing="0" w:after="0" w:afterAutospacing="0"/>
              <w:ind w:left="0" w:right="0"/>
              <w:jc w:val="center"/>
              <w:rPr>
                <w:rFonts w:hint="default" w:eastAsiaTheme="minorEastAsia"/>
                <w:sz w:val="24"/>
                <w:lang w:val="en-US" w:eastAsia="zh-CN"/>
              </w:rPr>
            </w:pPr>
            <w:r>
              <w:rPr>
                <w:rFonts w:hint="eastAsia" w:cs="Times New Roman"/>
                <w:color w:val="auto"/>
                <w:sz w:val="24"/>
                <w:szCs w:val="24"/>
              </w:rPr>
              <w:t>COD、BOD</w:t>
            </w:r>
            <w:r>
              <w:rPr>
                <w:rFonts w:hint="eastAsia" w:cs="Times New Roman"/>
                <w:color w:val="auto"/>
                <w:sz w:val="24"/>
                <w:szCs w:val="24"/>
                <w:vertAlign w:val="subscript"/>
              </w:rPr>
              <w:t>5</w:t>
            </w:r>
            <w:r>
              <w:rPr>
                <w:rFonts w:hint="eastAsia" w:cs="Times New Roman"/>
                <w:color w:val="auto"/>
                <w:sz w:val="24"/>
                <w:szCs w:val="24"/>
              </w:rPr>
              <w:t>、SS、NH</w:t>
            </w:r>
            <w:r>
              <w:rPr>
                <w:rFonts w:hint="eastAsia" w:cs="Times New Roman"/>
                <w:color w:val="auto"/>
                <w:sz w:val="24"/>
                <w:szCs w:val="24"/>
                <w:vertAlign w:val="subscript"/>
              </w:rPr>
              <w:t>3</w:t>
            </w:r>
            <w:r>
              <w:rPr>
                <w:rFonts w:hint="eastAsia" w:cs="Times New Roman"/>
                <w:color w:val="auto"/>
                <w:sz w:val="24"/>
                <w:szCs w:val="24"/>
              </w:rPr>
              <w:t>-N、pH、总磷、总氮</w:t>
            </w:r>
          </w:p>
        </w:tc>
        <w:tc>
          <w:tcPr>
            <w:tcW w:w="1478" w:type="dxa"/>
            <w:vAlign w:val="center"/>
          </w:tcPr>
          <w:p>
            <w:pPr>
              <w:pStyle w:val="74"/>
              <w:keepNext w:val="0"/>
              <w:keepLines w:val="0"/>
              <w:suppressLineNumbers w:val="0"/>
              <w:spacing w:before="0" w:beforeAutospacing="0" w:after="0" w:afterAutospacing="0"/>
              <w:ind w:left="0" w:right="0"/>
              <w:rPr>
                <w:rFonts w:hint="default" w:eastAsia="宋体"/>
                <w:sz w:val="24"/>
                <w:lang w:val="en-US" w:eastAsia="zh-CN"/>
              </w:rPr>
            </w:pPr>
            <w:r>
              <w:rPr>
                <w:rFonts w:hint="eastAsia"/>
                <w:color w:val="auto"/>
                <w:sz w:val="24"/>
              </w:rPr>
              <w:t>实验室废水经中和处理后，与其他废水一同排入园区化粪池</w:t>
            </w:r>
            <w:r>
              <w:rPr>
                <w:rFonts w:hint="eastAsia"/>
                <w:color w:val="auto"/>
                <w:sz w:val="24"/>
                <w:lang w:val="en-US" w:eastAsia="zh-CN"/>
              </w:rPr>
              <w:t>沉淀后排入市政管网</w:t>
            </w:r>
          </w:p>
        </w:tc>
        <w:tc>
          <w:tcPr>
            <w:tcW w:w="2679"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cs="Times New Roman"/>
                <w:color w:val="auto"/>
                <w:sz w:val="24"/>
                <w:szCs w:val="24"/>
              </w:rPr>
              <w:t>《污水综合排放标准》（GB8978-1996）表4中三级排放标准及《污水排入城镇下水道水质标准》（GB/T 31962-2015）B级标准要求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声环境</w:t>
            </w:r>
          </w:p>
        </w:tc>
        <w:tc>
          <w:tcPr>
            <w:tcW w:w="169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lang w:eastAsia="zh-CN"/>
              </w:rPr>
            </w:pPr>
            <w:r>
              <w:rPr>
                <w:rFonts w:hint="eastAsia" w:eastAsiaTheme="minorEastAsia"/>
                <w:sz w:val="24"/>
                <w:lang w:val="en-US" w:eastAsia="zh-CN"/>
              </w:rPr>
              <w:t>风机</w:t>
            </w:r>
          </w:p>
        </w:tc>
        <w:tc>
          <w:tcPr>
            <w:tcW w:w="1530"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噪声</w:t>
            </w:r>
          </w:p>
        </w:tc>
        <w:tc>
          <w:tcPr>
            <w:tcW w:w="1478"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bCs/>
                <w:sz w:val="24"/>
              </w:rPr>
              <w:t>选用低噪声设备、基础减振、设置隔声罩、风管柔性连接等</w:t>
            </w:r>
          </w:p>
        </w:tc>
        <w:tc>
          <w:tcPr>
            <w:tcW w:w="2679" w:type="dxa"/>
            <w:vAlign w:val="center"/>
          </w:tcPr>
          <w:p>
            <w:pPr>
              <w:keepNext w:val="0"/>
              <w:keepLines w:val="0"/>
              <w:suppressLineNumbers w:val="0"/>
              <w:adjustRightInd w:val="0"/>
              <w:snapToGrid w:val="0"/>
              <w:spacing w:before="0" w:beforeAutospacing="0" w:after="0" w:afterAutospacing="0"/>
              <w:ind w:left="0" w:right="0"/>
              <w:jc w:val="left"/>
              <w:rPr>
                <w:rFonts w:hint="eastAsia" w:eastAsiaTheme="minorEastAsia"/>
                <w:sz w:val="24"/>
              </w:rPr>
            </w:pPr>
            <w:r>
              <w:rPr>
                <w:rFonts w:hint="eastAsia" w:eastAsiaTheme="minorEastAsia"/>
                <w:sz w:val="24"/>
              </w:rPr>
              <w:t>《工业企业厂界环境噪声排放标准》（GB12348-2008）中</w:t>
            </w:r>
            <w:r>
              <w:rPr>
                <w:rFonts w:hint="eastAsia" w:eastAsiaTheme="minorEastAsia"/>
                <w:sz w:val="24"/>
                <w:lang w:val="en-US" w:eastAsia="zh-CN"/>
              </w:rPr>
              <w:t>2</w:t>
            </w:r>
            <w:r>
              <w:rPr>
                <w:rFonts w:hint="eastAsia" w:eastAsiaTheme="minorEastAsia"/>
                <w:sz w:val="24"/>
              </w:rPr>
              <w:t>类</w:t>
            </w:r>
            <w:r>
              <w:rPr>
                <w:rFonts w:hint="eastAsia" w:eastAsiaTheme="minorEastAsia"/>
                <w:sz w:val="24"/>
                <w:lang w:val="en-US" w:eastAsia="zh-CN"/>
              </w:rPr>
              <w:t>、4类</w:t>
            </w:r>
            <w:r>
              <w:rPr>
                <w:rFonts w:hint="eastAsia" w:eastAsiaTheme="minorEastAsia"/>
                <w:sz w:val="24"/>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电磁辐射</w:t>
            </w:r>
          </w:p>
        </w:tc>
        <w:tc>
          <w:tcPr>
            <w:tcW w:w="169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w:t>
            </w:r>
          </w:p>
        </w:tc>
        <w:tc>
          <w:tcPr>
            <w:tcW w:w="1530"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w:t>
            </w:r>
          </w:p>
        </w:tc>
        <w:tc>
          <w:tcPr>
            <w:tcW w:w="1478"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w:t>
            </w:r>
          </w:p>
        </w:tc>
        <w:tc>
          <w:tcPr>
            <w:tcW w:w="2679"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固体废物</w:t>
            </w:r>
          </w:p>
        </w:tc>
        <w:tc>
          <w:tcPr>
            <w:tcW w:w="7379" w:type="dxa"/>
            <w:gridSpan w:val="4"/>
            <w:vAlign w:val="center"/>
          </w:tcPr>
          <w:p>
            <w:pPr>
              <w:pStyle w:val="61"/>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both"/>
              <w:textAlignment w:val="auto"/>
              <w:rPr>
                <w:rFonts w:hint="eastAsia" w:ascii="Times New Roman" w:hAnsi="Times New Roman" w:eastAsiaTheme="minorEastAsia"/>
                <w:color w:val="auto"/>
                <w:sz w:val="24"/>
                <w:szCs w:val="24"/>
              </w:rPr>
            </w:pPr>
            <w:r>
              <w:rPr>
                <w:rFonts w:hint="eastAsia" w:ascii="Times New Roman" w:hAnsi="Times New Roman" w:cs="Times New Roman" w:eastAsiaTheme="minorEastAsia"/>
                <w:color w:val="auto"/>
                <w:spacing w:val="0"/>
                <w:position w:val="0"/>
                <w:sz w:val="24"/>
                <w:szCs w:val="24"/>
                <w:lang w:val="en-US" w:eastAsia="zh-CN"/>
              </w:rPr>
              <w:t>生活垃圾厂内分类收集，交市政环卫部门统一清运处置；一般工业固体废物执行《一般工业固体废物贮存和填埋污染控制标准》（GB18599-2020）；项目设有危废暂存间，危险废物执行《危险废物贮存污染控制标准》（GB18597-2023）中有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土壤及地下水</w:t>
            </w:r>
          </w:p>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污染防治措施</w:t>
            </w:r>
          </w:p>
        </w:tc>
        <w:tc>
          <w:tcPr>
            <w:tcW w:w="7379" w:type="dxa"/>
            <w:gridSpan w:val="4"/>
            <w:vAlign w:val="center"/>
          </w:tcPr>
          <w:p>
            <w:pPr>
              <w:pStyle w:val="61"/>
              <w:keepNext w:val="0"/>
              <w:keepLines w:val="0"/>
              <w:suppressLineNumbers w:val="0"/>
              <w:spacing w:beforeAutospacing="0" w:after="0" w:afterAutospacing="0" w:line="360" w:lineRule="auto"/>
              <w:ind w:left="0" w:right="0"/>
              <w:jc w:val="both"/>
              <w:rPr>
                <w:rFonts w:hint="default" w:ascii="Times New Roman" w:hAnsi="Times New Roman" w:eastAsia="黑体"/>
                <w:color w:val="auto"/>
                <w:sz w:val="24"/>
                <w:szCs w:val="24"/>
                <w:lang w:val="en-US" w:eastAsia="zh-CN"/>
              </w:rPr>
            </w:pPr>
            <w:r>
              <w:rPr>
                <w:rFonts w:hint="eastAsia" w:ascii="Times New Roman" w:hAnsi="Times New Roman" w:cs="Times New Roman" w:eastAsiaTheme="minorEastAsia"/>
                <w:color w:val="auto"/>
                <w:spacing w:val="0"/>
                <w:position w:val="0"/>
                <w:sz w:val="24"/>
                <w:szCs w:val="24"/>
                <w:lang w:val="en-US" w:eastAsia="zh-CN"/>
              </w:rPr>
              <w:t>项目地面铺设地砖，危废暂存间地面进行防渗处理，并设置防渗托盘等措施，加强日常环境管理，确保防护及防渗设施完好，一旦出现泄漏污染问题，应立即查找泄漏源，并采取有效补漏措施，不会对土壤、地下水环境造成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4"/>
              </w:rPr>
            </w:pPr>
            <w:r>
              <w:rPr>
                <w:rFonts w:hint="eastAsia" w:eastAsiaTheme="minorEastAsia"/>
                <w:sz w:val="24"/>
              </w:rPr>
              <w:t>生态保护措施</w:t>
            </w:r>
          </w:p>
        </w:tc>
        <w:tc>
          <w:tcPr>
            <w:tcW w:w="7379" w:type="dxa"/>
            <w:gridSpan w:val="4"/>
            <w:vAlign w:val="center"/>
          </w:tcPr>
          <w:p>
            <w:pPr>
              <w:pStyle w:val="61"/>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Theme="minorEastAsia"/>
                <w:sz w:val="24"/>
                <w:szCs w:val="24"/>
              </w:rPr>
            </w:pPr>
            <w:r>
              <w:rPr>
                <w:rFonts w:hint="eastAsia" w:ascii="Times New Roman" w:hAnsi="Times New Roman" w:eastAsiaTheme="minorEastAsia"/>
                <w:spacing w:val="0"/>
                <w:position w:val="0"/>
                <w:sz w:val="24"/>
                <w:szCs w:val="24"/>
              </w:rPr>
              <w:t>项目</w:t>
            </w:r>
            <w:r>
              <w:rPr>
                <w:rFonts w:hint="eastAsia" w:ascii="Times New Roman" w:hAnsi="Times New Roman" w:eastAsiaTheme="minorEastAsia"/>
                <w:spacing w:val="0"/>
                <w:position w:val="0"/>
                <w:sz w:val="24"/>
                <w:szCs w:val="24"/>
                <w:lang w:val="en-US" w:eastAsia="zh-CN"/>
              </w:rPr>
              <w:t>在已建标准化厂房内新建</w:t>
            </w:r>
            <w:r>
              <w:rPr>
                <w:rFonts w:hint="eastAsia" w:ascii="Times New Roman" w:hAnsi="Times New Roman" w:eastAsiaTheme="minorEastAsia"/>
                <w:spacing w:val="0"/>
                <w:position w:val="0"/>
                <w:sz w:val="24"/>
                <w:szCs w:val="24"/>
              </w:rPr>
              <w:t>，无新增用地，施工量较小，工期很短，对生态环境影响较小。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pacing w:val="-8"/>
                <w:sz w:val="24"/>
              </w:rPr>
            </w:pPr>
            <w:r>
              <w:rPr>
                <w:rFonts w:hint="eastAsia" w:eastAsiaTheme="minorEastAsia"/>
                <w:spacing w:val="-8"/>
                <w:sz w:val="24"/>
              </w:rPr>
              <w:t>环境风险</w:t>
            </w:r>
          </w:p>
          <w:p>
            <w:pPr>
              <w:keepNext w:val="0"/>
              <w:keepLines w:val="0"/>
              <w:suppressLineNumbers w:val="0"/>
              <w:adjustRightInd w:val="0"/>
              <w:snapToGrid w:val="0"/>
              <w:spacing w:before="0" w:beforeAutospacing="0" w:after="0" w:afterAutospacing="0"/>
              <w:ind w:left="0" w:right="0"/>
              <w:jc w:val="center"/>
              <w:rPr>
                <w:rFonts w:hint="eastAsia" w:eastAsiaTheme="minorEastAsia"/>
                <w:spacing w:val="-8"/>
                <w:sz w:val="24"/>
              </w:rPr>
            </w:pPr>
            <w:r>
              <w:rPr>
                <w:rFonts w:hint="eastAsia" w:eastAsiaTheme="minorEastAsia"/>
                <w:spacing w:val="-8"/>
                <w:sz w:val="24"/>
              </w:rPr>
              <w:t>防范措施</w:t>
            </w:r>
          </w:p>
        </w:tc>
        <w:tc>
          <w:tcPr>
            <w:tcW w:w="7379" w:type="dxa"/>
            <w:gridSpan w:val="4"/>
            <w:vAlign w:val="center"/>
          </w:tcPr>
          <w:p>
            <w:pPr>
              <w:pStyle w:val="61"/>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Theme="minorEastAsia"/>
                <w:sz w:val="24"/>
                <w:szCs w:val="24"/>
              </w:rPr>
            </w:pPr>
            <w:r>
              <w:rPr>
                <w:rFonts w:hint="eastAsia" w:ascii="Times New Roman" w:hAnsi="Times New Roman" w:eastAsiaTheme="minorEastAsia"/>
                <w:spacing w:val="0"/>
                <w:position w:val="0"/>
                <w:sz w:val="24"/>
                <w:szCs w:val="24"/>
              </w:rPr>
              <w:t>加强职工的安全生产教育，定期组织事故抢救演习。同时开展安全生产定期检查，及时发现并消除隐患。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152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pacing w:val="-8"/>
                <w:sz w:val="24"/>
              </w:rPr>
            </w:pPr>
            <w:r>
              <w:rPr>
                <w:rFonts w:hint="eastAsia" w:eastAsiaTheme="minorEastAsia"/>
                <w:spacing w:val="-8"/>
                <w:sz w:val="24"/>
              </w:rPr>
              <w:t>其他环境</w:t>
            </w:r>
          </w:p>
          <w:p>
            <w:pPr>
              <w:keepNext w:val="0"/>
              <w:keepLines w:val="0"/>
              <w:suppressLineNumbers w:val="0"/>
              <w:adjustRightInd w:val="0"/>
              <w:snapToGrid w:val="0"/>
              <w:spacing w:before="0" w:beforeAutospacing="0" w:after="0" w:afterAutospacing="0"/>
              <w:ind w:left="0" w:right="0"/>
              <w:jc w:val="center"/>
              <w:rPr>
                <w:rFonts w:hint="eastAsia" w:eastAsiaTheme="minorEastAsia"/>
                <w:spacing w:val="-8"/>
                <w:sz w:val="24"/>
              </w:rPr>
            </w:pPr>
            <w:r>
              <w:rPr>
                <w:rFonts w:hint="eastAsia" w:eastAsiaTheme="minorEastAsia"/>
                <w:spacing w:val="-8"/>
                <w:sz w:val="24"/>
              </w:rPr>
              <w:t>管理要求</w:t>
            </w:r>
          </w:p>
        </w:tc>
        <w:tc>
          <w:tcPr>
            <w:tcW w:w="7379" w:type="dxa"/>
            <w:gridSpan w:val="4"/>
            <w:vAlign w:val="center"/>
          </w:tcPr>
          <w:p>
            <w:pPr>
              <w:pStyle w:val="61"/>
              <w:keepNext w:val="0"/>
              <w:keepLines w:val="0"/>
              <w:suppressLineNumbers w:val="0"/>
              <w:spacing w:before="0" w:beforeAutospacing="0" w:after="0" w:afterAutospacing="0" w:line="360" w:lineRule="auto"/>
              <w:ind w:left="0" w:right="0" w:firstLine="482" w:firstLineChars="200"/>
              <w:jc w:val="both"/>
              <w:rPr>
                <w:rFonts w:hint="eastAsia" w:ascii="Times New Roman" w:hAnsi="Times New Roman" w:eastAsiaTheme="minorEastAsia"/>
                <w:b/>
                <w:bCs/>
                <w:spacing w:val="0"/>
                <w:position w:val="0"/>
                <w:sz w:val="24"/>
                <w:szCs w:val="24"/>
              </w:rPr>
            </w:pPr>
            <w:r>
              <w:rPr>
                <w:rFonts w:hint="eastAsia" w:ascii="Times New Roman" w:hAnsi="Times New Roman" w:eastAsiaTheme="minorEastAsia"/>
                <w:b/>
                <w:bCs/>
                <w:spacing w:val="0"/>
                <w:position w:val="0"/>
                <w:sz w:val="24"/>
                <w:szCs w:val="24"/>
                <w:lang w:val="en-US" w:eastAsia="zh-CN"/>
              </w:rPr>
              <w:t>1</w:t>
            </w:r>
            <w:r>
              <w:rPr>
                <w:rFonts w:hint="eastAsia" w:ascii="Times New Roman" w:hAnsi="Times New Roman" w:eastAsiaTheme="minorEastAsia"/>
                <w:b/>
                <w:bCs/>
                <w:spacing w:val="0"/>
                <w:position w:val="0"/>
                <w:sz w:val="24"/>
                <w:szCs w:val="24"/>
              </w:rPr>
              <w:t>、环保投资</w:t>
            </w:r>
          </w:p>
          <w:p>
            <w:pPr>
              <w:pStyle w:val="61"/>
              <w:keepNext w:val="0"/>
              <w:keepLines w:val="0"/>
              <w:suppressLineNumbers w:val="0"/>
              <w:spacing w:before="0" w:beforeAutospacing="0" w:after="0" w:afterAutospacing="0" w:line="360" w:lineRule="auto"/>
              <w:ind w:left="0" w:right="0" w:firstLine="504" w:firstLineChars="200"/>
              <w:jc w:val="both"/>
              <w:rPr>
                <w:rFonts w:hint="eastAsia" w:ascii="Times New Roman" w:hAnsi="Times New Roman"/>
              </w:rPr>
            </w:pPr>
            <w:r>
              <w:rPr>
                <w:rFonts w:hint="eastAsia" w:ascii="Times New Roman" w:hAnsi="Times New Roman" w:eastAsia="宋体"/>
                <w:sz w:val="24"/>
                <w:szCs w:val="24"/>
              </w:rPr>
              <w:t>本项目总投资</w:t>
            </w:r>
            <w:r>
              <w:rPr>
                <w:rFonts w:hint="eastAsia" w:ascii="Times New Roman" w:hAnsi="Times New Roman" w:eastAsia="宋体"/>
                <w:sz w:val="24"/>
                <w:szCs w:val="24"/>
                <w:lang w:val="en-US" w:eastAsia="zh-CN"/>
              </w:rPr>
              <w:t>680</w:t>
            </w:r>
            <w:r>
              <w:rPr>
                <w:rFonts w:hint="eastAsia" w:ascii="Times New Roman" w:hAnsi="Times New Roman" w:eastAsia="宋体"/>
                <w:sz w:val="24"/>
                <w:szCs w:val="24"/>
              </w:rPr>
              <w:t>万元，环保投资</w:t>
            </w:r>
            <w:r>
              <w:rPr>
                <w:rFonts w:hint="eastAsia" w:ascii="Times New Roman" w:hAnsi="Times New Roman" w:eastAsia="宋体"/>
                <w:sz w:val="24"/>
                <w:szCs w:val="24"/>
                <w:lang w:val="en-US" w:eastAsia="zh-CN"/>
              </w:rPr>
              <w:t>32</w:t>
            </w:r>
            <w:r>
              <w:rPr>
                <w:rFonts w:hint="eastAsia" w:ascii="Times New Roman" w:hAnsi="Times New Roman" w:eastAsia="宋体"/>
                <w:sz w:val="24"/>
                <w:szCs w:val="24"/>
              </w:rPr>
              <w:t>万元，占总投资的</w:t>
            </w:r>
            <w:r>
              <w:rPr>
                <w:rFonts w:hint="eastAsia" w:ascii="Times New Roman" w:hAnsi="Times New Roman" w:eastAsia="宋体"/>
                <w:sz w:val="24"/>
                <w:szCs w:val="24"/>
                <w:lang w:val="en-US" w:eastAsia="zh-CN"/>
              </w:rPr>
              <w:t>4.7</w:t>
            </w:r>
            <w:r>
              <w:rPr>
                <w:rFonts w:hint="eastAsia" w:ascii="Times New Roman" w:hAnsi="Times New Roman" w:eastAsia="宋体"/>
                <w:sz w:val="24"/>
                <w:szCs w:val="24"/>
              </w:rPr>
              <w:t>%，环保投资一览表见表</w:t>
            </w:r>
            <w:r>
              <w:rPr>
                <w:rFonts w:hint="eastAsia" w:ascii="Times New Roman" w:hAnsi="Times New Roman" w:eastAsia="宋体"/>
                <w:sz w:val="24"/>
                <w:szCs w:val="24"/>
                <w:lang w:val="en-US" w:eastAsia="zh-CN"/>
              </w:rPr>
              <w:t>5-1</w:t>
            </w:r>
            <w:r>
              <w:rPr>
                <w:rFonts w:hint="eastAsia" w:ascii="Times New Roman" w:hAnsi="Times New Roman" w:eastAsia="宋体"/>
                <w:sz w:val="24"/>
                <w:szCs w:val="24"/>
              </w:rPr>
              <w:t>。</w:t>
            </w:r>
          </w:p>
          <w:p>
            <w:pPr>
              <w:pStyle w:val="61"/>
              <w:keepNext w:val="0"/>
              <w:keepLines w:val="0"/>
              <w:suppressLineNumbers w:val="0"/>
              <w:spacing w:before="0" w:beforeAutospacing="0" w:after="0" w:afterAutospacing="0" w:line="240" w:lineRule="auto"/>
              <w:ind w:left="0" w:right="0"/>
              <w:rPr>
                <w:rFonts w:hint="eastAsia" w:ascii="Times New Roman" w:hAnsi="Times New Roman" w:eastAsia="宋体"/>
                <w:b/>
                <w:bCs/>
                <w:szCs w:val="21"/>
              </w:rPr>
            </w:pPr>
            <w:r>
              <w:rPr>
                <w:rFonts w:hint="eastAsia" w:ascii="Times New Roman" w:hAnsi="Times New Roman" w:eastAsia="宋体"/>
                <w:b/>
                <w:bCs/>
                <w:szCs w:val="21"/>
              </w:rPr>
              <w:t>表</w:t>
            </w:r>
            <w:r>
              <w:rPr>
                <w:rFonts w:hint="eastAsia" w:ascii="Times New Roman" w:hAnsi="Times New Roman" w:eastAsia="宋体"/>
                <w:b/>
                <w:bCs/>
                <w:szCs w:val="21"/>
                <w:lang w:val="en-US" w:eastAsia="zh-CN"/>
              </w:rPr>
              <w:t xml:space="preserve">5-1  </w:t>
            </w:r>
            <w:r>
              <w:rPr>
                <w:rFonts w:hint="eastAsia" w:ascii="Times New Roman" w:hAnsi="Times New Roman" w:eastAsia="宋体"/>
                <w:b/>
                <w:bCs/>
                <w:szCs w:val="21"/>
              </w:rPr>
              <w:t>环保投资估算一览表单位：万元</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345"/>
              <w:gridCol w:w="3418"/>
              <w:gridCol w:w="84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b/>
                      <w:sz w:val="21"/>
                      <w:szCs w:val="21"/>
                    </w:rPr>
                  </w:pPr>
                  <w:r>
                    <w:rPr>
                      <w:rFonts w:hint="eastAsia" w:ascii="宋体" w:hAnsi="宋体"/>
                      <w:b/>
                      <w:sz w:val="21"/>
                      <w:szCs w:val="21"/>
                    </w:rPr>
                    <w:t>项目</w:t>
                  </w:r>
                </w:p>
              </w:tc>
              <w:tc>
                <w:tcPr>
                  <w:tcW w:w="9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b/>
                      <w:sz w:val="21"/>
                      <w:szCs w:val="21"/>
                    </w:rPr>
                  </w:pPr>
                  <w:r>
                    <w:rPr>
                      <w:rFonts w:hint="eastAsia" w:ascii="宋体" w:hAnsi="宋体"/>
                      <w:b/>
                      <w:sz w:val="21"/>
                      <w:szCs w:val="21"/>
                    </w:rPr>
                    <w:t>污染源</w:t>
                  </w:r>
                </w:p>
              </w:tc>
              <w:tc>
                <w:tcPr>
                  <w:tcW w:w="238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b/>
                      <w:sz w:val="21"/>
                      <w:szCs w:val="21"/>
                    </w:rPr>
                  </w:pPr>
                  <w:r>
                    <w:rPr>
                      <w:rFonts w:hint="eastAsia" w:ascii="宋体" w:hAnsi="宋体"/>
                      <w:b/>
                      <w:sz w:val="21"/>
                      <w:szCs w:val="21"/>
                    </w:rPr>
                    <w:t>处理措施与设施</w:t>
                  </w:r>
                </w:p>
              </w:tc>
              <w:tc>
                <w:tcPr>
                  <w:tcW w:w="58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b/>
                      <w:sz w:val="21"/>
                      <w:szCs w:val="21"/>
                    </w:rPr>
                  </w:pPr>
                  <w:r>
                    <w:rPr>
                      <w:rFonts w:hint="eastAsia" w:ascii="宋体" w:hAnsi="宋体"/>
                      <w:b/>
                      <w:sz w:val="21"/>
                      <w:szCs w:val="21"/>
                    </w:rPr>
                    <w:t>数量</w:t>
                  </w:r>
                </w:p>
              </w:tc>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b/>
                      <w:sz w:val="21"/>
                      <w:szCs w:val="21"/>
                    </w:rPr>
                  </w:pPr>
                  <w:r>
                    <w:rPr>
                      <w:rFonts w:hint="eastAsia" w:ascii="宋体" w:hAnsi="宋体"/>
                      <w:b/>
                      <w:sz w:val="21"/>
                      <w:szCs w:val="21"/>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b/>
                      <w:sz w:val="21"/>
                      <w:szCs w:val="21"/>
                    </w:rPr>
                  </w:pPr>
                  <w:r>
                    <w:rPr>
                      <w:rFonts w:hint="eastAsia" w:ascii="宋体" w:hAnsi="宋体"/>
                      <w:b/>
                      <w:sz w:val="21"/>
                      <w:szCs w:val="21"/>
                    </w:rPr>
                    <w:t>废气</w:t>
                  </w:r>
                </w:p>
              </w:tc>
              <w:tc>
                <w:tcPr>
                  <w:tcW w:w="940"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废气</w:t>
                  </w:r>
                </w:p>
              </w:tc>
              <w:tc>
                <w:tcPr>
                  <w:tcW w:w="3418" w:type="dxa"/>
                  <w:tcBorders>
                    <w:top w:val="single" w:color="auto" w:sz="4" w:space="0"/>
                    <w:left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eastAsia" w:eastAsia="宋体" w:cs="Times New Roman"/>
                      <w:color w:val="auto"/>
                      <w:sz w:val="21"/>
                      <w:szCs w:val="21"/>
                      <w:lang w:val="en-US" w:eastAsia="zh-CN"/>
                    </w:rPr>
                  </w:pPr>
                  <w:r>
                    <w:rPr>
                      <w:rFonts w:hint="eastAsia" w:cs="Times New Roman"/>
                      <w:color w:val="auto"/>
                      <w:sz w:val="21"/>
                      <w:szCs w:val="21"/>
                      <w:lang w:val="en-US" w:eastAsia="zh-CN"/>
                    </w:rPr>
                    <w:t>废气收集</w:t>
                  </w:r>
                  <w:r>
                    <w:rPr>
                      <w:rFonts w:hint="eastAsia" w:eastAsia="宋体" w:cs="Times New Roman"/>
                      <w:color w:val="auto"/>
                      <w:sz w:val="21"/>
                      <w:szCs w:val="21"/>
                      <w:lang w:val="en-US" w:eastAsia="zh-CN"/>
                    </w:rPr>
                    <w:t>系统</w:t>
                  </w:r>
                </w:p>
              </w:tc>
              <w:tc>
                <w:tcPr>
                  <w:tcW w:w="589" w:type="pc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eastAsia="宋体"/>
                      <w:sz w:val="21"/>
                      <w:szCs w:val="21"/>
                      <w:lang w:eastAsia="zh-CN"/>
                    </w:rPr>
                  </w:pPr>
                  <w:r>
                    <w:rPr>
                      <w:rFonts w:hint="eastAsia"/>
                      <w:sz w:val="21"/>
                      <w:szCs w:val="21"/>
                      <w:lang w:val="en-US" w:eastAsia="zh-CN"/>
                    </w:rPr>
                    <w:t>配套</w:t>
                  </w:r>
                </w:p>
              </w:tc>
              <w:tc>
                <w:tcPr>
                  <w:tcW w:w="673" w:type="pc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eastAsia="宋体"/>
                      <w:sz w:val="21"/>
                      <w:szCs w:val="21"/>
                      <w:lang w:eastAsia="zh-CN"/>
                    </w:rPr>
                  </w:pP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8" w:type="pct"/>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ascii="宋体" w:hAnsi="宋体"/>
                      <w:b/>
                      <w:sz w:val="21"/>
                      <w:szCs w:val="21"/>
                    </w:rPr>
                  </w:pPr>
                </w:p>
              </w:tc>
              <w:tc>
                <w:tcPr>
                  <w:tcW w:w="940"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eastAsia" w:eastAsia="宋体" w:cs="Times New Roman"/>
                      <w:color w:val="auto"/>
                      <w:sz w:val="21"/>
                      <w:szCs w:val="21"/>
                      <w:lang w:val="en-US" w:eastAsia="zh-CN"/>
                    </w:rPr>
                  </w:pPr>
                </w:p>
              </w:tc>
              <w:tc>
                <w:tcPr>
                  <w:tcW w:w="3418" w:type="dxa"/>
                  <w:tcBorders>
                    <w:top w:val="single" w:color="auto" w:sz="4" w:space="0"/>
                    <w:left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碱水喷淋+活性炭吸附装置+1根2</w:t>
                  </w:r>
                  <w:r>
                    <w:rPr>
                      <w:rFonts w:hint="eastAsia" w:cs="Times New Roman"/>
                      <w:color w:val="auto"/>
                      <w:sz w:val="21"/>
                      <w:szCs w:val="21"/>
                      <w:lang w:val="en-US" w:eastAsia="zh-CN"/>
                    </w:rPr>
                    <w:t>0</w:t>
                  </w:r>
                  <w:r>
                    <w:rPr>
                      <w:rFonts w:hint="eastAsia" w:eastAsia="宋体" w:cs="Times New Roman"/>
                      <w:color w:val="auto"/>
                      <w:sz w:val="21"/>
                      <w:szCs w:val="21"/>
                      <w:lang w:val="en-US" w:eastAsia="zh-CN"/>
                    </w:rPr>
                    <w:t>m高排气筒</w:t>
                  </w:r>
                </w:p>
              </w:tc>
              <w:tc>
                <w:tcPr>
                  <w:tcW w:w="589" w:type="pc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eastAsia="宋体"/>
                      <w:sz w:val="21"/>
                      <w:szCs w:val="21"/>
                      <w:lang w:val="en-US" w:eastAsia="zh-CN"/>
                    </w:rPr>
                  </w:pPr>
                  <w:r>
                    <w:rPr>
                      <w:rFonts w:hint="eastAsia"/>
                      <w:sz w:val="21"/>
                      <w:szCs w:val="21"/>
                      <w:lang w:val="en-US" w:eastAsia="zh-CN"/>
                    </w:rPr>
                    <w:t>1套</w:t>
                  </w:r>
                </w:p>
              </w:tc>
              <w:tc>
                <w:tcPr>
                  <w:tcW w:w="673" w:type="pc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sz w:val="21"/>
                      <w:szCs w:val="21"/>
                      <w:lang w:val="en-US" w:eastAsia="zh-CN"/>
                    </w:rPr>
                  </w:pPr>
                  <w:r>
                    <w:rPr>
                      <w:rFonts w:hint="eastAsia"/>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b/>
                      <w:sz w:val="21"/>
                      <w:szCs w:val="21"/>
                    </w:rPr>
                  </w:pPr>
                  <w:r>
                    <w:rPr>
                      <w:rFonts w:hint="eastAsia" w:ascii="宋体" w:hAnsi="宋体"/>
                      <w:b/>
                      <w:sz w:val="21"/>
                      <w:szCs w:val="21"/>
                    </w:rPr>
                    <w:t>废水</w:t>
                  </w:r>
                </w:p>
              </w:tc>
              <w:tc>
                <w:tcPr>
                  <w:tcW w:w="940"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生产废水</w:t>
                  </w:r>
                </w:p>
              </w:tc>
              <w:tc>
                <w:tcPr>
                  <w:tcW w:w="2389"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废水中和处理设施</w:t>
                  </w:r>
                </w:p>
              </w:tc>
              <w:tc>
                <w:tcPr>
                  <w:tcW w:w="58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eastAsia="宋体"/>
                      <w:sz w:val="21"/>
                      <w:szCs w:val="21"/>
                      <w:lang w:val="en-US" w:eastAsia="zh-CN"/>
                    </w:rPr>
                  </w:pPr>
                  <w:r>
                    <w:rPr>
                      <w:rFonts w:hint="eastAsia"/>
                      <w:sz w:val="21"/>
                      <w:szCs w:val="21"/>
                      <w:lang w:val="en-US" w:eastAsia="zh-CN"/>
                    </w:rPr>
                    <w:t>1套</w:t>
                  </w:r>
                </w:p>
              </w:tc>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eastAsia="宋体"/>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ascii="宋体" w:hAnsi="宋体"/>
                      <w:b/>
                      <w:sz w:val="21"/>
                      <w:szCs w:val="21"/>
                    </w:rPr>
                  </w:pPr>
                </w:p>
              </w:tc>
              <w:tc>
                <w:tcPr>
                  <w:tcW w:w="940"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eastAsia" w:eastAsia="宋体" w:cs="Times New Roman"/>
                      <w:color w:val="auto"/>
                      <w:sz w:val="21"/>
                      <w:szCs w:val="21"/>
                      <w:lang w:val="en-US" w:eastAsia="zh-CN"/>
                    </w:rPr>
                  </w:pPr>
                </w:p>
              </w:tc>
              <w:tc>
                <w:tcPr>
                  <w:tcW w:w="2389"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化粪池（依托园区）</w:t>
                  </w:r>
                </w:p>
              </w:tc>
              <w:tc>
                <w:tcPr>
                  <w:tcW w:w="58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sz w:val="21"/>
                      <w:szCs w:val="21"/>
                      <w:lang w:val="en-US" w:eastAsia="zh-CN"/>
                    </w:rPr>
                  </w:pPr>
                  <w:r>
                    <w:rPr>
                      <w:rFonts w:hint="eastAsia"/>
                      <w:sz w:val="21"/>
                      <w:szCs w:val="21"/>
                      <w:lang w:val="en-US" w:eastAsia="zh-CN"/>
                    </w:rPr>
                    <w:t>1座</w:t>
                  </w:r>
                </w:p>
              </w:tc>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sz w:val="21"/>
                      <w:szCs w:val="21"/>
                      <w:lang w:val="en-US"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b/>
                      <w:sz w:val="21"/>
                      <w:szCs w:val="21"/>
                    </w:rPr>
                  </w:pPr>
                  <w:r>
                    <w:rPr>
                      <w:rFonts w:hint="eastAsia" w:ascii="宋体" w:hAnsi="宋体"/>
                      <w:b/>
                      <w:sz w:val="21"/>
                      <w:szCs w:val="21"/>
                    </w:rPr>
                    <w:t>噪声</w:t>
                  </w:r>
                </w:p>
              </w:tc>
              <w:tc>
                <w:tcPr>
                  <w:tcW w:w="940"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设备噪声</w:t>
                  </w:r>
                </w:p>
              </w:tc>
              <w:tc>
                <w:tcPr>
                  <w:tcW w:w="2389"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选用低噪声设备、减震垫、隔音</w:t>
                  </w:r>
                </w:p>
              </w:tc>
              <w:tc>
                <w:tcPr>
                  <w:tcW w:w="58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sz w:val="21"/>
                      <w:szCs w:val="21"/>
                    </w:rPr>
                  </w:pPr>
                  <w:r>
                    <w:rPr>
                      <w:rFonts w:hint="eastAsia"/>
                      <w:sz w:val="21"/>
                      <w:szCs w:val="21"/>
                    </w:rPr>
                    <w:t>/</w:t>
                  </w:r>
                </w:p>
              </w:tc>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eastAsia="宋体"/>
                      <w:sz w:val="21"/>
                      <w:szCs w:val="21"/>
                      <w:lang w:eastAsia="zh-CN"/>
                    </w:rPr>
                  </w:pPr>
                  <w:r>
                    <w:rPr>
                      <w:rFonts w:hint="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8" w:type="pct"/>
                  <w:vMerge w:val="restart"/>
                  <w:tcBorders>
                    <w:top w:val="nil"/>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ascii="宋体" w:hAnsi="宋体" w:eastAsia="宋体"/>
                      <w:b/>
                      <w:sz w:val="21"/>
                      <w:szCs w:val="21"/>
                      <w:lang w:val="en-US" w:eastAsia="zh-CN"/>
                    </w:rPr>
                  </w:pPr>
                  <w:r>
                    <w:rPr>
                      <w:rFonts w:hint="eastAsia" w:ascii="宋体" w:hAnsi="宋体"/>
                      <w:b/>
                      <w:sz w:val="21"/>
                      <w:szCs w:val="21"/>
                      <w:lang w:val="en-US" w:eastAsia="zh-CN"/>
                    </w:rPr>
                    <w:t>固废</w:t>
                  </w:r>
                </w:p>
              </w:tc>
              <w:tc>
                <w:tcPr>
                  <w:tcW w:w="940"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一般工业固体废物</w:t>
                  </w:r>
                </w:p>
              </w:tc>
              <w:tc>
                <w:tcPr>
                  <w:tcW w:w="2389"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120" w:leftChars="-50" w:right="-120" w:rightChars="-50" w:firstLine="0" w:firstLineChars="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收集装置</w:t>
                  </w:r>
                </w:p>
              </w:tc>
              <w:tc>
                <w:tcPr>
                  <w:tcW w:w="58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sz w:val="21"/>
                      <w:szCs w:val="21"/>
                    </w:rPr>
                  </w:pPr>
                  <w:r>
                    <w:rPr>
                      <w:rFonts w:hint="eastAsia"/>
                      <w:sz w:val="21"/>
                      <w:szCs w:val="21"/>
                    </w:rPr>
                    <w:t>/</w:t>
                  </w:r>
                </w:p>
              </w:tc>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eastAsia="宋体"/>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8" w:type="pct"/>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b/>
                      <w:sz w:val="21"/>
                      <w:szCs w:val="21"/>
                    </w:rPr>
                  </w:pPr>
                </w:p>
              </w:tc>
              <w:tc>
                <w:tcPr>
                  <w:tcW w:w="9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sz w:val="21"/>
                      <w:szCs w:val="21"/>
                    </w:rPr>
                  </w:pPr>
                  <w:r>
                    <w:rPr>
                      <w:rFonts w:hint="eastAsia" w:ascii="宋体" w:hAnsi="宋体"/>
                      <w:sz w:val="21"/>
                      <w:szCs w:val="21"/>
                    </w:rPr>
                    <w:t>危险废物</w:t>
                  </w:r>
                </w:p>
              </w:tc>
              <w:tc>
                <w:tcPr>
                  <w:tcW w:w="238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eastAsia="宋体"/>
                      <w:sz w:val="21"/>
                      <w:szCs w:val="21"/>
                      <w:lang w:val="en-US" w:eastAsia="zh-CN"/>
                    </w:rPr>
                  </w:pPr>
                  <w:r>
                    <w:rPr>
                      <w:rFonts w:hint="eastAsia" w:ascii="宋体" w:hAnsi="宋体"/>
                      <w:sz w:val="21"/>
                      <w:szCs w:val="21"/>
                    </w:rPr>
                    <w:t>危废暂存间</w:t>
                  </w:r>
                  <w:r>
                    <w:rPr>
                      <w:rFonts w:hint="eastAsia" w:ascii="宋体" w:hAnsi="宋体"/>
                      <w:sz w:val="21"/>
                      <w:szCs w:val="21"/>
                      <w:lang w:eastAsia="zh-CN"/>
                    </w:rPr>
                    <w:t>、</w:t>
                  </w:r>
                  <w:r>
                    <w:rPr>
                      <w:rFonts w:hint="eastAsia" w:ascii="宋体" w:hAnsi="宋体"/>
                      <w:sz w:val="21"/>
                      <w:szCs w:val="21"/>
                      <w:lang w:val="en-US" w:eastAsia="zh-CN"/>
                    </w:rPr>
                    <w:t>收集危废桶</w:t>
                  </w:r>
                </w:p>
              </w:tc>
              <w:tc>
                <w:tcPr>
                  <w:tcW w:w="58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eastAsia="宋体"/>
                      <w:sz w:val="21"/>
                      <w:szCs w:val="21"/>
                      <w:lang w:eastAsia="zh-CN"/>
                    </w:rPr>
                  </w:pPr>
                  <w:r>
                    <w:rPr>
                      <w:rFonts w:hint="eastAsia"/>
                      <w:sz w:val="21"/>
                      <w:szCs w:val="21"/>
                      <w:lang w:val="en-US" w:eastAsia="zh-CN"/>
                    </w:rPr>
                    <w:t>/</w:t>
                  </w:r>
                </w:p>
              </w:tc>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eastAsia="宋体"/>
                      <w:sz w:val="21"/>
                      <w:szCs w:val="21"/>
                      <w:lang w:val="en-US" w:eastAsia="zh-CN"/>
                    </w:rPr>
                  </w:pPr>
                  <w:r>
                    <w:rPr>
                      <w:rFonts w:hint="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2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eastAsia"/>
                      <w:sz w:val="21"/>
                      <w:szCs w:val="21"/>
                    </w:rPr>
                  </w:pPr>
                  <w:r>
                    <w:rPr>
                      <w:rFonts w:hint="eastAsia" w:ascii="宋体" w:hAnsi="宋体"/>
                      <w:sz w:val="21"/>
                      <w:szCs w:val="21"/>
                    </w:rPr>
                    <w:t>共计</w:t>
                  </w:r>
                </w:p>
              </w:tc>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jc w:val="center"/>
                    <w:rPr>
                      <w:rFonts w:hint="default" w:eastAsia="宋体"/>
                      <w:sz w:val="21"/>
                      <w:szCs w:val="21"/>
                      <w:lang w:val="en-US" w:eastAsia="zh-CN"/>
                    </w:rPr>
                  </w:pPr>
                  <w:r>
                    <w:rPr>
                      <w:rFonts w:hint="eastAsia"/>
                      <w:sz w:val="21"/>
                      <w:szCs w:val="21"/>
                      <w:lang w:val="en-US" w:eastAsia="zh-CN"/>
                    </w:rPr>
                    <w:t>32</w:t>
                  </w:r>
                </w:p>
              </w:tc>
            </w:tr>
          </w:tbl>
          <w:p>
            <w:pPr>
              <w:keepNext w:val="0"/>
              <w:keepLines w:val="0"/>
              <w:suppressLineNumbers w:val="0"/>
              <w:spacing w:before="0" w:beforeLines="50" w:beforeAutospacing="0" w:after="0" w:afterAutospacing="0" w:line="360" w:lineRule="auto"/>
              <w:ind w:left="0" w:right="0"/>
              <w:rPr>
                <w:rFonts w:hint="eastAsia"/>
                <w:b/>
                <w:bCs/>
                <w:sz w:val="24"/>
                <w:lang w:val="en-US" w:eastAsia="zh-CN"/>
              </w:rPr>
            </w:pPr>
            <w:r>
              <w:rPr>
                <w:rFonts w:hint="eastAsia"/>
                <w:b/>
                <w:bCs/>
                <w:sz w:val="24"/>
                <w:lang w:val="en-US" w:eastAsia="zh-CN"/>
              </w:rPr>
              <w:t>2、监测计划</w:t>
            </w:r>
          </w:p>
          <w:p>
            <w:pPr>
              <w:keepNext w:val="0"/>
              <w:keepLines w:val="0"/>
              <w:suppressLineNumbers w:val="0"/>
              <w:snapToGrid w:val="0"/>
              <w:spacing w:before="0" w:beforeAutospacing="0" w:after="0" w:afterAutospacing="0" w:line="360" w:lineRule="auto"/>
              <w:ind w:left="0" w:right="0" w:firstLine="480" w:firstLineChars="200"/>
              <w:jc w:val="left"/>
              <w:rPr>
                <w:rFonts w:hint="eastAsia"/>
                <w:szCs w:val="21"/>
              </w:rPr>
            </w:pPr>
            <w:r>
              <w:rPr>
                <w:rFonts w:hint="eastAsia"/>
                <w:szCs w:val="21"/>
              </w:rPr>
              <w:t>按照报告中提出的监测计划进行监测，并保留好监测报告。监测委托有资质的检（监）测机构代其开展自行监测的，对检（监）测机构的资质进行确认。</w:t>
            </w:r>
          </w:p>
          <w:p>
            <w:pPr>
              <w:pStyle w:val="8"/>
              <w:keepNext/>
              <w:keepLines w:val="0"/>
              <w:suppressLineNumbers w:val="0"/>
              <w:spacing w:before="0" w:beforeAutospacing="0" w:after="0" w:afterAutospacing="0"/>
              <w:ind w:left="0" w:right="0"/>
              <w:rPr>
                <w:rFonts w:hint="eastAsia" w:ascii="宋体" w:hAnsi="宋体" w:eastAsia="宋体"/>
                <w:sz w:val="24"/>
                <w:szCs w:val="24"/>
              </w:rPr>
            </w:pPr>
          </w:p>
          <w:p>
            <w:pPr>
              <w:pStyle w:val="8"/>
              <w:keepNext/>
              <w:keepLines w:val="0"/>
              <w:suppressLineNumbers w:val="0"/>
              <w:spacing w:before="0" w:beforeAutospacing="0" w:after="0" w:afterAutospacing="0"/>
              <w:ind w:left="0" w:right="0"/>
              <w:rPr>
                <w:rFonts w:hint="eastAsia" w:ascii="宋体" w:hAnsi="宋体" w:eastAsia="宋体"/>
                <w:sz w:val="24"/>
                <w:szCs w:val="24"/>
              </w:rPr>
            </w:pPr>
          </w:p>
          <w:p>
            <w:pPr>
              <w:pStyle w:val="8"/>
              <w:keepNext/>
              <w:keepLines w:val="0"/>
              <w:suppressLineNumbers w:val="0"/>
              <w:spacing w:before="0" w:beforeAutospacing="0" w:after="0" w:afterAutospacing="0"/>
              <w:ind w:left="0" w:right="0"/>
              <w:rPr>
                <w:rFonts w:hint="eastAsia" w:ascii="宋体" w:hAnsi="宋体" w:eastAsia="宋体"/>
                <w:sz w:val="24"/>
                <w:szCs w:val="24"/>
              </w:rPr>
            </w:pPr>
          </w:p>
          <w:p>
            <w:pPr>
              <w:pStyle w:val="8"/>
              <w:keepNext/>
              <w:keepLines w:val="0"/>
              <w:suppressLineNumbers w:val="0"/>
              <w:spacing w:before="0" w:beforeAutospacing="0" w:after="0" w:afterAutospacing="0"/>
              <w:ind w:left="0" w:right="0"/>
              <w:rPr>
                <w:rFonts w:hint="eastAsia" w:ascii="宋体" w:hAnsi="宋体" w:eastAsia="宋体"/>
                <w:sz w:val="24"/>
                <w:szCs w:val="24"/>
              </w:rPr>
            </w:pPr>
          </w:p>
          <w:p>
            <w:pPr>
              <w:pStyle w:val="8"/>
              <w:keepNext/>
              <w:keepLines w:val="0"/>
              <w:suppressLineNumbers w:val="0"/>
              <w:spacing w:before="0" w:beforeAutospacing="0" w:after="0" w:afterAutospacing="0"/>
              <w:ind w:left="0" w:right="0"/>
              <w:rPr>
                <w:rFonts w:hint="eastAsia" w:ascii="宋体" w:hAnsi="宋体" w:eastAsia="宋体"/>
                <w:sz w:val="24"/>
                <w:szCs w:val="24"/>
              </w:rPr>
            </w:pPr>
          </w:p>
          <w:p>
            <w:pPr>
              <w:pStyle w:val="8"/>
              <w:keepNext/>
              <w:keepLines w:val="0"/>
              <w:suppressLineNumbers w:val="0"/>
              <w:spacing w:before="0" w:beforeAutospacing="0" w:after="0" w:afterAutospacing="0"/>
              <w:ind w:left="0" w:right="0"/>
              <w:rPr>
                <w:rFonts w:hint="eastAsia" w:ascii="宋体" w:hAnsi="宋体" w:eastAsia="宋体"/>
                <w:sz w:val="24"/>
                <w:szCs w:val="24"/>
              </w:rPr>
            </w:pPr>
          </w:p>
          <w:p>
            <w:pPr>
              <w:pStyle w:val="8"/>
              <w:keepNext/>
              <w:keepLines w:val="0"/>
              <w:suppressLineNumbers w:val="0"/>
              <w:spacing w:before="0" w:beforeAutospacing="0" w:after="0" w:afterAutospacing="0"/>
              <w:ind w:left="0" w:right="0"/>
              <w:rPr>
                <w:rFonts w:hint="eastAsia" w:ascii="宋体" w:hAnsi="宋体" w:eastAsia="宋体"/>
                <w:sz w:val="24"/>
                <w:szCs w:val="24"/>
              </w:rPr>
            </w:pPr>
          </w:p>
          <w:p>
            <w:pPr>
              <w:pStyle w:val="61"/>
              <w:keepNext w:val="0"/>
              <w:keepLines w:val="0"/>
              <w:suppressLineNumbers w:val="0"/>
              <w:spacing w:before="0" w:beforeAutospacing="0" w:after="0" w:afterAutospacing="0" w:line="240" w:lineRule="auto"/>
              <w:ind w:left="0" w:right="0"/>
              <w:rPr>
                <w:rFonts w:hint="eastAsia" w:ascii="Times New Roman" w:hAnsi="Times New Roman" w:eastAsia="宋体" w:cs="Times New Roman"/>
                <w:b/>
                <w:bCs/>
                <w:szCs w:val="21"/>
              </w:rPr>
            </w:pPr>
          </w:p>
          <w:p>
            <w:pPr>
              <w:pStyle w:val="61"/>
              <w:keepNext w:val="0"/>
              <w:keepLines w:val="0"/>
              <w:suppressLineNumbers w:val="0"/>
              <w:spacing w:before="0" w:beforeAutospacing="0" w:after="0" w:afterAutospacing="0" w:line="240" w:lineRule="auto"/>
              <w:ind w:left="0" w:right="0"/>
              <w:rPr>
                <w:rFonts w:hint="eastAsia" w:ascii="Times New Roman" w:hAnsi="Times New Roman" w:eastAsia="宋体" w:cs="Times New Roman"/>
                <w:b/>
                <w:bCs/>
                <w:szCs w:val="21"/>
              </w:rPr>
            </w:pPr>
          </w:p>
          <w:p>
            <w:pPr>
              <w:pStyle w:val="61"/>
              <w:keepNext w:val="0"/>
              <w:keepLines w:val="0"/>
              <w:suppressLineNumbers w:val="0"/>
              <w:spacing w:before="0" w:beforeAutospacing="0" w:after="0" w:afterAutospacing="0" w:line="240" w:lineRule="auto"/>
              <w:ind w:left="0" w:right="0"/>
              <w:rPr>
                <w:rFonts w:hint="eastAsia" w:ascii="Times New Roman" w:hAnsi="Times New Roman" w:eastAsia="宋体" w:cs="Times New Roman"/>
                <w:b/>
                <w:bCs/>
                <w:szCs w:val="21"/>
              </w:rPr>
            </w:pPr>
          </w:p>
          <w:p>
            <w:pPr>
              <w:pStyle w:val="61"/>
              <w:keepNext w:val="0"/>
              <w:keepLines w:val="0"/>
              <w:suppressLineNumbers w:val="0"/>
              <w:spacing w:before="0" w:beforeAutospacing="0" w:after="0" w:afterAutospacing="0" w:line="240" w:lineRule="auto"/>
              <w:ind w:left="0" w:right="0"/>
              <w:rPr>
                <w:rFonts w:hint="eastAsia" w:ascii="Times New Roman" w:hAnsi="Times New Roman" w:eastAsia="宋体" w:cs="Times New Roman"/>
                <w:b/>
                <w:bCs/>
                <w:szCs w:val="21"/>
              </w:rPr>
            </w:pPr>
          </w:p>
          <w:p>
            <w:pPr>
              <w:pStyle w:val="61"/>
              <w:keepNext w:val="0"/>
              <w:keepLines w:val="0"/>
              <w:suppressLineNumbers w:val="0"/>
              <w:spacing w:before="0" w:beforeAutospacing="0" w:after="0" w:afterAutospacing="0" w:line="240" w:lineRule="auto"/>
              <w:ind w:left="0" w:right="0"/>
              <w:rPr>
                <w:rFonts w:hint="eastAsia" w:ascii="Times New Roman" w:hAnsi="Times New Roman" w:eastAsia="宋体" w:cs="Times New Roman"/>
                <w:b/>
                <w:bCs/>
                <w:szCs w:val="21"/>
              </w:rPr>
            </w:pPr>
          </w:p>
          <w:p>
            <w:pPr>
              <w:pStyle w:val="61"/>
              <w:keepNext w:val="0"/>
              <w:keepLines w:val="0"/>
              <w:suppressLineNumbers w:val="0"/>
              <w:spacing w:before="0" w:beforeAutospacing="0" w:after="0" w:afterAutospacing="0" w:line="240" w:lineRule="auto"/>
              <w:ind w:left="0" w:right="0"/>
              <w:rPr>
                <w:rFonts w:hint="eastAsia" w:ascii="Times New Roman" w:hAnsi="Times New Roman" w:eastAsia="宋体" w:cs="Times New Roman"/>
                <w:b/>
                <w:bCs/>
                <w:szCs w:val="21"/>
              </w:rPr>
            </w:pPr>
          </w:p>
          <w:p>
            <w:pPr>
              <w:pStyle w:val="61"/>
              <w:keepNext w:val="0"/>
              <w:keepLines w:val="0"/>
              <w:suppressLineNumbers w:val="0"/>
              <w:spacing w:before="0" w:beforeAutospacing="0" w:after="0" w:afterAutospacing="0" w:line="240" w:lineRule="auto"/>
              <w:ind w:left="0" w:right="0"/>
              <w:rPr>
                <w:rFonts w:hint="eastAsia" w:ascii="Times New Roman" w:hAnsi="Times New Roman" w:eastAsia="宋体" w:cs="Times New Roman"/>
                <w:b/>
                <w:bCs/>
                <w:szCs w:val="21"/>
              </w:rPr>
            </w:pPr>
            <w:r>
              <w:rPr>
                <w:rFonts w:hint="eastAsia" w:ascii="Times New Roman" w:hAnsi="Times New Roman" w:eastAsia="宋体" w:cs="Times New Roman"/>
                <w:b/>
                <w:bCs/>
                <w:szCs w:val="21"/>
              </w:rPr>
              <w:t>表5-</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 xml:space="preserve">  监测计划一览表</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993"/>
              <w:gridCol w:w="1536"/>
              <w:gridCol w:w="1246"/>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39" w:type="pct"/>
                  <w:vAlign w:val="center"/>
                </w:tcPr>
                <w:p>
                  <w:pPr>
                    <w:keepNext w:val="0"/>
                    <w:keepLines w:val="0"/>
                    <w:widowControl/>
                    <w:suppressLineNumbers w:val="0"/>
                    <w:adjustRightInd w:val="0"/>
                    <w:spacing w:before="0" w:beforeAutospacing="0" w:after="0" w:afterAutospacing="0"/>
                    <w:ind w:left="0" w:right="0"/>
                    <w:jc w:val="center"/>
                    <w:rPr>
                      <w:rFonts w:hint="eastAsia"/>
                      <w:b/>
                      <w:bCs/>
                      <w:kern w:val="0"/>
                      <w:sz w:val="21"/>
                      <w:szCs w:val="21"/>
                    </w:rPr>
                  </w:pPr>
                  <w:r>
                    <w:rPr>
                      <w:rFonts w:hint="eastAsia"/>
                      <w:b/>
                      <w:bCs/>
                      <w:kern w:val="0"/>
                      <w:sz w:val="21"/>
                      <w:szCs w:val="21"/>
                    </w:rPr>
                    <w:t>类别</w:t>
                  </w:r>
                </w:p>
              </w:tc>
              <w:tc>
                <w:tcPr>
                  <w:tcW w:w="711" w:type="pct"/>
                  <w:vAlign w:val="center"/>
                </w:tcPr>
                <w:p>
                  <w:pPr>
                    <w:keepNext w:val="0"/>
                    <w:keepLines w:val="0"/>
                    <w:widowControl/>
                    <w:suppressLineNumbers w:val="0"/>
                    <w:adjustRightInd w:val="0"/>
                    <w:spacing w:before="0" w:beforeAutospacing="0" w:after="0" w:afterAutospacing="0"/>
                    <w:ind w:left="0" w:right="0"/>
                    <w:jc w:val="center"/>
                    <w:rPr>
                      <w:rFonts w:hint="eastAsia"/>
                      <w:b/>
                      <w:bCs/>
                      <w:kern w:val="0"/>
                      <w:sz w:val="21"/>
                      <w:szCs w:val="21"/>
                    </w:rPr>
                  </w:pPr>
                  <w:r>
                    <w:rPr>
                      <w:rFonts w:hint="eastAsia"/>
                      <w:b/>
                      <w:bCs/>
                      <w:kern w:val="0"/>
                      <w:sz w:val="21"/>
                      <w:szCs w:val="21"/>
                    </w:rPr>
                    <w:t>监测点位</w:t>
                  </w:r>
                </w:p>
              </w:tc>
              <w:tc>
                <w:tcPr>
                  <w:tcW w:w="1091" w:type="pct"/>
                  <w:vAlign w:val="center"/>
                </w:tcPr>
                <w:p>
                  <w:pPr>
                    <w:keepNext w:val="0"/>
                    <w:keepLines w:val="0"/>
                    <w:widowControl/>
                    <w:suppressLineNumbers w:val="0"/>
                    <w:adjustRightInd w:val="0"/>
                    <w:spacing w:before="0" w:beforeAutospacing="0" w:after="0" w:afterAutospacing="0"/>
                    <w:ind w:left="0" w:right="0"/>
                    <w:jc w:val="center"/>
                    <w:rPr>
                      <w:rFonts w:hint="eastAsia"/>
                      <w:b/>
                      <w:bCs/>
                      <w:kern w:val="0"/>
                      <w:sz w:val="21"/>
                      <w:szCs w:val="21"/>
                    </w:rPr>
                  </w:pPr>
                  <w:r>
                    <w:rPr>
                      <w:rFonts w:hint="eastAsia"/>
                      <w:b/>
                      <w:bCs/>
                      <w:kern w:val="0"/>
                      <w:sz w:val="21"/>
                      <w:szCs w:val="21"/>
                    </w:rPr>
                    <w:t>监测项目</w:t>
                  </w:r>
                </w:p>
              </w:tc>
              <w:tc>
                <w:tcPr>
                  <w:tcW w:w="888" w:type="pct"/>
                  <w:vAlign w:val="center"/>
                </w:tcPr>
                <w:p>
                  <w:pPr>
                    <w:keepNext w:val="0"/>
                    <w:keepLines w:val="0"/>
                    <w:widowControl/>
                    <w:suppressLineNumbers w:val="0"/>
                    <w:adjustRightInd w:val="0"/>
                    <w:spacing w:before="0" w:beforeAutospacing="0" w:after="0" w:afterAutospacing="0"/>
                    <w:ind w:left="0" w:right="0"/>
                    <w:jc w:val="center"/>
                    <w:rPr>
                      <w:rFonts w:hint="eastAsia"/>
                      <w:b/>
                      <w:bCs/>
                      <w:kern w:val="0"/>
                      <w:sz w:val="21"/>
                      <w:szCs w:val="21"/>
                    </w:rPr>
                  </w:pPr>
                  <w:r>
                    <w:rPr>
                      <w:rFonts w:hint="eastAsia"/>
                      <w:b/>
                      <w:bCs/>
                      <w:kern w:val="0"/>
                      <w:sz w:val="21"/>
                      <w:szCs w:val="21"/>
                    </w:rPr>
                    <w:t>监测频次</w:t>
                  </w:r>
                </w:p>
              </w:tc>
              <w:tc>
                <w:tcPr>
                  <w:tcW w:w="1570" w:type="pct"/>
                  <w:vAlign w:val="center"/>
                </w:tcPr>
                <w:p>
                  <w:pPr>
                    <w:keepNext w:val="0"/>
                    <w:keepLines w:val="0"/>
                    <w:widowControl/>
                    <w:suppressLineNumbers w:val="0"/>
                    <w:adjustRightInd w:val="0"/>
                    <w:spacing w:before="0" w:beforeAutospacing="0" w:after="0" w:afterAutospacing="0"/>
                    <w:ind w:left="0" w:right="0"/>
                    <w:jc w:val="center"/>
                    <w:rPr>
                      <w:rFonts w:hint="eastAsia"/>
                      <w:b/>
                      <w:bCs/>
                      <w:kern w:val="0"/>
                      <w:sz w:val="21"/>
                      <w:szCs w:val="21"/>
                    </w:rPr>
                  </w:pPr>
                  <w:r>
                    <w:rPr>
                      <w:rFonts w:hint="eastAsia"/>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9" w:type="pct"/>
                  <w:vMerge w:val="restart"/>
                  <w:vAlign w:val="center"/>
                </w:tcPr>
                <w:p>
                  <w:pPr>
                    <w:keepNext w:val="0"/>
                    <w:keepLines w:val="0"/>
                    <w:widowControl/>
                    <w:suppressLineNumbers w:val="0"/>
                    <w:adjustRightInd w:val="0"/>
                    <w:spacing w:before="0" w:beforeAutospacing="0" w:after="0" w:afterAutospacing="0"/>
                    <w:ind w:left="0" w:right="0"/>
                    <w:jc w:val="center"/>
                    <w:rPr>
                      <w:rFonts w:hint="eastAsia"/>
                      <w:kern w:val="0"/>
                      <w:sz w:val="21"/>
                      <w:szCs w:val="21"/>
                    </w:rPr>
                  </w:pPr>
                  <w:r>
                    <w:rPr>
                      <w:rFonts w:hint="eastAsia"/>
                      <w:kern w:val="0"/>
                      <w:sz w:val="21"/>
                      <w:szCs w:val="21"/>
                    </w:rPr>
                    <w:t>废气</w:t>
                  </w:r>
                </w:p>
              </w:tc>
              <w:tc>
                <w:tcPr>
                  <w:tcW w:w="711" w:type="pct"/>
                  <w:vAlign w:val="center"/>
                </w:tcPr>
                <w:p>
                  <w:pPr>
                    <w:keepNext w:val="0"/>
                    <w:keepLines w:val="0"/>
                    <w:suppressLineNumbers w:val="0"/>
                    <w:adjustRightInd w:val="0"/>
                    <w:spacing w:before="0" w:beforeAutospacing="0" w:after="0" w:afterAutospacing="0"/>
                    <w:ind w:left="0" w:right="0"/>
                    <w:jc w:val="center"/>
                    <w:rPr>
                      <w:rFonts w:hint="default" w:eastAsia="宋体"/>
                      <w:kern w:val="0"/>
                      <w:sz w:val="21"/>
                      <w:szCs w:val="21"/>
                      <w:lang w:val="en-US" w:eastAsia="zh-CN"/>
                    </w:rPr>
                  </w:pPr>
                  <w:r>
                    <w:rPr>
                      <w:rFonts w:hint="eastAsia"/>
                      <w:kern w:val="0"/>
                      <w:sz w:val="21"/>
                      <w:szCs w:val="21"/>
                      <w:lang w:val="en-US" w:eastAsia="zh-CN"/>
                    </w:rPr>
                    <w:t>废气排放口</w:t>
                  </w:r>
                </w:p>
              </w:tc>
              <w:tc>
                <w:tcPr>
                  <w:tcW w:w="1091" w:type="pct"/>
                  <w:vAlign w:val="center"/>
                </w:tcPr>
                <w:p>
                  <w:pPr>
                    <w:pStyle w:val="2"/>
                    <w:keepNext w:val="0"/>
                    <w:keepLines w:val="0"/>
                    <w:suppressLineNumbers w:val="0"/>
                    <w:spacing w:before="0" w:beforeAutospacing="0" w:after="0" w:afterAutospacing="0" w:line="240" w:lineRule="auto"/>
                    <w:ind w:left="0" w:right="0"/>
                    <w:jc w:val="center"/>
                    <w:rPr>
                      <w:rFonts w:hint="default" w:eastAsia="宋体"/>
                      <w:kern w:val="2"/>
                      <w:sz w:val="21"/>
                      <w:szCs w:val="21"/>
                      <w:lang w:val="en-US" w:eastAsia="zh-CN"/>
                    </w:rPr>
                  </w:pPr>
                  <w:r>
                    <w:rPr>
                      <w:rFonts w:hint="eastAsia"/>
                      <w:kern w:val="2"/>
                      <w:sz w:val="21"/>
                      <w:szCs w:val="21"/>
                      <w:lang w:val="en-US" w:eastAsia="zh-CN"/>
                    </w:rPr>
                    <w:t>硫酸雾、氯化氢、氮氧化物、非甲烷总烃</w:t>
                  </w:r>
                </w:p>
              </w:tc>
              <w:tc>
                <w:tcPr>
                  <w:tcW w:w="888" w:type="pct"/>
                  <w:vAlign w:val="center"/>
                </w:tcPr>
                <w:p>
                  <w:pPr>
                    <w:keepNext w:val="0"/>
                    <w:keepLines w:val="0"/>
                    <w:widowControl w:val="0"/>
                    <w:suppressLineNumbers w:val="0"/>
                    <w:wordWrap w:val="0"/>
                    <w:spacing w:before="0" w:beforeAutospacing="0" w:after="0" w:afterAutospacing="0"/>
                    <w:ind w:left="0" w:leftChars="0" w:right="0" w:rightChars="0"/>
                    <w:jc w:val="center"/>
                    <w:rPr>
                      <w:rFonts w:hint="eastAsia"/>
                      <w:sz w:val="21"/>
                      <w:szCs w:val="21"/>
                      <w:vertAlign w:val="superscript"/>
                    </w:rPr>
                  </w:pPr>
                  <w:r>
                    <w:rPr>
                      <w:rFonts w:hint="eastAsia"/>
                      <w:sz w:val="21"/>
                      <w:szCs w:val="21"/>
                      <w:lang w:val="en-US" w:eastAsia="zh-CN"/>
                    </w:rPr>
                    <w:t>1次/年</w:t>
                  </w:r>
                </w:p>
              </w:tc>
              <w:tc>
                <w:tcPr>
                  <w:tcW w:w="1570" w:type="pct"/>
                  <w:vAlign w:val="center"/>
                </w:tcPr>
                <w:p>
                  <w:pPr>
                    <w:keepNext w:val="0"/>
                    <w:keepLines w:val="0"/>
                    <w:widowControl/>
                    <w:suppressLineNumbers w:val="0"/>
                    <w:adjustRightInd w:val="0"/>
                    <w:spacing w:before="0" w:beforeAutospacing="0" w:after="0" w:afterAutospacing="0"/>
                    <w:ind w:left="0" w:right="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739" w:type="pct"/>
                  <w:vMerge w:val="continue"/>
                  <w:vAlign w:val="center"/>
                </w:tcPr>
                <w:p>
                  <w:pPr>
                    <w:keepNext w:val="0"/>
                    <w:keepLines w:val="0"/>
                    <w:widowControl/>
                    <w:suppressLineNumbers w:val="0"/>
                    <w:adjustRightInd w:val="0"/>
                    <w:spacing w:before="0" w:beforeAutospacing="0" w:after="0" w:afterAutospacing="0"/>
                    <w:ind w:left="0" w:right="0"/>
                    <w:jc w:val="center"/>
                    <w:rPr>
                      <w:rFonts w:hint="eastAsia"/>
                      <w:kern w:val="0"/>
                      <w:sz w:val="21"/>
                      <w:szCs w:val="21"/>
                    </w:rPr>
                  </w:pPr>
                </w:p>
              </w:tc>
              <w:tc>
                <w:tcPr>
                  <w:tcW w:w="711" w:type="pct"/>
                  <w:vAlign w:val="center"/>
                </w:tcPr>
                <w:p>
                  <w:pPr>
                    <w:keepNext w:val="0"/>
                    <w:keepLines w:val="0"/>
                    <w:suppressLineNumbers w:val="0"/>
                    <w:adjustRightInd w:val="0"/>
                    <w:spacing w:before="0" w:beforeAutospacing="0" w:after="0" w:afterAutospacing="0"/>
                    <w:ind w:left="0" w:right="0"/>
                    <w:jc w:val="center"/>
                    <w:rPr>
                      <w:rFonts w:hint="default"/>
                      <w:kern w:val="0"/>
                      <w:sz w:val="21"/>
                      <w:szCs w:val="21"/>
                      <w:lang w:val="en-US" w:eastAsia="zh-CN"/>
                    </w:rPr>
                  </w:pPr>
                  <w:r>
                    <w:rPr>
                      <w:rFonts w:hint="eastAsia"/>
                      <w:kern w:val="0"/>
                      <w:sz w:val="21"/>
                      <w:szCs w:val="21"/>
                      <w:lang w:val="en-US" w:eastAsia="zh-CN"/>
                    </w:rPr>
                    <w:t>厂界上风向1个、下风向3个点</w:t>
                  </w:r>
                </w:p>
              </w:tc>
              <w:tc>
                <w:tcPr>
                  <w:tcW w:w="1091" w:type="pct"/>
                  <w:vAlign w:val="center"/>
                </w:tcPr>
                <w:p>
                  <w:pPr>
                    <w:pStyle w:val="2"/>
                    <w:keepNext w:val="0"/>
                    <w:keepLines w:val="0"/>
                    <w:suppressLineNumbers w:val="0"/>
                    <w:spacing w:before="0" w:beforeAutospacing="0" w:after="0" w:afterAutospacing="0" w:line="240" w:lineRule="auto"/>
                    <w:ind w:left="0" w:leftChars="0" w:right="0" w:rightChars="0"/>
                    <w:jc w:val="center"/>
                    <w:rPr>
                      <w:rFonts w:hint="eastAsia"/>
                      <w:kern w:val="2"/>
                      <w:sz w:val="21"/>
                      <w:szCs w:val="21"/>
                      <w:lang w:val="en-US" w:eastAsia="zh-CN"/>
                    </w:rPr>
                  </w:pPr>
                  <w:r>
                    <w:rPr>
                      <w:rFonts w:hint="eastAsia"/>
                      <w:kern w:val="2"/>
                      <w:sz w:val="21"/>
                      <w:szCs w:val="21"/>
                      <w:lang w:val="en-US" w:eastAsia="zh-CN"/>
                    </w:rPr>
                    <w:t>硫酸雾、氯化氢、氮氧化物、非甲烷总烃</w:t>
                  </w:r>
                </w:p>
              </w:tc>
              <w:tc>
                <w:tcPr>
                  <w:tcW w:w="888" w:type="pct"/>
                  <w:vAlign w:val="center"/>
                </w:tcPr>
                <w:p>
                  <w:pPr>
                    <w:keepNext w:val="0"/>
                    <w:keepLines w:val="0"/>
                    <w:widowControl w:val="0"/>
                    <w:suppressLineNumbers w:val="0"/>
                    <w:wordWrap w:val="0"/>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1次/年</w:t>
                  </w:r>
                </w:p>
              </w:tc>
              <w:tc>
                <w:tcPr>
                  <w:tcW w:w="1570" w:type="pct"/>
                  <w:vAlign w:val="center"/>
                </w:tcPr>
                <w:p>
                  <w:pPr>
                    <w:keepNext w:val="0"/>
                    <w:keepLines w:val="0"/>
                    <w:widowControl/>
                    <w:suppressLineNumbers w:val="0"/>
                    <w:adjustRightInd w:val="0"/>
                    <w:spacing w:before="0" w:beforeAutospacing="0" w:after="0" w:afterAutospacing="0"/>
                    <w:ind w:left="0" w:right="0"/>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739" w:type="pct"/>
                  <w:vAlign w:val="center"/>
                </w:tcPr>
                <w:p>
                  <w:pPr>
                    <w:keepNext w:val="0"/>
                    <w:keepLines w:val="0"/>
                    <w:suppressLineNumbers w:val="0"/>
                    <w:adjustRightInd w:val="0"/>
                    <w:spacing w:before="0" w:beforeAutospacing="0" w:after="0" w:afterAutospacing="0"/>
                    <w:ind w:left="0" w:right="0"/>
                    <w:jc w:val="center"/>
                    <w:rPr>
                      <w:rFonts w:hint="eastAsia"/>
                      <w:kern w:val="0"/>
                      <w:sz w:val="21"/>
                      <w:szCs w:val="21"/>
                    </w:rPr>
                  </w:pPr>
                  <w:r>
                    <w:rPr>
                      <w:rFonts w:hint="eastAsia"/>
                      <w:kern w:val="0"/>
                      <w:sz w:val="21"/>
                      <w:szCs w:val="21"/>
                    </w:rPr>
                    <w:t>废水</w:t>
                  </w:r>
                </w:p>
              </w:tc>
              <w:tc>
                <w:tcPr>
                  <w:tcW w:w="711" w:type="pct"/>
                  <w:vAlign w:val="center"/>
                </w:tcPr>
                <w:p>
                  <w:pPr>
                    <w:keepNext w:val="0"/>
                    <w:keepLines w:val="0"/>
                    <w:widowControl/>
                    <w:suppressLineNumbers w:val="0"/>
                    <w:adjustRightInd w:val="0"/>
                    <w:spacing w:before="0" w:beforeAutospacing="0" w:after="0" w:afterAutospacing="0"/>
                    <w:ind w:left="0" w:right="0"/>
                    <w:jc w:val="center"/>
                    <w:rPr>
                      <w:rFonts w:hint="default" w:eastAsia="宋体"/>
                      <w:color w:val="auto"/>
                      <w:kern w:val="0"/>
                      <w:sz w:val="21"/>
                      <w:szCs w:val="21"/>
                      <w:lang w:val="en-US" w:eastAsia="zh-CN"/>
                    </w:rPr>
                  </w:pPr>
                  <w:r>
                    <w:rPr>
                      <w:rFonts w:hint="eastAsia"/>
                      <w:color w:val="auto"/>
                      <w:kern w:val="0"/>
                      <w:sz w:val="21"/>
                      <w:szCs w:val="21"/>
                      <w:lang w:val="en-US" w:eastAsia="zh-CN"/>
                    </w:rPr>
                    <w:t>实验废水排放口</w:t>
                  </w:r>
                </w:p>
              </w:tc>
              <w:tc>
                <w:tcPr>
                  <w:tcW w:w="1091" w:type="pct"/>
                  <w:vAlign w:val="center"/>
                </w:tcPr>
                <w:p>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b w:val="0"/>
                      <w:color w:val="auto"/>
                      <w:sz w:val="21"/>
                      <w:szCs w:val="21"/>
                      <w:vertAlign w:val="baseline"/>
                      <w:lang w:val="en-US" w:eastAsia="zh-CN"/>
                    </w:rPr>
                  </w:pPr>
                  <w:r>
                    <w:rPr>
                      <w:rFonts w:hint="default" w:ascii="Times New Roman" w:hAnsi="Times New Roman" w:eastAsia="宋体" w:cs="Times New Roman"/>
                      <w:b w:val="0"/>
                      <w:color w:val="auto"/>
                      <w:sz w:val="21"/>
                      <w:szCs w:val="21"/>
                      <w:vertAlign w:val="baseline"/>
                      <w:lang w:val="en-US" w:eastAsia="zh-CN"/>
                    </w:rPr>
                    <w:t>COD、BOD</w:t>
                  </w:r>
                  <w:r>
                    <w:rPr>
                      <w:rFonts w:hint="default" w:ascii="Times New Roman" w:hAnsi="Times New Roman" w:eastAsia="宋体" w:cs="Times New Roman"/>
                      <w:b w:val="0"/>
                      <w:color w:val="auto"/>
                      <w:sz w:val="21"/>
                      <w:szCs w:val="21"/>
                      <w:vertAlign w:val="subscript"/>
                      <w:lang w:val="en-US" w:eastAsia="zh-CN"/>
                    </w:rPr>
                    <w:t>5</w:t>
                  </w:r>
                  <w:r>
                    <w:rPr>
                      <w:rFonts w:hint="default" w:ascii="Times New Roman" w:hAnsi="Times New Roman" w:eastAsia="宋体" w:cs="Times New Roman"/>
                      <w:b w:val="0"/>
                      <w:color w:val="auto"/>
                      <w:sz w:val="21"/>
                      <w:szCs w:val="21"/>
                      <w:vertAlign w:val="baseline"/>
                      <w:lang w:val="en-US" w:eastAsia="zh-CN"/>
                    </w:rPr>
                    <w:t>、SS、NH</w:t>
                  </w:r>
                  <w:r>
                    <w:rPr>
                      <w:rFonts w:hint="default" w:ascii="Times New Roman" w:hAnsi="Times New Roman" w:eastAsia="宋体" w:cs="Times New Roman"/>
                      <w:b w:val="0"/>
                      <w:color w:val="auto"/>
                      <w:sz w:val="21"/>
                      <w:szCs w:val="21"/>
                      <w:vertAlign w:val="subscript"/>
                      <w:lang w:val="en-US" w:eastAsia="zh-CN"/>
                    </w:rPr>
                    <w:t>3</w:t>
                  </w:r>
                  <w:r>
                    <w:rPr>
                      <w:rFonts w:hint="default" w:ascii="Times New Roman" w:hAnsi="Times New Roman" w:eastAsia="宋体" w:cs="Times New Roman"/>
                      <w:b w:val="0"/>
                      <w:color w:val="auto"/>
                      <w:sz w:val="21"/>
                      <w:szCs w:val="21"/>
                      <w:vertAlign w:val="baseline"/>
                      <w:lang w:val="en-US" w:eastAsia="zh-CN"/>
                    </w:rPr>
                    <w:t>-N、</w:t>
                  </w:r>
                </w:p>
                <w:p>
                  <w:pPr>
                    <w:keepNext w:val="0"/>
                    <w:keepLines w:val="0"/>
                    <w:suppressLineNumbers w:val="0"/>
                    <w:wordWrap w:val="0"/>
                    <w:spacing w:before="0" w:beforeAutospacing="0" w:after="0" w:afterAutospacing="0"/>
                    <w:ind w:left="0" w:right="0"/>
                    <w:jc w:val="center"/>
                    <w:rPr>
                      <w:rFonts w:hint="eastAsia"/>
                      <w:color w:val="auto"/>
                      <w:sz w:val="21"/>
                      <w:szCs w:val="21"/>
                    </w:rPr>
                  </w:pPr>
                  <w:r>
                    <w:rPr>
                      <w:rFonts w:hint="default" w:ascii="Times New Roman" w:hAnsi="Times New Roman" w:eastAsia="宋体" w:cs="Times New Roman"/>
                      <w:b w:val="0"/>
                      <w:color w:val="auto"/>
                      <w:sz w:val="21"/>
                      <w:szCs w:val="21"/>
                      <w:vertAlign w:val="baseline"/>
                      <w:lang w:val="en-US" w:eastAsia="zh-CN"/>
                    </w:rPr>
                    <w:t>TP、TN</w:t>
                  </w:r>
                  <w:r>
                    <w:rPr>
                      <w:rFonts w:hint="eastAsia" w:ascii="Times New Roman" w:hAnsi="Times New Roman" w:eastAsia="宋体" w:cs="Times New Roman"/>
                      <w:b w:val="0"/>
                      <w:color w:val="auto"/>
                      <w:sz w:val="21"/>
                      <w:szCs w:val="21"/>
                      <w:vertAlign w:val="baseline"/>
                      <w:lang w:val="en-US" w:eastAsia="zh-CN"/>
                    </w:rPr>
                    <w:t>、pH值</w:t>
                  </w:r>
                </w:p>
              </w:tc>
              <w:tc>
                <w:tcPr>
                  <w:tcW w:w="888" w:type="pct"/>
                  <w:vAlign w:val="center"/>
                </w:tcPr>
                <w:p>
                  <w:pPr>
                    <w:keepNext w:val="0"/>
                    <w:keepLines w:val="0"/>
                    <w:suppressLineNumbers w:val="0"/>
                    <w:wordWrap w:val="0"/>
                    <w:spacing w:before="0" w:beforeAutospacing="0" w:after="0" w:afterAutospacing="0"/>
                    <w:ind w:left="0" w:right="0"/>
                    <w:jc w:val="center"/>
                    <w:rPr>
                      <w:rFonts w:hint="eastAsia"/>
                      <w:color w:val="auto"/>
                      <w:kern w:val="0"/>
                      <w:sz w:val="21"/>
                      <w:szCs w:val="21"/>
                    </w:rPr>
                  </w:pPr>
                  <w:r>
                    <w:rPr>
                      <w:rFonts w:hint="default" w:ascii="Times New Roman" w:hAnsi="Times New Roman" w:eastAsia="宋体" w:cs="Times New Roman"/>
                      <w:color w:val="auto"/>
                      <w:sz w:val="21"/>
                      <w:szCs w:val="21"/>
                    </w:rPr>
                    <w:t>1次/</w:t>
                  </w:r>
                  <w:r>
                    <w:rPr>
                      <w:rFonts w:hint="eastAsia" w:cs="Times New Roman"/>
                      <w:color w:val="auto"/>
                      <w:sz w:val="21"/>
                      <w:szCs w:val="21"/>
                      <w:lang w:val="en-US" w:eastAsia="zh-CN"/>
                    </w:rPr>
                    <w:t>年</w:t>
                  </w:r>
                </w:p>
              </w:tc>
              <w:tc>
                <w:tcPr>
                  <w:tcW w:w="1570" w:type="pct"/>
                  <w:vAlign w:val="center"/>
                </w:tcPr>
                <w:p>
                  <w:pPr>
                    <w:keepNext w:val="0"/>
                    <w:keepLines w:val="0"/>
                    <w:widowControl/>
                    <w:suppressLineNumbers w:val="0"/>
                    <w:adjustRightInd w:val="0"/>
                    <w:spacing w:before="0" w:beforeAutospacing="0" w:after="0" w:afterAutospacing="0"/>
                    <w:ind w:left="0" w:right="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《污水排入城镇下水道水质标准》（GB/T31962-2015）</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《污水综合排放标准》（GB8978-1996）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9" w:type="pct"/>
                  <w:vAlign w:val="center"/>
                </w:tcPr>
                <w:p>
                  <w:pPr>
                    <w:keepNext w:val="0"/>
                    <w:keepLines w:val="0"/>
                    <w:widowControl/>
                    <w:suppressLineNumbers w:val="0"/>
                    <w:adjustRightInd w:val="0"/>
                    <w:spacing w:before="0" w:beforeAutospacing="0" w:after="0" w:afterAutospacing="0"/>
                    <w:ind w:left="0" w:right="0"/>
                    <w:jc w:val="center"/>
                    <w:rPr>
                      <w:rFonts w:hint="eastAsia"/>
                      <w:kern w:val="0"/>
                      <w:sz w:val="21"/>
                      <w:szCs w:val="21"/>
                    </w:rPr>
                  </w:pPr>
                  <w:r>
                    <w:rPr>
                      <w:rFonts w:hint="eastAsia"/>
                      <w:kern w:val="0"/>
                      <w:sz w:val="21"/>
                      <w:szCs w:val="21"/>
                    </w:rPr>
                    <w:t>厂界噪声</w:t>
                  </w:r>
                </w:p>
              </w:tc>
              <w:tc>
                <w:tcPr>
                  <w:tcW w:w="711" w:type="pct"/>
                  <w:vAlign w:val="center"/>
                </w:tcPr>
                <w:p>
                  <w:pPr>
                    <w:keepNext w:val="0"/>
                    <w:keepLines w:val="0"/>
                    <w:widowControl/>
                    <w:suppressLineNumbers w:val="0"/>
                    <w:adjustRightInd w:val="0"/>
                    <w:spacing w:before="0" w:beforeAutospacing="0" w:after="0" w:afterAutospacing="0"/>
                    <w:ind w:left="0" w:right="0"/>
                    <w:jc w:val="center"/>
                    <w:rPr>
                      <w:rFonts w:hint="eastAsia"/>
                      <w:kern w:val="0"/>
                      <w:sz w:val="21"/>
                      <w:szCs w:val="21"/>
                    </w:rPr>
                  </w:pPr>
                  <w:r>
                    <w:rPr>
                      <w:rFonts w:hint="eastAsia"/>
                      <w:kern w:val="0"/>
                      <w:sz w:val="21"/>
                      <w:szCs w:val="21"/>
                    </w:rPr>
                    <w:t>厂界</w:t>
                  </w:r>
                </w:p>
              </w:tc>
              <w:tc>
                <w:tcPr>
                  <w:tcW w:w="1091" w:type="pct"/>
                  <w:vAlign w:val="center"/>
                </w:tcPr>
                <w:p>
                  <w:pPr>
                    <w:keepNext w:val="0"/>
                    <w:keepLines w:val="0"/>
                    <w:widowControl/>
                    <w:suppressLineNumbers w:val="0"/>
                    <w:adjustRightInd w:val="0"/>
                    <w:spacing w:before="0" w:beforeAutospacing="0" w:after="0" w:afterAutospacing="0"/>
                    <w:ind w:left="0" w:right="0"/>
                    <w:jc w:val="center"/>
                    <w:rPr>
                      <w:rFonts w:hint="eastAsia"/>
                      <w:kern w:val="0"/>
                      <w:sz w:val="21"/>
                      <w:szCs w:val="21"/>
                    </w:rPr>
                  </w:pPr>
                  <w:r>
                    <w:rPr>
                      <w:rFonts w:hint="eastAsia"/>
                      <w:kern w:val="0"/>
                      <w:sz w:val="21"/>
                      <w:szCs w:val="21"/>
                    </w:rPr>
                    <w:t>Leq(A)</w:t>
                  </w:r>
                </w:p>
              </w:tc>
              <w:tc>
                <w:tcPr>
                  <w:tcW w:w="888" w:type="pct"/>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1次/季度</w:t>
                  </w:r>
                </w:p>
              </w:tc>
              <w:tc>
                <w:tcPr>
                  <w:tcW w:w="1570" w:type="pct"/>
                  <w:vAlign w:val="center"/>
                </w:tcPr>
                <w:p>
                  <w:pPr>
                    <w:keepNext w:val="0"/>
                    <w:keepLines w:val="0"/>
                    <w:widowControl/>
                    <w:suppressLineNumbers w:val="0"/>
                    <w:adjustRightInd w:val="0"/>
                    <w:spacing w:before="0" w:beforeAutospacing="0" w:after="0" w:afterAutospacing="0"/>
                    <w:ind w:left="0" w:right="0"/>
                    <w:jc w:val="center"/>
                    <w:rPr>
                      <w:rFonts w:hint="eastAsia"/>
                      <w:kern w:val="0"/>
                      <w:sz w:val="21"/>
                      <w:szCs w:val="21"/>
                    </w:rPr>
                  </w:pPr>
                  <w:r>
                    <w:rPr>
                      <w:rFonts w:hint="eastAsia"/>
                      <w:kern w:val="0"/>
                      <w:sz w:val="21"/>
                      <w:szCs w:val="21"/>
                    </w:rPr>
                    <w:t>《工业企业厂界环境噪声排放标准》（GB12348-2008）</w:t>
                  </w:r>
                  <w:r>
                    <w:rPr>
                      <w:rFonts w:hint="eastAsia"/>
                      <w:kern w:val="0"/>
                      <w:sz w:val="21"/>
                      <w:szCs w:val="21"/>
                      <w:lang w:val="en-US" w:eastAsia="zh-CN"/>
                    </w:rPr>
                    <w:t>2</w:t>
                  </w:r>
                  <w:r>
                    <w:rPr>
                      <w:rFonts w:hint="eastAsia"/>
                      <w:kern w:val="0"/>
                      <w:sz w:val="21"/>
                      <w:szCs w:val="21"/>
                    </w:rPr>
                    <w:t>类、4类标准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9" w:type="pct"/>
                  <w:tcBorders>
                    <w:bottom w:val="single" w:color="auto" w:sz="4" w:space="0"/>
                  </w:tcBorders>
                  <w:vAlign w:val="center"/>
                </w:tcPr>
                <w:p>
                  <w:pPr>
                    <w:keepNext w:val="0"/>
                    <w:keepLines w:val="0"/>
                    <w:widowControl/>
                    <w:suppressLineNumbers w:val="0"/>
                    <w:adjustRightInd w:val="0"/>
                    <w:spacing w:before="0" w:beforeAutospacing="0" w:after="0" w:afterAutospacing="0"/>
                    <w:ind w:left="0" w:right="0"/>
                    <w:jc w:val="center"/>
                    <w:rPr>
                      <w:rFonts w:hint="eastAsia"/>
                      <w:kern w:val="0"/>
                      <w:sz w:val="21"/>
                      <w:szCs w:val="21"/>
                    </w:rPr>
                  </w:pPr>
                  <w:r>
                    <w:rPr>
                      <w:rFonts w:hint="eastAsia"/>
                      <w:kern w:val="0"/>
                      <w:sz w:val="21"/>
                      <w:szCs w:val="21"/>
                    </w:rPr>
                    <w:t>固废</w:t>
                  </w:r>
                </w:p>
              </w:tc>
              <w:tc>
                <w:tcPr>
                  <w:tcW w:w="4260" w:type="pct"/>
                  <w:gridSpan w:val="4"/>
                  <w:tcBorders>
                    <w:bottom w:val="single" w:color="auto" w:sz="4" w:space="0"/>
                  </w:tcBorders>
                  <w:vAlign w:val="center"/>
                </w:tcPr>
                <w:p>
                  <w:pPr>
                    <w:keepNext w:val="0"/>
                    <w:keepLines w:val="0"/>
                    <w:widowControl/>
                    <w:suppressLineNumbers w:val="0"/>
                    <w:adjustRightInd w:val="0"/>
                    <w:spacing w:before="0" w:beforeAutospacing="0" w:after="0" w:afterAutospacing="0"/>
                    <w:ind w:left="0" w:right="0"/>
                    <w:jc w:val="center"/>
                    <w:rPr>
                      <w:rFonts w:hint="eastAsia"/>
                      <w:kern w:val="0"/>
                      <w:sz w:val="21"/>
                      <w:szCs w:val="21"/>
                    </w:rPr>
                  </w:pPr>
                  <w:r>
                    <w:rPr>
                      <w:rFonts w:hint="eastAsia"/>
                      <w:kern w:val="0"/>
                      <w:sz w:val="21"/>
                      <w:szCs w:val="21"/>
                    </w:rPr>
                    <w:t>做好日常记录，检查固体废物的委托处理情况</w:t>
                  </w:r>
                </w:p>
              </w:tc>
            </w:tr>
          </w:tbl>
          <w:p>
            <w:pPr>
              <w:keepNext w:val="0"/>
              <w:keepLines w:val="0"/>
              <w:suppressLineNumbers w:val="0"/>
              <w:spacing w:before="0" w:beforeLines="50" w:beforeAutospacing="0" w:after="0" w:afterAutospacing="0" w:line="360" w:lineRule="auto"/>
              <w:ind w:left="0" w:right="0"/>
              <w:rPr>
                <w:rFonts w:hint="eastAsia"/>
                <w:b/>
                <w:sz w:val="24"/>
              </w:rPr>
            </w:pPr>
            <w:r>
              <w:rPr>
                <w:rFonts w:hint="eastAsia"/>
                <w:b/>
                <w:bCs/>
                <w:sz w:val="24"/>
                <w:lang w:val="en-US" w:eastAsia="zh-CN"/>
              </w:rPr>
              <w:t>3</w:t>
            </w:r>
            <w:r>
              <w:rPr>
                <w:rFonts w:hint="eastAsia"/>
                <w:b/>
                <w:bCs/>
                <w:sz w:val="24"/>
              </w:rPr>
              <w:t>、</w:t>
            </w:r>
            <w:r>
              <w:rPr>
                <w:rFonts w:hint="eastAsia" w:ascii="宋体" w:hAnsi="宋体"/>
                <w:b/>
                <w:sz w:val="24"/>
              </w:rPr>
              <w:t>“三同时”环保验收清单</w:t>
            </w:r>
          </w:p>
          <w:p>
            <w:pPr>
              <w:keepNext w:val="0"/>
              <w:keepLines w:val="0"/>
              <w:suppressLineNumbers w:val="0"/>
              <w:snapToGrid w:val="0"/>
              <w:spacing w:before="0" w:beforeAutospacing="0" w:after="0" w:afterAutospacing="0" w:line="360" w:lineRule="auto"/>
              <w:ind w:left="0" w:right="0" w:firstLine="480" w:firstLineChars="200"/>
              <w:jc w:val="left"/>
              <w:rPr>
                <w:rFonts w:hint="eastAsia"/>
                <w:szCs w:val="21"/>
              </w:rPr>
            </w:pPr>
            <w:r>
              <w:rPr>
                <w:rFonts w:hint="eastAsia"/>
                <w:szCs w:val="21"/>
              </w:rPr>
              <w:t xml:space="preserve">“三同时”是我国环境管理中的一项重要制度，《中华人民共和国环境保护法》把这一原则规定为法律制度。因此，建设单位必须予以高度重视，建设项目中的防治污染的设施必须与主体工程同时设计、同时施工、同时投产。 </w:t>
            </w:r>
          </w:p>
          <w:p>
            <w:pPr>
              <w:pStyle w:val="8"/>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 w:val="0"/>
                <w:kern w:val="2"/>
                <w:sz w:val="24"/>
                <w:szCs w:val="21"/>
                <w:lang w:val="en-US" w:eastAsia="zh-CN" w:bidi="ar-SA"/>
              </w:rPr>
            </w:pPr>
            <w:r>
              <w:rPr>
                <w:rFonts w:hint="eastAsia" w:ascii="Times New Roman" w:hAnsi="Times New Roman" w:eastAsia="宋体" w:cs="Times New Roman"/>
                <w:b w:val="0"/>
                <w:kern w:val="2"/>
                <w:sz w:val="24"/>
                <w:szCs w:val="21"/>
                <w:lang w:val="en-US" w:eastAsia="zh-CN" w:bidi="ar-SA"/>
              </w:rPr>
              <w:t>本项目环境保护验收见表5-3。</w:t>
            </w:r>
          </w:p>
          <w:p>
            <w:pPr>
              <w:pStyle w:val="8"/>
              <w:keepNext/>
              <w:keepLines w:val="0"/>
              <w:suppressLineNumbers w:val="0"/>
              <w:spacing w:before="0" w:beforeAutospacing="0" w:after="0" w:afterAutospacing="0"/>
              <w:ind w:left="0" w:right="0"/>
              <w:rPr>
                <w:rFonts w:hint="eastAsia" w:ascii="宋体" w:hAnsi="宋体" w:eastAsia="宋体"/>
                <w:sz w:val="24"/>
                <w:szCs w:val="24"/>
              </w:rPr>
            </w:pPr>
            <w:r>
              <w:rPr>
                <w:rFonts w:hint="eastAsia" w:ascii="Times New Roman" w:hAnsi="Times New Roman" w:eastAsia="宋体"/>
                <w:sz w:val="24"/>
                <w:szCs w:val="24"/>
                <w:lang w:val="en-US" w:eastAsia="zh-CN"/>
              </w:rPr>
              <w:t>表5-3</w:t>
            </w:r>
            <w:r>
              <w:rPr>
                <w:rFonts w:hint="eastAsia" w:ascii="Times New Roman" w:hAnsi="Times New Roman" w:eastAsia="宋体"/>
                <w:sz w:val="24"/>
                <w:szCs w:val="24"/>
              </w:rPr>
              <w:t xml:space="preserve">  </w:t>
            </w:r>
            <w:r>
              <w:rPr>
                <w:rFonts w:hint="eastAsia" w:ascii="宋体" w:hAnsi="宋体" w:eastAsia="宋体"/>
                <w:sz w:val="24"/>
                <w:szCs w:val="24"/>
              </w:rPr>
              <w:t>本项目实施后环境保护验收清单</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535"/>
              <w:gridCol w:w="2069"/>
              <w:gridCol w:w="162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类别</w:t>
                  </w:r>
                </w:p>
              </w:tc>
              <w:tc>
                <w:tcPr>
                  <w:tcW w:w="3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bCs/>
                      <w:sz w:val="21"/>
                      <w:szCs w:val="21"/>
                      <w:lang w:eastAsia="zh-CN"/>
                    </w:rPr>
                  </w:pPr>
                  <w:r>
                    <w:rPr>
                      <w:rFonts w:hint="eastAsia" w:ascii="宋体" w:hAnsi="宋体"/>
                      <w:b/>
                      <w:bCs/>
                      <w:sz w:val="21"/>
                      <w:szCs w:val="21"/>
                    </w:rPr>
                    <w:t>污染</w:t>
                  </w:r>
                  <w:r>
                    <w:rPr>
                      <w:rFonts w:hint="eastAsia" w:ascii="宋体" w:hAnsi="宋体"/>
                      <w:b/>
                      <w:bCs/>
                      <w:sz w:val="21"/>
                      <w:szCs w:val="21"/>
                      <w:lang w:val="en-US" w:eastAsia="zh-CN"/>
                    </w:rPr>
                    <w:t>源</w:t>
                  </w:r>
                </w:p>
              </w:tc>
              <w:tc>
                <w:tcPr>
                  <w:tcW w:w="147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bCs/>
                      <w:sz w:val="21"/>
                      <w:szCs w:val="21"/>
                      <w:lang w:val="en-US" w:eastAsia="zh-CN"/>
                    </w:rPr>
                  </w:pPr>
                  <w:r>
                    <w:rPr>
                      <w:rFonts w:hint="eastAsia" w:ascii="宋体" w:hAnsi="宋体"/>
                      <w:b/>
                      <w:bCs/>
                      <w:sz w:val="21"/>
                      <w:szCs w:val="21"/>
                    </w:rPr>
                    <w:t>污染</w:t>
                  </w:r>
                  <w:r>
                    <w:rPr>
                      <w:rFonts w:hint="eastAsia" w:ascii="宋体" w:hAnsi="宋体"/>
                      <w:b/>
                      <w:bCs/>
                      <w:sz w:val="21"/>
                      <w:szCs w:val="21"/>
                      <w:lang w:val="en-US" w:eastAsia="zh-CN"/>
                    </w:rPr>
                    <w:t>物</w:t>
                  </w:r>
                </w:p>
              </w:tc>
              <w:tc>
                <w:tcPr>
                  <w:tcW w:w="116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textAlignment w:val="center"/>
                    <w:rPr>
                      <w:rFonts w:hint="eastAsia"/>
                      <w:b/>
                      <w:bCs/>
                      <w:sz w:val="21"/>
                      <w:szCs w:val="21"/>
                    </w:rPr>
                  </w:pPr>
                  <w:r>
                    <w:rPr>
                      <w:rFonts w:hint="eastAsia" w:ascii="宋体" w:hAnsi="宋体"/>
                      <w:b/>
                      <w:bCs/>
                      <w:sz w:val="21"/>
                      <w:szCs w:val="21"/>
                    </w:rPr>
                    <w:t>环保设施名称</w:t>
                  </w:r>
                </w:p>
              </w:tc>
              <w:tc>
                <w:tcPr>
                  <w:tcW w:w="15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rPr>
                  </w:pPr>
                  <w:r>
                    <w:rPr>
                      <w:rFonts w:hint="eastAsia" w:ascii="宋体" w:hAnsi="宋体"/>
                      <w:b/>
                      <w:bCs/>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34" w:type="pc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ascii="宋体" w:hAnsi="宋体"/>
                      <w:color w:val="auto"/>
                      <w:sz w:val="21"/>
                      <w:szCs w:val="21"/>
                    </w:rPr>
                    <w:t>废气</w:t>
                  </w:r>
                </w:p>
              </w:tc>
              <w:tc>
                <w:tcPr>
                  <w:tcW w:w="399" w:type="pc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color w:val="auto"/>
                      <w:sz w:val="21"/>
                      <w:szCs w:val="21"/>
                      <w:lang w:eastAsia="zh-CN"/>
                    </w:rPr>
                  </w:pPr>
                  <w:r>
                    <w:rPr>
                      <w:rFonts w:hint="eastAsia" w:eastAsiaTheme="minorEastAsia"/>
                      <w:color w:val="auto"/>
                      <w:kern w:val="2"/>
                      <w:sz w:val="21"/>
                      <w:szCs w:val="21"/>
                      <w:lang w:val="en-US" w:eastAsia="zh-CN"/>
                    </w:rPr>
                    <w:t>实验废气</w:t>
                  </w:r>
                </w:p>
              </w:tc>
              <w:tc>
                <w:tcPr>
                  <w:tcW w:w="1470" w:type="pct"/>
                  <w:tcBorders>
                    <w:top w:val="single" w:color="auto" w:sz="4" w:space="0"/>
                    <w:left w:val="single" w:color="auto" w:sz="4" w:space="0"/>
                    <w:right w:val="single" w:color="auto" w:sz="4" w:space="0"/>
                  </w:tcBorders>
                  <w:vAlign w:val="center"/>
                </w:tcPr>
                <w:p>
                  <w:pPr>
                    <w:pStyle w:val="2"/>
                    <w:keepNext w:val="0"/>
                    <w:keepLines w:val="0"/>
                    <w:suppressLineNumbers w:val="0"/>
                    <w:spacing w:before="0" w:beforeAutospacing="0" w:after="0" w:afterAutospacing="0"/>
                    <w:ind w:left="0" w:right="0"/>
                    <w:jc w:val="center"/>
                    <w:rPr>
                      <w:rFonts w:hint="default" w:eastAsiaTheme="minorEastAsia"/>
                      <w:color w:val="auto"/>
                      <w:kern w:val="2"/>
                      <w:sz w:val="21"/>
                      <w:szCs w:val="21"/>
                      <w:lang w:val="en-US" w:eastAsia="zh-CN"/>
                    </w:rPr>
                  </w:pPr>
                  <w:r>
                    <w:rPr>
                      <w:rFonts w:hint="eastAsia"/>
                      <w:color w:val="auto"/>
                      <w:kern w:val="2"/>
                      <w:sz w:val="21"/>
                      <w:szCs w:val="21"/>
                      <w:lang w:val="en-US" w:eastAsia="zh-CN"/>
                    </w:rPr>
                    <w:t>硫酸雾、氯化氢、氮氧化物、非甲烷总烃</w:t>
                  </w:r>
                </w:p>
              </w:tc>
              <w:tc>
                <w:tcPr>
                  <w:tcW w:w="1161" w:type="pc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废气收集装置+碱水喷淋+活性炭吸附</w:t>
                  </w:r>
                </w:p>
              </w:tc>
              <w:tc>
                <w:tcPr>
                  <w:tcW w:w="153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34" w:type="pc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废水</w:t>
                  </w:r>
                </w:p>
              </w:tc>
              <w:tc>
                <w:tcPr>
                  <w:tcW w:w="399" w:type="pc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 w:val="21"/>
                      <w:szCs w:val="21"/>
                      <w:lang w:val="en-US" w:eastAsia="zh-CN"/>
                    </w:rPr>
                  </w:pPr>
                  <w:r>
                    <w:rPr>
                      <w:rFonts w:hint="eastAsia"/>
                      <w:color w:val="auto"/>
                      <w:sz w:val="21"/>
                      <w:szCs w:val="21"/>
                      <w:lang w:val="en-US" w:eastAsia="zh-CN"/>
                    </w:rPr>
                    <w:t>生产废水</w:t>
                  </w:r>
                </w:p>
              </w:tc>
              <w:tc>
                <w:tcPr>
                  <w:tcW w:w="1470" w:type="pct"/>
                  <w:tcBorders>
                    <w:top w:val="single" w:color="auto" w:sz="4" w:space="0"/>
                    <w:left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b w:val="0"/>
                      <w:color w:val="auto"/>
                      <w:sz w:val="21"/>
                      <w:szCs w:val="21"/>
                      <w:vertAlign w:val="baseline"/>
                      <w:lang w:val="en-US" w:eastAsia="zh-CN"/>
                    </w:rPr>
                  </w:pPr>
                  <w:r>
                    <w:rPr>
                      <w:rFonts w:hint="default" w:ascii="Times New Roman" w:hAnsi="Times New Roman" w:eastAsia="宋体" w:cs="Times New Roman"/>
                      <w:b w:val="0"/>
                      <w:color w:val="auto"/>
                      <w:sz w:val="21"/>
                      <w:szCs w:val="21"/>
                      <w:vertAlign w:val="baseline"/>
                      <w:lang w:val="en-US" w:eastAsia="zh-CN"/>
                    </w:rPr>
                    <w:t>COD、BOD</w:t>
                  </w:r>
                  <w:r>
                    <w:rPr>
                      <w:rFonts w:hint="default" w:ascii="Times New Roman" w:hAnsi="Times New Roman" w:eastAsia="宋体" w:cs="Times New Roman"/>
                      <w:b w:val="0"/>
                      <w:color w:val="auto"/>
                      <w:sz w:val="21"/>
                      <w:szCs w:val="21"/>
                      <w:vertAlign w:val="subscript"/>
                      <w:lang w:val="en-US" w:eastAsia="zh-CN"/>
                    </w:rPr>
                    <w:t>5</w:t>
                  </w:r>
                  <w:r>
                    <w:rPr>
                      <w:rFonts w:hint="default" w:ascii="Times New Roman" w:hAnsi="Times New Roman" w:eastAsia="宋体" w:cs="Times New Roman"/>
                      <w:b w:val="0"/>
                      <w:color w:val="auto"/>
                      <w:sz w:val="21"/>
                      <w:szCs w:val="21"/>
                      <w:vertAlign w:val="baseline"/>
                      <w:lang w:val="en-US" w:eastAsia="zh-CN"/>
                    </w:rPr>
                    <w:t>、SS、NH</w:t>
                  </w:r>
                  <w:r>
                    <w:rPr>
                      <w:rFonts w:hint="default" w:ascii="Times New Roman" w:hAnsi="Times New Roman" w:eastAsia="宋体" w:cs="Times New Roman"/>
                      <w:b w:val="0"/>
                      <w:color w:val="auto"/>
                      <w:sz w:val="21"/>
                      <w:szCs w:val="21"/>
                      <w:vertAlign w:val="subscript"/>
                      <w:lang w:val="en-US" w:eastAsia="zh-CN"/>
                    </w:rPr>
                    <w:t>3</w:t>
                  </w:r>
                  <w:r>
                    <w:rPr>
                      <w:rFonts w:hint="default" w:ascii="Times New Roman" w:hAnsi="Times New Roman" w:eastAsia="宋体" w:cs="Times New Roman"/>
                      <w:b w:val="0"/>
                      <w:color w:val="auto"/>
                      <w:sz w:val="21"/>
                      <w:szCs w:val="21"/>
                      <w:vertAlign w:val="baseline"/>
                      <w:lang w:val="en-US" w:eastAsia="zh-CN"/>
                    </w:rPr>
                    <w:t>-N、</w:t>
                  </w:r>
                </w:p>
                <w:p>
                  <w:pPr>
                    <w:pStyle w:val="2"/>
                    <w:keepNext w:val="0"/>
                    <w:keepLines w:val="0"/>
                    <w:suppressLineNumbers w:val="0"/>
                    <w:spacing w:before="0" w:beforeAutospacing="0" w:after="0" w:afterAutospacing="0"/>
                    <w:ind w:left="0" w:right="0"/>
                    <w:jc w:val="center"/>
                    <w:rPr>
                      <w:rFonts w:hint="eastAsia" w:eastAsia="宋体"/>
                      <w:color w:val="auto"/>
                      <w:kern w:val="2"/>
                      <w:sz w:val="21"/>
                      <w:szCs w:val="21"/>
                      <w:lang w:eastAsia="zh-CN"/>
                    </w:rPr>
                  </w:pPr>
                  <w:r>
                    <w:rPr>
                      <w:rFonts w:hint="default" w:ascii="Times New Roman" w:hAnsi="Times New Roman" w:eastAsia="宋体" w:cs="Times New Roman"/>
                      <w:b w:val="0"/>
                      <w:color w:val="auto"/>
                      <w:sz w:val="21"/>
                      <w:szCs w:val="21"/>
                      <w:vertAlign w:val="baseline"/>
                      <w:lang w:val="en-US" w:eastAsia="zh-CN"/>
                    </w:rPr>
                    <w:t>TP、TN</w:t>
                  </w:r>
                  <w:r>
                    <w:rPr>
                      <w:rFonts w:hint="eastAsia" w:ascii="Times New Roman" w:hAnsi="Times New Roman" w:eastAsia="宋体" w:cs="Times New Roman"/>
                      <w:b w:val="0"/>
                      <w:color w:val="auto"/>
                      <w:sz w:val="21"/>
                      <w:szCs w:val="21"/>
                      <w:vertAlign w:val="baseline"/>
                      <w:lang w:val="en-US" w:eastAsia="zh-CN"/>
                    </w:rPr>
                    <w:t>、pH值</w:t>
                  </w:r>
                </w:p>
              </w:tc>
              <w:tc>
                <w:tcPr>
                  <w:tcW w:w="1161" w:type="pc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废水中和处理</w:t>
                  </w:r>
                </w:p>
              </w:tc>
              <w:tc>
                <w:tcPr>
                  <w:tcW w:w="153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lang w:val="en-GB"/>
                    </w:rPr>
                  </w:pPr>
                  <w:r>
                    <w:rPr>
                      <w:rFonts w:hint="eastAsia" w:ascii="Times New Roman" w:hAnsi="Times New Roman" w:eastAsia="宋体" w:cs="Times New Roman"/>
                      <w:kern w:val="0"/>
                      <w:sz w:val="21"/>
                      <w:szCs w:val="21"/>
                    </w:rPr>
                    <w:t>《污水排入城镇下水道水质标准》（GB/T31962-2015）</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《污水综合排放标准》（GB8978-1996）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ascii="宋体" w:hAnsi="宋体"/>
                      <w:color w:val="auto"/>
                      <w:sz w:val="21"/>
                      <w:szCs w:val="21"/>
                    </w:rPr>
                    <w:t>噪声</w:t>
                  </w:r>
                </w:p>
              </w:tc>
              <w:tc>
                <w:tcPr>
                  <w:tcW w:w="3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auto"/>
                      <w:sz w:val="21"/>
                      <w:szCs w:val="21"/>
                    </w:rPr>
                  </w:pPr>
                  <w:r>
                    <w:rPr>
                      <w:rFonts w:hint="eastAsia" w:ascii="宋体" w:hAnsi="宋体"/>
                      <w:color w:val="auto"/>
                      <w:sz w:val="21"/>
                      <w:szCs w:val="21"/>
                    </w:rPr>
                    <w:t>设备</w:t>
                  </w: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ascii="宋体" w:hAnsi="宋体"/>
                      <w:color w:val="auto"/>
                      <w:sz w:val="21"/>
                      <w:szCs w:val="21"/>
                    </w:rPr>
                    <w:t>噪声</w:t>
                  </w:r>
                </w:p>
              </w:tc>
              <w:tc>
                <w:tcPr>
                  <w:tcW w:w="147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w:t>
                  </w:r>
                </w:p>
              </w:tc>
              <w:tc>
                <w:tcPr>
                  <w:tcW w:w="116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ascii="宋体" w:hAnsi="宋体"/>
                      <w:sz w:val="21"/>
                      <w:szCs w:val="21"/>
                    </w:rPr>
                    <w:t>选用低噪声设备，设备安装减振垫</w:t>
                  </w:r>
                </w:p>
              </w:tc>
              <w:tc>
                <w:tcPr>
                  <w:tcW w:w="15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《工业企业厂界环境噪声排放标准》（GB12348-2008）中</w:t>
                  </w:r>
                  <w:r>
                    <w:rPr>
                      <w:rFonts w:hint="eastAsia"/>
                      <w:sz w:val="21"/>
                      <w:szCs w:val="21"/>
                      <w:lang w:val="en-US" w:eastAsia="zh-CN"/>
                    </w:rPr>
                    <w:t>2、4</w:t>
                  </w:r>
                  <w:r>
                    <w:rPr>
                      <w:rFonts w:hint="eastAsia"/>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4" w:type="pct"/>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ascii="宋体" w:hAnsi="宋体"/>
                      <w:color w:val="auto"/>
                      <w:sz w:val="21"/>
                      <w:szCs w:val="21"/>
                    </w:rPr>
                    <w:t>固体废物</w:t>
                  </w:r>
                </w:p>
              </w:tc>
              <w:tc>
                <w:tcPr>
                  <w:tcW w:w="187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ascii="宋体" w:hAnsi="宋体"/>
                      <w:color w:val="auto"/>
                      <w:sz w:val="21"/>
                      <w:szCs w:val="21"/>
                      <w:lang w:val="en-US" w:eastAsia="zh-CN"/>
                    </w:rPr>
                    <w:t>一般固废</w:t>
                  </w:r>
                </w:p>
              </w:tc>
              <w:tc>
                <w:tcPr>
                  <w:tcW w:w="269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ascii="Times New Roman" w:hAnsi="Times New Roman" w:eastAsia="宋体" w:cs="Times New Roman"/>
                      <w:kern w:val="0"/>
                      <w:sz w:val="21"/>
                      <w:szCs w:val="21"/>
                      <w:lang w:val="en-US" w:eastAsia="zh-CN"/>
                    </w:rPr>
                    <w:t>满足《一般工业固体废物贮存和填埋污染控制标准》（GB18599-2020）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4" w:type="pct"/>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color w:val="auto"/>
                      <w:sz w:val="21"/>
                      <w:szCs w:val="21"/>
                    </w:rPr>
                  </w:pPr>
                </w:p>
              </w:tc>
              <w:tc>
                <w:tcPr>
                  <w:tcW w:w="187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ascii="宋体" w:hAnsi="宋体"/>
                      <w:color w:val="auto"/>
                      <w:sz w:val="21"/>
                      <w:szCs w:val="21"/>
                      <w:lang w:val="en-US" w:eastAsia="zh-CN"/>
                    </w:rPr>
                    <w:t>危险废物</w:t>
                  </w:r>
                </w:p>
              </w:tc>
              <w:tc>
                <w:tcPr>
                  <w:tcW w:w="269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ascii="宋体" w:hAnsi="宋体"/>
                      <w:sz w:val="21"/>
                      <w:szCs w:val="21"/>
                    </w:rPr>
                    <w:t>暂存于危废暂存间，交有资质处理</w:t>
                  </w:r>
                </w:p>
              </w:tc>
            </w:tr>
          </w:tbl>
          <w:p>
            <w:pPr>
              <w:keepNext w:val="0"/>
              <w:keepLines w:val="0"/>
              <w:suppressLineNumbers w:val="0"/>
              <w:spacing w:before="0" w:beforeLines="50" w:beforeAutospacing="0" w:after="0" w:afterAutospacing="0" w:line="360" w:lineRule="auto"/>
              <w:ind w:left="0" w:right="0"/>
              <w:rPr>
                <w:rFonts w:hint="eastAsia"/>
                <w:b/>
                <w:bCs/>
                <w:sz w:val="24"/>
                <w:lang w:val="en-US" w:eastAsia="zh-CN"/>
              </w:rPr>
            </w:pPr>
            <w:r>
              <w:rPr>
                <w:rFonts w:hint="eastAsia"/>
                <w:b/>
                <w:bCs/>
                <w:sz w:val="24"/>
                <w:lang w:val="en-US" w:eastAsia="zh-CN"/>
              </w:rPr>
              <w:t>4、环境管理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加强环保设施的管理，应建立污染防治专管部门，负责落实废水、废气、固废等的治理。建立岗位责任制和工作台账制度，对污染防治情况进行定时监测，及时掌握污染治理设施的运行情况，做好各项污染物的达标排放工作。</w:t>
            </w:r>
          </w:p>
          <w:p>
            <w:pPr>
              <w:keepNext w:val="0"/>
              <w:keepLines w:val="0"/>
              <w:suppressLineNumbers w:val="0"/>
              <w:spacing w:before="0" w:beforeLines="50" w:beforeAutospacing="0" w:after="0" w:afterAutospacing="0" w:line="360" w:lineRule="auto"/>
              <w:ind w:left="0" w:right="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5、环境监测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规范要求制定自行监测方案，根据制定的自行监测方案频次和要求进行监测，并保留监测原始记录，每次数据应及时由专人整理、统计，如有异常，立即向上级有关部门通报，并做好监测资料的归档、备查工作，建议建设单位定期将监测数据上墙公示，接受公众监督。</w:t>
            </w:r>
          </w:p>
          <w:p>
            <w:pPr>
              <w:keepNext w:val="0"/>
              <w:keepLines w:val="0"/>
              <w:suppressLineNumbers w:val="0"/>
              <w:spacing w:before="0" w:beforeLines="50" w:beforeAutospacing="0" w:after="0" w:afterAutospacing="0" w:line="360" w:lineRule="auto"/>
              <w:ind w:left="0" w:right="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6、排污许可管理要求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根据《固定污染源排污许可分类管理名录（2019年版）》的有关规定，本次项目应在启动生产设施或者发生实际排污前申请排放许可证。</w:t>
            </w:r>
          </w:p>
          <w:p>
            <w:pPr>
              <w:keepNext w:val="0"/>
              <w:keepLines w:val="0"/>
              <w:suppressLineNumbers w:val="0"/>
              <w:snapToGrid w:val="0"/>
              <w:spacing w:before="0" w:beforeAutospacing="0" w:after="0" w:afterAutospacing="0" w:line="360" w:lineRule="auto"/>
              <w:ind w:left="0" w:right="0"/>
              <w:jc w:val="left"/>
              <w:rPr>
                <w:rFonts w:hint="eastAsia"/>
                <w:szCs w:val="21"/>
              </w:rPr>
            </w:pPr>
          </w:p>
          <w:p>
            <w:pPr>
              <w:pStyle w:val="61"/>
              <w:keepNext w:val="0"/>
              <w:keepLines w:val="0"/>
              <w:suppressLineNumbers w:val="0"/>
              <w:spacing w:before="0" w:beforeAutospacing="0" w:after="0" w:afterAutospacing="0" w:line="360" w:lineRule="auto"/>
              <w:ind w:left="0" w:right="0"/>
              <w:jc w:val="both"/>
              <w:rPr>
                <w:rFonts w:hint="eastAsia" w:ascii="Times New Roman" w:hAnsi="Times New Roman" w:eastAsiaTheme="minorEastAsia"/>
                <w:sz w:val="24"/>
                <w:szCs w:val="24"/>
              </w:rPr>
            </w:pPr>
          </w:p>
          <w:p>
            <w:pPr>
              <w:pStyle w:val="61"/>
              <w:keepNext w:val="0"/>
              <w:keepLines w:val="0"/>
              <w:suppressLineNumbers w:val="0"/>
              <w:spacing w:before="0" w:beforeAutospacing="0" w:after="0" w:afterAutospacing="0" w:line="360" w:lineRule="auto"/>
              <w:ind w:left="0" w:right="0"/>
              <w:jc w:val="both"/>
              <w:rPr>
                <w:rFonts w:hint="eastAsia" w:ascii="Times New Roman" w:hAnsi="Times New Roman" w:eastAsiaTheme="minorEastAsia"/>
                <w:sz w:val="24"/>
                <w:szCs w:val="24"/>
              </w:rPr>
            </w:pPr>
          </w:p>
          <w:p>
            <w:pPr>
              <w:pStyle w:val="61"/>
              <w:keepNext w:val="0"/>
              <w:keepLines w:val="0"/>
              <w:suppressLineNumbers w:val="0"/>
              <w:spacing w:before="0" w:beforeAutospacing="0" w:after="0" w:afterAutospacing="0" w:line="360" w:lineRule="auto"/>
              <w:ind w:left="0" w:right="0"/>
              <w:jc w:val="both"/>
              <w:rPr>
                <w:rFonts w:hint="eastAsia" w:ascii="Times New Roman" w:hAnsi="Times New Roman" w:eastAsiaTheme="minorEastAsia"/>
                <w:sz w:val="24"/>
                <w:szCs w:val="24"/>
              </w:rPr>
            </w:pPr>
          </w:p>
          <w:p>
            <w:pPr>
              <w:pStyle w:val="61"/>
              <w:keepNext w:val="0"/>
              <w:keepLines w:val="0"/>
              <w:suppressLineNumbers w:val="0"/>
              <w:spacing w:before="0" w:beforeAutospacing="0" w:after="0" w:afterAutospacing="0" w:line="360" w:lineRule="auto"/>
              <w:ind w:left="0" w:right="0"/>
              <w:jc w:val="both"/>
              <w:rPr>
                <w:rFonts w:hint="eastAsia" w:ascii="Times New Roman" w:hAnsi="Times New Roman" w:eastAsiaTheme="minorEastAsia"/>
                <w:sz w:val="24"/>
                <w:szCs w:val="24"/>
              </w:rPr>
            </w:pPr>
          </w:p>
          <w:p>
            <w:pPr>
              <w:pStyle w:val="61"/>
              <w:keepNext w:val="0"/>
              <w:keepLines w:val="0"/>
              <w:suppressLineNumbers w:val="0"/>
              <w:spacing w:before="0" w:beforeAutospacing="0" w:after="0" w:afterAutospacing="0" w:line="360" w:lineRule="auto"/>
              <w:ind w:left="0" w:right="0"/>
              <w:jc w:val="both"/>
              <w:rPr>
                <w:rFonts w:hint="eastAsia" w:ascii="Times New Roman" w:hAnsi="Times New Roman" w:eastAsiaTheme="minorEastAsia"/>
                <w:sz w:val="24"/>
                <w:szCs w:val="24"/>
              </w:rPr>
            </w:pPr>
          </w:p>
          <w:p>
            <w:pPr>
              <w:pStyle w:val="61"/>
              <w:keepNext w:val="0"/>
              <w:keepLines w:val="0"/>
              <w:suppressLineNumbers w:val="0"/>
              <w:spacing w:before="0" w:beforeAutospacing="0" w:after="0" w:afterAutospacing="0" w:line="360" w:lineRule="auto"/>
              <w:ind w:left="0" w:right="0"/>
              <w:jc w:val="both"/>
              <w:rPr>
                <w:rFonts w:hint="eastAsia" w:ascii="Times New Roman" w:hAnsi="Times New Roman" w:eastAsiaTheme="minorEastAsia"/>
                <w:sz w:val="24"/>
                <w:szCs w:val="24"/>
              </w:rPr>
            </w:pPr>
          </w:p>
          <w:p>
            <w:pPr>
              <w:pStyle w:val="61"/>
              <w:keepNext w:val="0"/>
              <w:keepLines w:val="0"/>
              <w:suppressLineNumbers w:val="0"/>
              <w:spacing w:before="0" w:beforeAutospacing="0" w:after="0" w:afterAutospacing="0" w:line="360" w:lineRule="auto"/>
              <w:ind w:left="0" w:right="0"/>
              <w:jc w:val="both"/>
              <w:rPr>
                <w:rFonts w:hint="eastAsia" w:ascii="Times New Roman" w:hAnsi="Times New Roman" w:eastAsiaTheme="minorEastAsia"/>
                <w:sz w:val="24"/>
                <w:szCs w:val="24"/>
              </w:rPr>
            </w:pPr>
          </w:p>
          <w:p>
            <w:pPr>
              <w:pStyle w:val="61"/>
              <w:keepNext w:val="0"/>
              <w:keepLines w:val="0"/>
              <w:suppressLineNumbers w:val="0"/>
              <w:spacing w:before="0" w:beforeAutospacing="0" w:after="0" w:afterAutospacing="0" w:line="360" w:lineRule="auto"/>
              <w:ind w:left="0" w:right="0"/>
              <w:jc w:val="both"/>
              <w:rPr>
                <w:rFonts w:hint="eastAsia" w:ascii="Times New Roman" w:hAnsi="Times New Roman" w:eastAsiaTheme="minorEastAsia"/>
                <w:sz w:val="24"/>
                <w:szCs w:val="24"/>
              </w:rPr>
            </w:pPr>
          </w:p>
        </w:tc>
      </w:tr>
    </w:tbl>
    <w:p>
      <w:pPr>
        <w:pStyle w:val="24"/>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pStyle w:val="61"/>
              <w:keepNext w:val="0"/>
              <w:keepLines w:val="0"/>
              <w:suppressLineNumbers w:val="0"/>
              <w:spacing w:beforeLines="100" w:beforeAutospacing="0" w:after="0" w:afterAutospacing="0" w:line="360" w:lineRule="auto"/>
              <w:ind w:left="0" w:right="0" w:firstLine="480" w:firstLineChars="200"/>
              <w:jc w:val="both"/>
              <w:rPr>
                <w:rFonts w:hint="eastAsia" w:ascii="Times New Roman" w:hAnsi="Times New Roman" w:eastAsiaTheme="minorEastAsia"/>
                <w:sz w:val="24"/>
              </w:rPr>
            </w:pPr>
            <w:r>
              <w:rPr>
                <w:rFonts w:hint="eastAsia" w:ascii="Times New Roman" w:hAnsi="Times New Roman" w:eastAsiaTheme="minorEastAsia"/>
                <w:color w:val="auto"/>
                <w:spacing w:val="0"/>
                <w:position w:val="0"/>
                <w:sz w:val="24"/>
                <w:szCs w:val="24"/>
                <w:lang w:val="en-US" w:eastAsia="zh-CN"/>
              </w:rPr>
              <w:t>项目的建设符合国家产业政策，采取相应措施后，排放的污染物可以做到达标排放，对周围环境的影响在可承受范围之内。项</w:t>
            </w:r>
            <w:r>
              <w:rPr>
                <w:rFonts w:hint="eastAsia" w:ascii="Times New Roman" w:hAnsi="Times New Roman" w:eastAsiaTheme="minorEastAsia"/>
                <w:color w:val="auto"/>
                <w:spacing w:val="0"/>
                <w:position w:val="0"/>
                <w:sz w:val="24"/>
                <w:szCs w:val="24"/>
              </w:rPr>
              <w:t>目</w:t>
            </w:r>
            <w:r>
              <w:rPr>
                <w:rFonts w:hint="eastAsia" w:ascii="Times New Roman" w:hAnsi="Times New Roman" w:eastAsiaTheme="minorEastAsia"/>
                <w:color w:val="auto"/>
                <w:spacing w:val="0"/>
                <w:position w:val="0"/>
                <w:sz w:val="24"/>
                <w:szCs w:val="24"/>
                <w:lang w:val="en-US" w:eastAsia="zh-CN"/>
              </w:rPr>
              <w:t>在落实本报告提出的各项污染防治措施后，各污染物均可达标排放，项目</w:t>
            </w:r>
            <w:r>
              <w:rPr>
                <w:rFonts w:hint="eastAsia" w:ascii="Times New Roman" w:hAnsi="Times New Roman" w:eastAsiaTheme="minorEastAsia"/>
                <w:color w:val="auto"/>
                <w:spacing w:val="0"/>
                <w:position w:val="0"/>
                <w:sz w:val="24"/>
                <w:szCs w:val="24"/>
              </w:rPr>
              <w:t>建设对周围环境影响较小。从环境保护角度分析，建设项目环境影响可行。</w:t>
            </w:r>
          </w:p>
        </w:tc>
      </w:tr>
    </w:tbl>
    <w:p>
      <w:pPr>
        <w:sectPr>
          <w:pgSz w:w="11907" w:h="16839"/>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8"/>
        <w:tblW w:w="133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740"/>
        <w:gridCol w:w="1755"/>
        <w:gridCol w:w="1260"/>
        <w:gridCol w:w="1560"/>
        <w:gridCol w:w="1440"/>
        <w:gridCol w:w="1380"/>
        <w:gridCol w:w="1710"/>
        <w:gridCol w:w="15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tcBorders>
              <w:tl2br w:val="single" w:color="auto" w:sz="4" w:space="0"/>
            </w:tcBorders>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jc w:val="right"/>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项目</w:t>
            </w:r>
          </w:p>
          <w:p>
            <w:pPr>
              <w:pStyle w:val="38"/>
              <w:keepNext w:val="0"/>
              <w:keepLines w:val="0"/>
              <w:suppressLineNumbers w:val="0"/>
              <w:spacing w:before="0" w:beforeLines="0" w:beforeAutospacing="0" w:after="0" w:afterLines="0" w:afterAutospacing="0" w:line="240" w:lineRule="auto"/>
              <w:ind w:left="0" w:right="0"/>
              <w:jc w:val="left"/>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分类</w:t>
            </w:r>
          </w:p>
        </w:tc>
        <w:tc>
          <w:tcPr>
            <w:tcW w:w="1740" w:type="dxa"/>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污染物名称</w:t>
            </w:r>
          </w:p>
        </w:tc>
        <w:tc>
          <w:tcPr>
            <w:tcW w:w="1755" w:type="dxa"/>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现有工程</w:t>
            </w:r>
          </w:p>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排放量（固体废物产生量）</w:t>
            </w:r>
            <w:r>
              <w:rPr>
                <w:rFonts w:hint="eastAsia" w:ascii="Times New Roman" w:eastAsiaTheme="minorEastAsia"/>
                <w:b/>
                <w:bCs/>
                <w:snapToGrid w:val="0"/>
                <w:spacing w:val="-6"/>
                <w:kern w:val="21"/>
                <w:szCs w:val="21"/>
              </w:rPr>
              <w:fldChar w:fldCharType="begin"/>
            </w:r>
            <w:r>
              <w:rPr>
                <w:rFonts w:hint="eastAsia" w:ascii="Times New Roman" w:eastAsiaTheme="minorEastAsia"/>
                <w:b/>
                <w:bCs/>
                <w:snapToGrid w:val="0"/>
                <w:spacing w:val="-6"/>
                <w:kern w:val="21"/>
                <w:szCs w:val="21"/>
              </w:rPr>
              <w:instrText xml:space="preserve"> = 1 \* GB3 \* MERGEFORMAT </w:instrText>
            </w:r>
            <w:r>
              <w:rPr>
                <w:rFonts w:hint="eastAsia" w:ascii="Times New Roman" w:eastAsiaTheme="minorEastAsia"/>
                <w:b/>
                <w:bCs/>
                <w:snapToGrid w:val="0"/>
                <w:spacing w:val="-6"/>
                <w:kern w:val="21"/>
                <w:szCs w:val="21"/>
              </w:rPr>
              <w:fldChar w:fldCharType="separate"/>
            </w:r>
            <w:r>
              <w:rPr>
                <w:rFonts w:hint="eastAsia" w:ascii="Times New Roman"/>
                <w:b/>
                <w:bCs/>
                <w:kern w:val="2"/>
                <w:szCs w:val="21"/>
              </w:rPr>
              <w:t>①</w:t>
            </w:r>
            <w:r>
              <w:rPr>
                <w:rFonts w:hint="eastAsia" w:ascii="Times New Roman" w:eastAsiaTheme="minorEastAsia"/>
                <w:b/>
                <w:bCs/>
                <w:snapToGrid w:val="0"/>
                <w:spacing w:val="-6"/>
                <w:kern w:val="21"/>
                <w:szCs w:val="21"/>
              </w:rPr>
              <w:fldChar w:fldCharType="end"/>
            </w:r>
          </w:p>
        </w:tc>
        <w:tc>
          <w:tcPr>
            <w:tcW w:w="1260" w:type="dxa"/>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现有工程</w:t>
            </w:r>
          </w:p>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许可排放量</w:t>
            </w:r>
          </w:p>
          <w:p>
            <w:pPr>
              <w:pStyle w:val="38"/>
              <w:keepNext w:val="0"/>
              <w:keepLines w:val="0"/>
              <w:suppressLineNumbers w:val="0"/>
              <w:spacing w:before="0" w:beforeLines="0" w:beforeAutospacing="0" w:after="0" w:afterLines="0" w:afterAutospacing="0"/>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fldChar w:fldCharType="begin"/>
            </w:r>
            <w:r>
              <w:rPr>
                <w:rFonts w:hint="eastAsia" w:ascii="Times New Roman" w:eastAsiaTheme="minorEastAsia"/>
                <w:b/>
                <w:bCs/>
                <w:snapToGrid w:val="0"/>
                <w:spacing w:val="-6"/>
                <w:kern w:val="21"/>
                <w:szCs w:val="21"/>
              </w:rPr>
              <w:instrText xml:space="preserve"> = 2 \* GB3 \* MERGEFORMAT </w:instrText>
            </w:r>
            <w:r>
              <w:rPr>
                <w:rFonts w:hint="eastAsia" w:ascii="Times New Roman" w:eastAsiaTheme="minorEastAsia"/>
                <w:b/>
                <w:bCs/>
                <w:snapToGrid w:val="0"/>
                <w:spacing w:val="-6"/>
                <w:kern w:val="21"/>
                <w:szCs w:val="21"/>
              </w:rPr>
              <w:fldChar w:fldCharType="separate"/>
            </w:r>
            <w:r>
              <w:rPr>
                <w:rFonts w:hint="eastAsia" w:ascii="Times New Roman"/>
                <w:b/>
                <w:bCs/>
                <w:snapToGrid w:val="0"/>
                <w:spacing w:val="-6"/>
                <w:kern w:val="21"/>
                <w:szCs w:val="21"/>
              </w:rPr>
              <w:t>②</w:t>
            </w:r>
            <w:r>
              <w:rPr>
                <w:rFonts w:hint="eastAsia" w:ascii="Times New Roman" w:eastAsiaTheme="minorEastAsia"/>
                <w:b/>
                <w:bCs/>
                <w:snapToGrid w:val="0"/>
                <w:spacing w:val="-6"/>
                <w:kern w:val="21"/>
                <w:szCs w:val="21"/>
              </w:rPr>
              <w:fldChar w:fldCharType="end"/>
            </w:r>
          </w:p>
        </w:tc>
        <w:tc>
          <w:tcPr>
            <w:tcW w:w="1560" w:type="dxa"/>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在建工程</w:t>
            </w:r>
          </w:p>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排放量（固体废物产生量）</w:t>
            </w:r>
            <w:r>
              <w:rPr>
                <w:rFonts w:hint="eastAsia" w:ascii="Times New Roman" w:eastAsiaTheme="minorEastAsia"/>
                <w:b/>
                <w:bCs/>
                <w:snapToGrid w:val="0"/>
                <w:spacing w:val="-6"/>
                <w:kern w:val="21"/>
                <w:szCs w:val="21"/>
              </w:rPr>
              <w:fldChar w:fldCharType="begin"/>
            </w:r>
            <w:r>
              <w:rPr>
                <w:rFonts w:hint="eastAsia" w:ascii="Times New Roman" w:eastAsiaTheme="minorEastAsia"/>
                <w:b/>
                <w:bCs/>
                <w:snapToGrid w:val="0"/>
                <w:spacing w:val="-6"/>
                <w:kern w:val="21"/>
                <w:szCs w:val="21"/>
              </w:rPr>
              <w:instrText xml:space="preserve"> = 3 \* GB3 \* MERGEFORMAT </w:instrText>
            </w:r>
            <w:r>
              <w:rPr>
                <w:rFonts w:hint="eastAsia" w:ascii="Times New Roman" w:eastAsiaTheme="minorEastAsia"/>
                <w:b/>
                <w:bCs/>
                <w:snapToGrid w:val="0"/>
                <w:spacing w:val="-6"/>
                <w:kern w:val="21"/>
                <w:szCs w:val="21"/>
              </w:rPr>
              <w:fldChar w:fldCharType="separate"/>
            </w:r>
            <w:r>
              <w:rPr>
                <w:rFonts w:hint="eastAsia" w:ascii="Times New Roman"/>
                <w:b/>
                <w:bCs/>
                <w:kern w:val="2"/>
                <w:szCs w:val="21"/>
              </w:rPr>
              <w:t>③</w:t>
            </w:r>
            <w:r>
              <w:rPr>
                <w:rFonts w:hint="eastAsia" w:ascii="Times New Roman" w:eastAsiaTheme="minorEastAsia"/>
                <w:b/>
                <w:bCs/>
                <w:snapToGrid w:val="0"/>
                <w:spacing w:val="-6"/>
                <w:kern w:val="21"/>
                <w:szCs w:val="21"/>
              </w:rPr>
              <w:fldChar w:fldCharType="end"/>
            </w:r>
          </w:p>
        </w:tc>
        <w:tc>
          <w:tcPr>
            <w:tcW w:w="1440" w:type="dxa"/>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本项目排放量（固体废物产生量）</w:t>
            </w:r>
            <w:r>
              <w:rPr>
                <w:rFonts w:hint="eastAsia" w:ascii="Times New Roman" w:eastAsiaTheme="minorEastAsia"/>
                <w:b/>
                <w:bCs/>
                <w:snapToGrid w:val="0"/>
                <w:spacing w:val="-6"/>
                <w:kern w:val="21"/>
                <w:szCs w:val="21"/>
              </w:rPr>
              <w:fldChar w:fldCharType="begin"/>
            </w:r>
            <w:r>
              <w:rPr>
                <w:rFonts w:hint="eastAsia" w:ascii="Times New Roman" w:eastAsiaTheme="minorEastAsia"/>
                <w:b/>
                <w:bCs/>
                <w:snapToGrid w:val="0"/>
                <w:spacing w:val="-6"/>
                <w:kern w:val="21"/>
                <w:szCs w:val="21"/>
              </w:rPr>
              <w:instrText xml:space="preserve"> = 4 \* GB3 \* MERGEFORMAT </w:instrText>
            </w:r>
            <w:r>
              <w:rPr>
                <w:rFonts w:hint="eastAsia" w:ascii="Times New Roman" w:eastAsiaTheme="minorEastAsia"/>
                <w:b/>
                <w:bCs/>
                <w:snapToGrid w:val="0"/>
                <w:spacing w:val="-6"/>
                <w:kern w:val="21"/>
                <w:szCs w:val="21"/>
              </w:rPr>
              <w:fldChar w:fldCharType="separate"/>
            </w:r>
            <w:r>
              <w:rPr>
                <w:rFonts w:hint="eastAsia" w:ascii="Times New Roman"/>
                <w:b/>
                <w:bCs/>
                <w:kern w:val="2"/>
                <w:szCs w:val="21"/>
              </w:rPr>
              <w:t>④</w:t>
            </w:r>
            <w:r>
              <w:rPr>
                <w:rFonts w:hint="eastAsia" w:ascii="Times New Roman" w:eastAsiaTheme="minorEastAsia"/>
                <w:b/>
                <w:bCs/>
                <w:snapToGrid w:val="0"/>
                <w:spacing w:val="-6"/>
                <w:kern w:val="21"/>
                <w:szCs w:val="21"/>
              </w:rPr>
              <w:fldChar w:fldCharType="end"/>
            </w:r>
          </w:p>
        </w:tc>
        <w:tc>
          <w:tcPr>
            <w:tcW w:w="1380" w:type="dxa"/>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16"/>
                <w:kern w:val="21"/>
                <w:szCs w:val="21"/>
              </w:rPr>
            </w:pPr>
            <w:r>
              <w:rPr>
                <w:rFonts w:hint="eastAsia" w:ascii="Times New Roman" w:eastAsiaTheme="minorEastAsia"/>
                <w:b/>
                <w:bCs/>
                <w:snapToGrid w:val="0"/>
                <w:spacing w:val="-16"/>
                <w:kern w:val="21"/>
                <w:szCs w:val="21"/>
              </w:rPr>
              <w:t>以新带老削减量（新建项目不填）</w:t>
            </w:r>
            <w:r>
              <w:rPr>
                <w:rFonts w:hint="eastAsia" w:ascii="Times New Roman" w:eastAsiaTheme="minorEastAsia"/>
                <w:b/>
                <w:bCs/>
                <w:snapToGrid w:val="0"/>
                <w:spacing w:val="-16"/>
                <w:kern w:val="21"/>
                <w:szCs w:val="21"/>
              </w:rPr>
              <w:fldChar w:fldCharType="begin"/>
            </w:r>
            <w:r>
              <w:rPr>
                <w:rFonts w:hint="eastAsia" w:ascii="Times New Roman" w:eastAsiaTheme="minorEastAsia"/>
                <w:b/>
                <w:bCs/>
                <w:snapToGrid w:val="0"/>
                <w:spacing w:val="-16"/>
                <w:kern w:val="21"/>
                <w:szCs w:val="21"/>
              </w:rPr>
              <w:instrText xml:space="preserve"> = 5 \* GB3 \* MERGEFORMAT </w:instrText>
            </w:r>
            <w:r>
              <w:rPr>
                <w:rFonts w:hint="eastAsia" w:ascii="Times New Roman" w:eastAsiaTheme="minorEastAsia"/>
                <w:b/>
                <w:bCs/>
                <w:snapToGrid w:val="0"/>
                <w:spacing w:val="-16"/>
                <w:kern w:val="21"/>
                <w:szCs w:val="21"/>
              </w:rPr>
              <w:fldChar w:fldCharType="separate"/>
            </w:r>
            <w:r>
              <w:rPr>
                <w:rFonts w:hint="eastAsia" w:ascii="Times New Roman"/>
                <w:b/>
                <w:bCs/>
                <w:kern w:val="2"/>
                <w:szCs w:val="21"/>
              </w:rPr>
              <w:t>⑤</w:t>
            </w:r>
            <w:r>
              <w:rPr>
                <w:rFonts w:hint="eastAsia" w:ascii="Times New Roman" w:eastAsiaTheme="minorEastAsia"/>
                <w:b/>
                <w:bCs/>
                <w:snapToGrid w:val="0"/>
                <w:spacing w:val="-16"/>
                <w:kern w:val="21"/>
                <w:szCs w:val="21"/>
              </w:rPr>
              <w:fldChar w:fldCharType="end"/>
            </w:r>
          </w:p>
        </w:tc>
        <w:tc>
          <w:tcPr>
            <w:tcW w:w="1710" w:type="dxa"/>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16"/>
                <w:kern w:val="21"/>
                <w:szCs w:val="21"/>
              </w:rPr>
            </w:pPr>
            <w:r>
              <w:rPr>
                <w:rFonts w:hint="eastAsia" w:ascii="Times New Roman" w:eastAsiaTheme="minorEastAsia"/>
                <w:b/>
                <w:bCs/>
                <w:snapToGrid w:val="0"/>
                <w:spacing w:val="-16"/>
                <w:kern w:val="21"/>
                <w:szCs w:val="21"/>
              </w:rPr>
              <w:t>本项目建成后</w:t>
            </w:r>
          </w:p>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16"/>
                <w:kern w:val="21"/>
                <w:szCs w:val="21"/>
              </w:rPr>
            </w:pPr>
            <w:r>
              <w:rPr>
                <w:rFonts w:hint="eastAsia" w:ascii="Times New Roman" w:eastAsiaTheme="minorEastAsia"/>
                <w:b/>
                <w:bCs/>
                <w:snapToGrid w:val="0"/>
                <w:spacing w:val="-16"/>
                <w:kern w:val="21"/>
                <w:szCs w:val="21"/>
              </w:rPr>
              <w:t>全厂排放量（固体废物产生量）</w:t>
            </w:r>
            <w:r>
              <w:rPr>
                <w:rFonts w:hint="eastAsia" w:ascii="Times New Roman" w:eastAsiaTheme="minorEastAsia"/>
                <w:b/>
                <w:bCs/>
                <w:snapToGrid w:val="0"/>
                <w:spacing w:val="-16"/>
                <w:kern w:val="21"/>
                <w:szCs w:val="21"/>
              </w:rPr>
              <w:fldChar w:fldCharType="begin"/>
            </w:r>
            <w:r>
              <w:rPr>
                <w:rFonts w:hint="eastAsia" w:ascii="Times New Roman" w:eastAsiaTheme="minorEastAsia"/>
                <w:b/>
                <w:bCs/>
                <w:snapToGrid w:val="0"/>
                <w:spacing w:val="-16"/>
                <w:kern w:val="21"/>
                <w:szCs w:val="21"/>
              </w:rPr>
              <w:instrText xml:space="preserve"> = 6 \* GB3 \* MERGEFORMAT </w:instrText>
            </w:r>
            <w:r>
              <w:rPr>
                <w:rFonts w:hint="eastAsia" w:ascii="Times New Roman" w:eastAsiaTheme="minorEastAsia"/>
                <w:b/>
                <w:bCs/>
                <w:snapToGrid w:val="0"/>
                <w:spacing w:val="-16"/>
                <w:kern w:val="21"/>
                <w:szCs w:val="21"/>
              </w:rPr>
              <w:fldChar w:fldCharType="separate"/>
            </w:r>
            <w:r>
              <w:rPr>
                <w:rFonts w:hint="eastAsia" w:ascii="Times New Roman"/>
                <w:b/>
                <w:bCs/>
                <w:kern w:val="2"/>
                <w:szCs w:val="21"/>
              </w:rPr>
              <w:t>⑥</w:t>
            </w:r>
            <w:r>
              <w:rPr>
                <w:rFonts w:hint="eastAsia" w:ascii="Times New Roman" w:eastAsiaTheme="minorEastAsia"/>
                <w:b/>
                <w:bCs/>
                <w:snapToGrid w:val="0"/>
                <w:spacing w:val="-16"/>
                <w:kern w:val="21"/>
                <w:szCs w:val="21"/>
              </w:rPr>
              <w:fldChar w:fldCharType="end"/>
            </w:r>
          </w:p>
        </w:tc>
        <w:tc>
          <w:tcPr>
            <w:tcW w:w="1515" w:type="dxa"/>
            <w:tcMar>
              <w:left w:w="28" w:type="dxa"/>
              <w:right w:w="28" w:type="dxa"/>
            </w:tcMar>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t>变化量</w:t>
            </w:r>
          </w:p>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b/>
                <w:bCs/>
                <w:snapToGrid w:val="0"/>
                <w:spacing w:val="-6"/>
                <w:kern w:val="21"/>
                <w:szCs w:val="21"/>
              </w:rPr>
            </w:pPr>
            <w:r>
              <w:rPr>
                <w:rFonts w:hint="eastAsia" w:ascii="Times New Roman" w:eastAsiaTheme="minorEastAsia"/>
                <w:b/>
                <w:bCs/>
                <w:snapToGrid w:val="0"/>
                <w:spacing w:val="-6"/>
                <w:kern w:val="21"/>
                <w:szCs w:val="21"/>
              </w:rPr>
              <w:fldChar w:fldCharType="begin"/>
            </w:r>
            <w:r>
              <w:rPr>
                <w:rFonts w:hint="eastAsia" w:ascii="Times New Roman" w:eastAsiaTheme="minorEastAsia"/>
                <w:b/>
                <w:bCs/>
                <w:snapToGrid w:val="0"/>
                <w:spacing w:val="-6"/>
                <w:kern w:val="21"/>
                <w:szCs w:val="21"/>
              </w:rPr>
              <w:instrText xml:space="preserve"> = 7 \* GB3 \* MERGEFORMAT </w:instrText>
            </w:r>
            <w:r>
              <w:rPr>
                <w:rFonts w:hint="eastAsia" w:ascii="Times New Roman" w:eastAsiaTheme="minorEastAsia"/>
                <w:b/>
                <w:bCs/>
                <w:snapToGrid w:val="0"/>
                <w:spacing w:val="-6"/>
                <w:kern w:val="21"/>
                <w:szCs w:val="21"/>
              </w:rPr>
              <w:fldChar w:fldCharType="separate"/>
            </w:r>
            <w:r>
              <w:rPr>
                <w:rFonts w:hint="eastAsia" w:ascii="Times New Roman"/>
                <w:b/>
                <w:bCs/>
                <w:kern w:val="2"/>
                <w:szCs w:val="21"/>
              </w:rPr>
              <w:t>⑦</w:t>
            </w:r>
            <w:r>
              <w:rPr>
                <w:rFonts w:hint="eastAsia" w:ascii="Times New Roman" w:eastAsiaTheme="minorEastAsia"/>
                <w:b/>
                <w:bCs/>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restart"/>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Cs w:val="21"/>
              </w:rPr>
            </w:pPr>
            <w:r>
              <w:rPr>
                <w:rFonts w:hint="eastAsia" w:ascii="Times New Roman" w:eastAsiaTheme="minorEastAsia"/>
                <w:snapToGrid w:val="0"/>
                <w:kern w:val="21"/>
                <w:szCs w:val="21"/>
              </w:rPr>
              <w:t>废气</w:t>
            </w: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right="113" w:rightChars="0"/>
              <w:jc w:val="center"/>
              <w:rPr>
                <w:rFonts w:hint="eastAsia" w:ascii="Times New Roman" w:eastAsiaTheme="minorEastAsia"/>
                <w:snapToGrid w:val="0"/>
                <w:kern w:val="21"/>
                <w:szCs w:val="21"/>
              </w:rPr>
            </w:pPr>
            <w:r>
              <w:rPr>
                <w:rFonts w:hint="default" w:ascii="Times New Roman" w:hAnsi="Times New Roman" w:eastAsia="宋体" w:cs="Times New Roman"/>
                <w:snapToGrid/>
                <w:kern w:val="2"/>
                <w:sz w:val="21"/>
                <w:szCs w:val="21"/>
                <w:lang w:val="en-US" w:eastAsia="zh-CN" w:bidi="ar"/>
              </w:rPr>
              <w:t>非甲烷总烃</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lang w:val="en-US" w:eastAsia="zh-CN"/>
              </w:rPr>
              <w:t>0.022t/a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eastAsiaTheme="minorEastAsia"/>
                <w:color w:val="auto"/>
                <w:lang w:val="en-US" w:eastAsia="zh-CN"/>
              </w:rPr>
              <w:t>0.022t/a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eastAsiaTheme="minorEastAsia"/>
                <w:color w:val="auto"/>
                <w:lang w:val="en-US" w:eastAsia="zh-CN"/>
              </w:rPr>
              <w:t>+0.022t/a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eastAsia" w:ascii="Times New Roman" w:eastAsiaTheme="minorEastAsia"/>
                <w:snapToGrid w:val="0"/>
                <w:kern w:val="21"/>
                <w:szCs w:val="21"/>
              </w:rPr>
            </w:pPr>
            <w:r>
              <w:rPr>
                <w:rFonts w:hint="default" w:ascii="Times New Roman" w:hAnsi="Times New Roman" w:eastAsia="宋体" w:cs="Times New Roman"/>
                <w:snapToGrid/>
                <w:kern w:val="2"/>
                <w:sz w:val="21"/>
                <w:szCs w:val="21"/>
                <w:lang w:val="en-US" w:eastAsia="zh-CN" w:bidi="ar"/>
              </w:rPr>
              <w:t>硫酸雾</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4"/>
                <w:szCs w:val="21"/>
                <w:lang w:val="en-US" w:eastAsia="zh-CN" w:bidi="ar-SA"/>
              </w:rPr>
            </w:pPr>
            <w:r>
              <w:rPr>
                <w:rFonts w:hint="eastAsia" w:ascii="Times New Roman" w:cs="Times New Roman" w:eastAsiaTheme="minorEastAsia"/>
                <w:snapToGrid w:val="0"/>
                <w:color w:val="auto"/>
                <w:kern w:val="21"/>
                <w:sz w:val="24"/>
                <w:szCs w:val="21"/>
                <w:lang w:val="en-US" w:eastAsia="zh-CN" w:bidi="ar-SA"/>
              </w:rPr>
              <w:t>0.0052t/a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cs="Times New Roman" w:eastAsiaTheme="minorEastAsia"/>
                <w:snapToGrid w:val="0"/>
                <w:color w:val="auto"/>
                <w:kern w:val="21"/>
                <w:sz w:val="24"/>
                <w:szCs w:val="21"/>
                <w:lang w:val="en-US" w:eastAsia="zh-CN" w:bidi="ar-SA"/>
              </w:rPr>
              <w:t>0.0052t/a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cs="Times New Roman" w:eastAsiaTheme="minorEastAsia"/>
                <w:snapToGrid w:val="0"/>
                <w:color w:val="auto"/>
                <w:kern w:val="21"/>
                <w:sz w:val="24"/>
                <w:szCs w:val="21"/>
                <w:lang w:val="en-US" w:eastAsia="zh-CN" w:bidi="ar-SA"/>
              </w:rPr>
              <w:t>+0.0052t/a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eastAsia" w:ascii="Times New Roman" w:eastAsiaTheme="minorEastAsia"/>
                <w:snapToGrid w:val="0"/>
                <w:kern w:val="21"/>
                <w:szCs w:val="21"/>
                <w:lang w:val="en-US" w:eastAsia="zh-CN"/>
              </w:rPr>
            </w:pPr>
            <w:r>
              <w:rPr>
                <w:rFonts w:hint="eastAsia" w:ascii="Times New Roman" w:eastAsiaTheme="minorEastAsia"/>
                <w:snapToGrid w:val="0"/>
                <w:kern w:val="21"/>
                <w:szCs w:val="21"/>
                <w:lang w:val="en-US" w:eastAsia="zh-CN"/>
              </w:rPr>
              <w:t>氯化氢</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4"/>
                <w:szCs w:val="21"/>
                <w:lang w:val="en-US" w:eastAsia="zh-CN" w:bidi="ar-SA"/>
              </w:rPr>
            </w:pPr>
            <w:r>
              <w:rPr>
                <w:rFonts w:hint="eastAsia" w:ascii="Times New Roman" w:cs="Times New Roman" w:eastAsiaTheme="minorEastAsia"/>
                <w:snapToGrid w:val="0"/>
                <w:color w:val="auto"/>
                <w:kern w:val="21"/>
                <w:sz w:val="24"/>
                <w:szCs w:val="21"/>
                <w:lang w:val="en-US" w:eastAsia="zh-CN" w:bidi="ar-SA"/>
              </w:rPr>
              <w:t>0.021t/a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cs="Times New Roman" w:eastAsiaTheme="minorEastAsia"/>
                <w:snapToGrid w:val="0"/>
                <w:color w:val="auto"/>
                <w:kern w:val="21"/>
                <w:sz w:val="24"/>
                <w:szCs w:val="21"/>
                <w:lang w:val="en-US" w:eastAsia="zh-CN" w:bidi="ar-SA"/>
              </w:rPr>
              <w:t>0.021t/a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cs="Times New Roman" w:eastAsiaTheme="minorEastAsia"/>
                <w:snapToGrid w:val="0"/>
                <w:color w:val="auto"/>
                <w:kern w:val="21"/>
                <w:sz w:val="24"/>
                <w:szCs w:val="21"/>
                <w:lang w:val="en-US" w:eastAsia="zh-CN" w:bidi="ar-SA"/>
              </w:rPr>
              <w:t>+0.021t/a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eastAsia" w:ascii="Times New Roman" w:eastAsiaTheme="minorEastAsia"/>
                <w:snapToGrid w:val="0"/>
                <w:kern w:val="21"/>
                <w:szCs w:val="21"/>
              </w:rPr>
            </w:pPr>
            <w:r>
              <w:rPr>
                <w:rFonts w:hint="default" w:ascii="Times New Roman" w:hAnsi="Times New Roman" w:eastAsia="宋体" w:cs="Times New Roman"/>
                <w:snapToGrid/>
                <w:kern w:val="2"/>
                <w:sz w:val="21"/>
                <w:szCs w:val="21"/>
                <w:lang w:val="en-US" w:eastAsia="zh-CN" w:bidi="ar"/>
              </w:rPr>
              <w:t>NOx</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4"/>
                <w:szCs w:val="21"/>
                <w:lang w:val="en-US" w:eastAsia="zh-CN" w:bidi="ar-SA"/>
              </w:rPr>
            </w:pPr>
            <w:r>
              <w:rPr>
                <w:rFonts w:hint="eastAsia" w:ascii="Times New Roman" w:cs="Times New Roman" w:eastAsiaTheme="minorEastAsia"/>
                <w:snapToGrid w:val="0"/>
                <w:color w:val="auto"/>
                <w:kern w:val="21"/>
                <w:sz w:val="24"/>
                <w:szCs w:val="21"/>
                <w:lang w:val="en-US" w:eastAsia="zh-CN" w:bidi="ar-SA"/>
              </w:rPr>
              <w:t>0.0015t/a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cs="Times New Roman" w:eastAsiaTheme="minorEastAsia"/>
                <w:snapToGrid w:val="0"/>
                <w:color w:val="auto"/>
                <w:kern w:val="21"/>
                <w:sz w:val="24"/>
                <w:szCs w:val="21"/>
                <w:lang w:val="en-US" w:eastAsia="zh-CN" w:bidi="ar-SA"/>
              </w:rPr>
              <w:t>0.0015t/a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cs="Times New Roman" w:eastAsiaTheme="minorEastAsia"/>
                <w:snapToGrid w:val="0"/>
                <w:color w:val="auto"/>
                <w:kern w:val="21"/>
                <w:sz w:val="24"/>
                <w:szCs w:val="21"/>
                <w:lang w:val="en-US" w:eastAsia="zh-CN" w:bidi="ar-SA"/>
              </w:rPr>
              <w:t>+0.0015t/a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restart"/>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color w:val="auto"/>
                <w:kern w:val="21"/>
                <w:sz w:val="21"/>
                <w:szCs w:val="21"/>
              </w:rPr>
            </w:pPr>
            <w:r>
              <w:rPr>
                <w:rFonts w:hint="eastAsia" w:ascii="Times New Roman" w:eastAsiaTheme="minorEastAsia"/>
                <w:snapToGrid w:val="0"/>
                <w:color w:val="auto"/>
                <w:kern w:val="21"/>
                <w:sz w:val="21"/>
                <w:szCs w:val="21"/>
              </w:rPr>
              <w:t>废水</w:t>
            </w: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cs="Times New Roman" w:eastAsiaTheme="minorEastAsia"/>
                <w:snapToGrid w:val="0"/>
                <w:color w:val="auto"/>
                <w:kern w:val="21"/>
                <w:sz w:val="21"/>
                <w:szCs w:val="21"/>
                <w:lang w:val="en-US" w:eastAsia="zh-CN"/>
              </w:rPr>
            </w:pPr>
            <w:r>
              <w:rPr>
                <w:rFonts w:hint="default" w:ascii="Times New Roman" w:hAnsi="Times New Roman" w:eastAsia="宋体" w:cs="Times New Roman"/>
                <w:snapToGrid/>
                <w:color w:val="auto"/>
                <w:kern w:val="2"/>
                <w:sz w:val="21"/>
                <w:szCs w:val="21"/>
                <w:lang w:val="en-US" w:eastAsia="zh-CN" w:bidi="ar"/>
              </w:rPr>
              <w:t>COD</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 w:val="21"/>
                <w:szCs w:val="21"/>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 w:val="21"/>
                <w:szCs w:val="21"/>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eastAsiaTheme="minorEastAsia"/>
                <w:color w:val="auto"/>
              </w:rPr>
              <w:t>/</w:t>
            </w:r>
          </w:p>
        </w:tc>
        <w:tc>
          <w:tcPr>
            <w:tcW w:w="144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0.59</w:t>
            </w:r>
            <w:r>
              <w:rPr>
                <w:rFonts w:hint="eastAsia" w:cs="Times New Roman"/>
                <w:color w:val="auto"/>
                <w:kern w:val="2"/>
                <w:sz w:val="21"/>
                <w:szCs w:val="21"/>
                <w:lang w:val="en-US" w:eastAsia="zh-CN"/>
              </w:rPr>
              <w:t>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highlight w:val="none"/>
                <w:lang w:val="en-US" w:eastAsia="zh-CN"/>
              </w:rPr>
            </w:pPr>
            <w:r>
              <w:rPr>
                <w:rFonts w:hint="eastAsia" w:ascii="Times New Roman" w:eastAsiaTheme="minorEastAsia"/>
                <w:color w:val="auto"/>
              </w:rPr>
              <w:t>/</w:t>
            </w:r>
          </w:p>
        </w:tc>
        <w:tc>
          <w:tcPr>
            <w:tcW w:w="171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0.59</w:t>
            </w:r>
            <w:r>
              <w:rPr>
                <w:rFonts w:hint="eastAsia" w:cs="Times New Roman"/>
                <w:color w:val="auto"/>
                <w:kern w:val="2"/>
                <w:sz w:val="21"/>
                <w:szCs w:val="21"/>
                <w:lang w:val="en-US" w:eastAsia="zh-CN"/>
              </w:rPr>
              <w:t>t/a</w:t>
            </w:r>
          </w:p>
        </w:tc>
        <w:tc>
          <w:tcPr>
            <w:tcW w:w="1515" w:type="dxa"/>
            <w:vAlign w:val="center"/>
          </w:tcPr>
          <w:p>
            <w:pPr>
              <w:keepNext w:val="0"/>
              <w:keepLines w:val="0"/>
              <w:suppressLineNumbers w:val="0"/>
              <w:spacing w:before="0" w:beforeAutospacing="0" w:after="0" w:afterAutospacing="0"/>
              <w:ind w:left="0" w:leftChars="0" w:right="0" w:rightChars="0"/>
              <w:jc w:val="center"/>
              <w:rPr>
                <w:rFonts w:hint="eastAsia" w:ascii="Times New Roman" w:eastAsiaTheme="minorEastAsia"/>
                <w:snapToGrid w:val="0"/>
                <w:color w:val="auto"/>
                <w:kern w:val="21"/>
                <w:szCs w:val="21"/>
                <w:highlight w:val="none"/>
              </w:rPr>
            </w:pPr>
            <w:r>
              <w:rPr>
                <w:rFonts w:hint="eastAsia" w:cs="Times New Roman"/>
                <w:color w:val="auto"/>
                <w:sz w:val="21"/>
                <w:szCs w:val="21"/>
                <w:lang w:val="en-US" w:eastAsia="zh-CN"/>
              </w:rPr>
              <w:t>+0.59</w:t>
            </w:r>
            <w:r>
              <w:rPr>
                <w:rFonts w:hint="eastAsia" w:cs="Times New Roman"/>
                <w:color w:val="auto"/>
                <w:kern w:val="2"/>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color w:val="auto"/>
                <w:kern w:val="21"/>
                <w:sz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eastAsia="宋体" w:cs="Times New Roman"/>
                <w:snapToGrid/>
                <w:color w:val="auto"/>
                <w:kern w:val="2"/>
                <w:sz w:val="21"/>
                <w:szCs w:val="21"/>
                <w:lang w:val="en-US" w:eastAsia="zh-CN" w:bidi="ar"/>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color w:val="auto"/>
                <w:kern w:val="2"/>
                <w:sz w:val="21"/>
                <w:szCs w:val="21"/>
                <w:lang w:val="en-US" w:eastAsia="zh-CN"/>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440" w:type="dxa"/>
            <w:vAlign w:val="center"/>
          </w:tcPr>
          <w:p>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0.35t/a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highlight w:val="none"/>
                <w:lang w:val="en-US" w:eastAsia="zh-CN"/>
              </w:rPr>
            </w:pPr>
            <w:r>
              <w:rPr>
                <w:rFonts w:hint="eastAsia" w:ascii="Times New Roman" w:eastAsiaTheme="minorEastAsia"/>
                <w:color w:val="auto"/>
              </w:rPr>
              <w:t>/</w:t>
            </w:r>
          </w:p>
        </w:tc>
        <w:tc>
          <w:tcPr>
            <w:tcW w:w="1710" w:type="dxa"/>
            <w:vAlign w:val="center"/>
          </w:tcPr>
          <w:p>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0.35t/a</w:t>
            </w:r>
          </w:p>
        </w:tc>
        <w:tc>
          <w:tcPr>
            <w:tcW w:w="151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rPr>
              <w:t>+0.35t/a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color w:val="auto"/>
                <w:kern w:val="21"/>
                <w:sz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cs="Times New Roman"/>
                <w:color w:val="auto"/>
                <w:szCs w:val="21"/>
              </w:rPr>
            </w:pPr>
            <w:r>
              <w:rPr>
                <w:rFonts w:hint="default" w:ascii="Times New Roman" w:hAnsi="Times New Roman" w:eastAsia="宋体" w:cs="Times New Roman"/>
                <w:snapToGrid/>
                <w:color w:val="auto"/>
                <w:kern w:val="2"/>
                <w:sz w:val="21"/>
                <w:szCs w:val="21"/>
                <w:lang w:val="en-US" w:eastAsia="zh-CN" w:bidi="ar"/>
              </w:rPr>
              <w:t>总磷</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color w:val="auto"/>
                <w:kern w:val="2"/>
                <w:sz w:val="21"/>
                <w:szCs w:val="21"/>
                <w:lang w:val="en-US" w:eastAsia="zh-CN"/>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440" w:type="dxa"/>
            <w:vAlign w:val="center"/>
          </w:tcPr>
          <w:p>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0.009t/a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highlight w:val="none"/>
                <w:lang w:val="en-US" w:eastAsia="zh-CN"/>
              </w:rPr>
            </w:pPr>
            <w:r>
              <w:rPr>
                <w:rFonts w:hint="eastAsia" w:ascii="Times New Roman" w:eastAsiaTheme="minorEastAsia"/>
                <w:color w:val="auto"/>
              </w:rPr>
              <w:t>/</w:t>
            </w:r>
          </w:p>
        </w:tc>
        <w:tc>
          <w:tcPr>
            <w:tcW w:w="1710" w:type="dxa"/>
            <w:vAlign w:val="center"/>
          </w:tcPr>
          <w:p>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0.009t/a</w:t>
            </w:r>
          </w:p>
        </w:tc>
        <w:tc>
          <w:tcPr>
            <w:tcW w:w="151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rPr>
              <w:t>+0.009t/a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color w:val="auto"/>
                <w:kern w:val="21"/>
                <w:sz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cs="Times New Roman" w:eastAsiaTheme="minorEastAsia"/>
                <w:snapToGrid w:val="0"/>
                <w:color w:val="auto"/>
                <w:kern w:val="21"/>
                <w:sz w:val="21"/>
                <w:szCs w:val="21"/>
                <w:lang w:val="en-US" w:eastAsia="zh-CN"/>
              </w:rPr>
            </w:pPr>
            <w:r>
              <w:rPr>
                <w:rFonts w:hint="default" w:ascii="Times New Roman" w:hAnsi="Times New Roman" w:cs="Times New Roman" w:eastAsiaTheme="minorEastAsia"/>
                <w:snapToGrid w:val="0"/>
                <w:color w:val="auto"/>
                <w:kern w:val="21"/>
                <w:sz w:val="21"/>
                <w:szCs w:val="21"/>
                <w:lang w:val="en-US" w:eastAsia="zh-CN"/>
              </w:rPr>
              <w:t>总氮</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44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0.082</w:t>
            </w:r>
            <w:r>
              <w:rPr>
                <w:rFonts w:hint="eastAsia" w:cs="Times New Roman"/>
                <w:color w:val="auto"/>
                <w:kern w:val="2"/>
                <w:sz w:val="21"/>
                <w:szCs w:val="21"/>
                <w:lang w:val="en-US" w:eastAsia="zh-CN"/>
              </w:rPr>
              <w:t>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lang w:val="en-US" w:eastAsia="zh-CN"/>
              </w:rPr>
            </w:pPr>
            <w:r>
              <w:rPr>
                <w:rFonts w:hint="eastAsia" w:ascii="Times New Roman" w:eastAsiaTheme="minorEastAsia"/>
                <w:color w:val="auto"/>
              </w:rPr>
              <w:t>/</w:t>
            </w:r>
          </w:p>
        </w:tc>
        <w:tc>
          <w:tcPr>
            <w:tcW w:w="171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0.082</w:t>
            </w:r>
            <w:r>
              <w:rPr>
                <w:rFonts w:hint="eastAsia" w:cs="Times New Roman"/>
                <w:color w:val="auto"/>
                <w:kern w:val="2"/>
                <w:sz w:val="21"/>
                <w:szCs w:val="21"/>
                <w:lang w:val="en-US" w:eastAsia="zh-CN"/>
              </w:rPr>
              <w:t>t/a</w:t>
            </w:r>
          </w:p>
        </w:tc>
        <w:tc>
          <w:tcPr>
            <w:tcW w:w="151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+0.082</w:t>
            </w:r>
            <w:r>
              <w:rPr>
                <w:rFonts w:hint="eastAsia" w:cs="Times New Roman"/>
                <w:color w:val="auto"/>
                <w:kern w:val="2"/>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color w:val="auto"/>
                <w:kern w:val="21"/>
                <w:sz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cs="Times New Roman" w:eastAsiaTheme="minorEastAsia"/>
                <w:snapToGrid w:val="0"/>
                <w:color w:val="auto"/>
                <w:kern w:val="21"/>
                <w:sz w:val="21"/>
                <w:szCs w:val="21"/>
                <w:lang w:val="en-US" w:eastAsia="zh-CN"/>
              </w:rPr>
            </w:pPr>
            <w:r>
              <w:rPr>
                <w:rFonts w:hint="default" w:ascii="Times New Roman" w:hAnsi="Times New Roman" w:eastAsia="宋体" w:cs="Times New Roman"/>
                <w:snapToGrid/>
                <w:color w:val="auto"/>
                <w:kern w:val="2"/>
                <w:sz w:val="21"/>
                <w:szCs w:val="21"/>
                <w:lang w:val="en-US" w:eastAsia="zh-CN" w:bidi="ar"/>
              </w:rPr>
              <w:t>NH</w:t>
            </w:r>
            <w:r>
              <w:rPr>
                <w:rFonts w:hint="default" w:ascii="Times New Roman" w:hAnsi="Times New Roman" w:eastAsia="宋体" w:cs="Times New Roman"/>
                <w:snapToGrid/>
                <w:color w:val="auto"/>
                <w:kern w:val="2"/>
                <w:sz w:val="21"/>
                <w:szCs w:val="21"/>
                <w:vertAlign w:val="subscript"/>
                <w:lang w:val="en-US" w:eastAsia="zh-CN" w:bidi="ar"/>
              </w:rPr>
              <w:t>3</w:t>
            </w:r>
            <w:r>
              <w:rPr>
                <w:rFonts w:hint="default" w:ascii="Times New Roman" w:hAnsi="Times New Roman" w:eastAsia="宋体" w:cs="Times New Roman"/>
                <w:snapToGrid/>
                <w:color w:val="auto"/>
                <w:kern w:val="2"/>
                <w:sz w:val="21"/>
                <w:szCs w:val="21"/>
                <w:lang w:val="en-US" w:eastAsia="zh-CN" w:bidi="ar"/>
              </w:rPr>
              <w:t>-N</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44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0.053</w:t>
            </w:r>
            <w:r>
              <w:rPr>
                <w:rFonts w:hint="eastAsia" w:cs="Times New Roman"/>
                <w:color w:val="auto"/>
                <w:kern w:val="2"/>
                <w:sz w:val="21"/>
                <w:szCs w:val="21"/>
                <w:lang w:val="en-US" w:eastAsia="zh-CN"/>
              </w:rPr>
              <w:t>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lang w:val="en-US" w:eastAsia="zh-CN"/>
              </w:rPr>
            </w:pPr>
            <w:r>
              <w:rPr>
                <w:rFonts w:hint="eastAsia" w:ascii="Times New Roman" w:eastAsiaTheme="minorEastAsia"/>
                <w:color w:val="auto"/>
              </w:rPr>
              <w:t>/</w:t>
            </w:r>
          </w:p>
        </w:tc>
        <w:tc>
          <w:tcPr>
            <w:tcW w:w="171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0.053</w:t>
            </w:r>
            <w:r>
              <w:rPr>
                <w:rFonts w:hint="eastAsia" w:cs="Times New Roman"/>
                <w:color w:val="auto"/>
                <w:kern w:val="2"/>
                <w:sz w:val="21"/>
                <w:szCs w:val="21"/>
                <w:lang w:val="en-US" w:eastAsia="zh-CN"/>
              </w:rPr>
              <w:t>t/a</w:t>
            </w:r>
          </w:p>
        </w:tc>
        <w:tc>
          <w:tcPr>
            <w:tcW w:w="151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+0.053</w:t>
            </w:r>
            <w:r>
              <w:rPr>
                <w:rFonts w:hint="eastAsia" w:cs="Times New Roman"/>
                <w:color w:val="auto"/>
                <w:kern w:val="2"/>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color w:val="auto"/>
                <w:kern w:val="21"/>
                <w:sz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cs="Times New Roman" w:eastAsiaTheme="minorEastAsia"/>
                <w:snapToGrid w:val="0"/>
                <w:color w:val="auto"/>
                <w:kern w:val="21"/>
                <w:sz w:val="21"/>
                <w:szCs w:val="21"/>
                <w:lang w:val="en-US" w:eastAsia="zh-CN"/>
              </w:rPr>
            </w:pPr>
            <w:r>
              <w:rPr>
                <w:rFonts w:hint="default" w:ascii="Times New Roman" w:hAnsi="Times New Roman" w:eastAsia="宋体" w:cs="Times New Roman"/>
                <w:snapToGrid/>
                <w:color w:val="auto"/>
                <w:kern w:val="2"/>
                <w:sz w:val="21"/>
                <w:szCs w:val="21"/>
                <w:lang w:val="en-US" w:eastAsia="zh-CN"/>
              </w:rPr>
              <w:t>悬浮物</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44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0.47</w:t>
            </w:r>
            <w:r>
              <w:rPr>
                <w:rFonts w:hint="eastAsia" w:cs="Times New Roman"/>
                <w:color w:val="auto"/>
                <w:kern w:val="2"/>
                <w:sz w:val="21"/>
                <w:szCs w:val="21"/>
                <w:lang w:val="en-US" w:eastAsia="zh-CN"/>
              </w:rPr>
              <w:t>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lang w:val="en-US" w:eastAsia="zh-CN"/>
              </w:rPr>
            </w:pPr>
            <w:r>
              <w:rPr>
                <w:rFonts w:hint="eastAsia" w:ascii="Times New Roman" w:eastAsiaTheme="minorEastAsia"/>
                <w:color w:val="auto"/>
              </w:rPr>
              <w:t>/</w:t>
            </w:r>
          </w:p>
        </w:tc>
        <w:tc>
          <w:tcPr>
            <w:tcW w:w="171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0.47</w:t>
            </w:r>
            <w:r>
              <w:rPr>
                <w:rFonts w:hint="eastAsia" w:cs="Times New Roman"/>
                <w:color w:val="auto"/>
                <w:kern w:val="2"/>
                <w:sz w:val="21"/>
                <w:szCs w:val="21"/>
                <w:lang w:val="en-US" w:eastAsia="zh-CN"/>
              </w:rPr>
              <w:t>t/a</w:t>
            </w:r>
          </w:p>
        </w:tc>
        <w:tc>
          <w:tcPr>
            <w:tcW w:w="151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+0.47</w:t>
            </w:r>
            <w:r>
              <w:rPr>
                <w:rFonts w:hint="eastAsia" w:cs="Times New Roman"/>
                <w:color w:val="auto"/>
                <w:kern w:val="2"/>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restart"/>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r>
              <w:rPr>
                <w:rFonts w:hint="eastAsia" w:ascii="Times New Roman" w:eastAsiaTheme="minorEastAsia"/>
                <w:snapToGrid w:val="0"/>
                <w:kern w:val="21"/>
                <w:sz w:val="21"/>
                <w:szCs w:val="21"/>
              </w:rPr>
              <w:t>一般</w:t>
            </w:r>
          </w:p>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r>
              <w:rPr>
                <w:rFonts w:hint="eastAsia" w:ascii="Times New Roman" w:eastAsiaTheme="minorEastAsia"/>
                <w:snapToGrid w:val="0"/>
                <w:kern w:val="21"/>
                <w:sz w:val="21"/>
                <w:szCs w:val="21"/>
              </w:rPr>
              <w:t>固废</w:t>
            </w:r>
          </w:p>
        </w:tc>
        <w:tc>
          <w:tcPr>
            <w:tcW w:w="1740" w:type="dxa"/>
            <w:vAlign w:val="center"/>
          </w:tcPr>
          <w:p>
            <w:pPr>
              <w:pStyle w:val="38"/>
              <w:keepNext w:val="0"/>
              <w:keepLines w:val="0"/>
              <w:suppressLineNumbers w:val="0"/>
              <w:spacing w:before="0" w:beforeLines="0" w:beforeAutospacing="0" w:after="0" w:afterLines="0" w:afterAutospacing="0" w:line="240" w:lineRule="auto"/>
              <w:ind w:left="0" w:right="0"/>
              <w:jc w:val="center"/>
              <w:rPr>
                <w:rFonts w:hint="default" w:ascii="Times New Roman" w:eastAsiaTheme="minorEastAsia"/>
                <w:snapToGrid w:val="0"/>
                <w:kern w:val="21"/>
                <w:sz w:val="21"/>
                <w:szCs w:val="21"/>
                <w:lang w:val="en-US"/>
              </w:rPr>
            </w:pPr>
            <w:r>
              <w:rPr>
                <w:rFonts w:hint="eastAsia" w:ascii="Times New Roman" w:eastAsiaTheme="minorEastAsia"/>
                <w:snapToGrid w:val="0"/>
                <w:kern w:val="21"/>
                <w:sz w:val="21"/>
                <w:szCs w:val="21"/>
                <w:lang w:val="en-US" w:eastAsia="zh-CN"/>
              </w:rPr>
              <w:t>一般废包装物</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 w:val="21"/>
                <w:szCs w:val="21"/>
                <w:lang w:val="en-US" w:eastAsia="zh-CN"/>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Cs w:val="21"/>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sz w:val="21"/>
                <w:szCs w:val="21"/>
                <w:lang w:val="en-US" w:eastAsia="zh-CN"/>
              </w:rPr>
              <w:t>0.1</w:t>
            </w:r>
            <w:r>
              <w:rPr>
                <w:rFonts w:hint="default" w:ascii="Times New Roman" w:hAnsi="Times New Roman" w:eastAsia="宋体" w:cs="Times New Roman"/>
                <w:color w:val="auto"/>
                <w:sz w:val="21"/>
                <w:szCs w:val="21"/>
              </w:rPr>
              <w:t>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 w:val="21"/>
                <w:szCs w:val="21"/>
                <w:lang w:val="en-US" w:eastAsia="zh-CN"/>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 w:val="21"/>
                <w:szCs w:val="21"/>
                <w:lang w:val="en-US" w:eastAsia="zh-CN"/>
              </w:rPr>
            </w:pPr>
            <w:r>
              <w:rPr>
                <w:rFonts w:hint="eastAsia" w:ascii="Times New Roman" w:eastAsiaTheme="minorEastAsia"/>
                <w:color w:val="auto"/>
                <w:sz w:val="21"/>
                <w:szCs w:val="21"/>
                <w:lang w:val="en-US" w:eastAsia="zh-CN"/>
              </w:rPr>
              <w:t>0.1</w:t>
            </w:r>
            <w:r>
              <w:rPr>
                <w:rFonts w:hint="default" w:ascii="Times New Roman" w:hAnsi="Times New Roman" w:eastAsia="宋体" w:cs="Times New Roman"/>
                <w:color w:val="auto"/>
                <w:sz w:val="21"/>
                <w:szCs w:val="21"/>
              </w:rPr>
              <w:t>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 w:val="21"/>
                <w:szCs w:val="21"/>
                <w:lang w:val="en-US" w:eastAsia="zh-CN"/>
              </w:rPr>
            </w:pPr>
            <w:r>
              <w:rPr>
                <w:rFonts w:hint="eastAsia" w:ascii="Times New Roman" w:eastAsiaTheme="minorEastAsia"/>
                <w:color w:val="auto"/>
                <w:sz w:val="21"/>
                <w:szCs w:val="21"/>
                <w:lang w:val="en-US" w:eastAsia="zh-CN"/>
              </w:rPr>
              <w:t>+0.1</w:t>
            </w:r>
            <w:r>
              <w:rPr>
                <w:rFonts w:hint="default" w:ascii="Times New Roman" w:hAnsi="Times New Roman" w:eastAsia="宋体"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p>
        </w:tc>
        <w:tc>
          <w:tcPr>
            <w:tcW w:w="1740" w:type="dxa"/>
            <w:vAlign w:val="center"/>
          </w:tcPr>
          <w:p>
            <w:pPr>
              <w:pStyle w:val="38"/>
              <w:keepNext w:val="0"/>
              <w:keepLines w:val="0"/>
              <w:suppressLineNumbers w:val="0"/>
              <w:spacing w:before="0" w:beforeLines="0" w:beforeAutospacing="0" w:after="0" w:afterLines="0" w:afterAutospacing="0" w:line="240" w:lineRule="auto"/>
              <w:ind w:left="0" w:right="0"/>
              <w:jc w:val="center"/>
              <w:rPr>
                <w:rFonts w:hint="default" w:ascii="Times New Roman" w:eastAsiaTheme="minorEastAsia"/>
                <w:snapToGrid w:val="0"/>
                <w:kern w:val="21"/>
                <w:sz w:val="21"/>
                <w:szCs w:val="21"/>
                <w:lang w:val="en-US" w:eastAsia="zh-CN"/>
              </w:rPr>
            </w:pPr>
            <w:r>
              <w:rPr>
                <w:rFonts w:hint="eastAsia" w:ascii="Times New Roman" w:eastAsiaTheme="minorEastAsia"/>
                <w:snapToGrid w:val="0"/>
                <w:kern w:val="21"/>
                <w:sz w:val="21"/>
                <w:szCs w:val="21"/>
                <w:lang w:val="en-US" w:eastAsia="zh-CN"/>
              </w:rPr>
              <w:t>废滤芯</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color w:val="auto"/>
                <w:sz w:val="21"/>
                <w:szCs w:val="21"/>
                <w:lang w:val="en-US" w:eastAsia="zh-CN"/>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color w:val="auto"/>
                <w:sz w:val="21"/>
                <w:szCs w:val="21"/>
                <w:lang w:val="en-US" w:eastAsia="zh-CN"/>
              </w:rPr>
            </w:pPr>
            <w:r>
              <w:rPr>
                <w:rFonts w:hint="eastAsia" w:ascii="Times New Roman" w:eastAsiaTheme="minorEastAsia"/>
                <w:color w:val="auto"/>
                <w:sz w:val="21"/>
                <w:szCs w:val="21"/>
                <w:lang w:val="en-US" w:eastAsia="zh-CN"/>
              </w:rPr>
              <w:t>0.05t/a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 w:val="21"/>
                <w:szCs w:val="21"/>
                <w:lang w:val="en-US" w:eastAsia="zh-CN"/>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 w:val="21"/>
                <w:szCs w:val="21"/>
                <w:lang w:val="en-US" w:eastAsia="zh-CN"/>
              </w:rPr>
            </w:pPr>
            <w:r>
              <w:rPr>
                <w:rFonts w:hint="eastAsia" w:ascii="Times New Roman" w:eastAsiaTheme="minorEastAsia"/>
                <w:color w:val="auto"/>
                <w:sz w:val="21"/>
                <w:szCs w:val="21"/>
                <w:lang w:val="en-US" w:eastAsia="zh-CN"/>
              </w:rPr>
              <w:t>0.05t/a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 w:val="21"/>
                <w:szCs w:val="21"/>
                <w:lang w:val="en-US" w:eastAsia="zh-CN"/>
              </w:rPr>
            </w:pPr>
            <w:r>
              <w:rPr>
                <w:rFonts w:hint="eastAsia" w:ascii="Times New Roman" w:eastAsiaTheme="minorEastAsia"/>
                <w:color w:val="auto"/>
                <w:sz w:val="21"/>
                <w:szCs w:val="21"/>
                <w:lang w:val="en-US" w:eastAsia="zh-CN"/>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p>
        </w:tc>
        <w:tc>
          <w:tcPr>
            <w:tcW w:w="1740" w:type="dxa"/>
            <w:vAlign w:val="center"/>
          </w:tcPr>
          <w:p>
            <w:pPr>
              <w:pStyle w:val="38"/>
              <w:keepNext w:val="0"/>
              <w:keepLines w:val="0"/>
              <w:suppressLineNumbers w:val="0"/>
              <w:spacing w:before="0" w:beforeLines="0" w:beforeAutospacing="0" w:after="0" w:afterLines="0" w:afterAutospacing="0" w:line="240" w:lineRule="auto"/>
              <w:ind w:left="0" w:right="0"/>
              <w:jc w:val="center"/>
              <w:rPr>
                <w:rFonts w:hint="default" w:ascii="Times New Roman" w:eastAsiaTheme="minorEastAsia"/>
                <w:snapToGrid w:val="0"/>
                <w:kern w:val="21"/>
                <w:sz w:val="21"/>
                <w:szCs w:val="21"/>
                <w:lang w:val="en-US" w:eastAsia="zh-CN"/>
              </w:rPr>
            </w:pPr>
            <w:r>
              <w:rPr>
                <w:rFonts w:hint="eastAsia" w:ascii="Times New Roman" w:eastAsiaTheme="minorEastAsia"/>
                <w:snapToGrid w:val="0"/>
                <w:kern w:val="21"/>
                <w:sz w:val="21"/>
                <w:szCs w:val="21"/>
                <w:lang w:val="en-US" w:eastAsia="zh-CN"/>
              </w:rPr>
              <w:t>一般剩余样品</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sz w:val="21"/>
                <w:szCs w:val="21"/>
                <w:lang w:val="en-US" w:eastAsia="zh-CN"/>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color w:val="auto"/>
                <w:sz w:val="21"/>
                <w:szCs w:val="21"/>
                <w:lang w:val="en-US" w:eastAsia="zh-CN"/>
              </w:rPr>
            </w:pPr>
            <w:r>
              <w:rPr>
                <w:rFonts w:hint="eastAsia" w:ascii="Times New Roman" w:eastAsiaTheme="minorEastAsia"/>
                <w:color w:val="auto"/>
                <w:sz w:val="21"/>
                <w:szCs w:val="21"/>
                <w:lang w:val="en-US" w:eastAsia="zh-CN"/>
              </w:rPr>
              <w:t>0.1t/a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 w:val="21"/>
                <w:szCs w:val="21"/>
                <w:lang w:val="en-US" w:eastAsia="zh-CN"/>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 w:val="21"/>
                <w:szCs w:val="21"/>
                <w:lang w:val="en-US" w:eastAsia="zh-CN"/>
              </w:rPr>
            </w:pPr>
            <w:r>
              <w:rPr>
                <w:rFonts w:hint="eastAsia" w:ascii="Times New Roman" w:eastAsiaTheme="minorEastAsia"/>
                <w:color w:val="auto"/>
                <w:sz w:val="21"/>
                <w:szCs w:val="21"/>
                <w:lang w:val="en-US" w:eastAsia="zh-CN"/>
              </w:rPr>
              <w:t>0.1t/a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snapToGrid w:val="0"/>
                <w:color w:val="auto"/>
                <w:kern w:val="21"/>
                <w:sz w:val="21"/>
                <w:szCs w:val="21"/>
                <w:lang w:val="en-US" w:eastAsia="zh-CN"/>
              </w:rPr>
            </w:pPr>
            <w:r>
              <w:rPr>
                <w:rFonts w:hint="eastAsia" w:ascii="Times New Roman" w:eastAsiaTheme="minorEastAsia"/>
                <w:color w:val="auto"/>
                <w:sz w:val="21"/>
                <w:szCs w:val="21"/>
                <w:lang w:val="en-US" w:eastAsia="zh-CN"/>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restart"/>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r>
              <w:rPr>
                <w:rFonts w:hint="eastAsia" w:ascii="Times New Roman" w:eastAsiaTheme="minorEastAsia"/>
                <w:snapToGrid w:val="0"/>
                <w:kern w:val="21"/>
                <w:sz w:val="21"/>
                <w:szCs w:val="21"/>
              </w:rPr>
              <w:t>危险废物</w:t>
            </w: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eastAsia="宋体" w:cs="Times New Roman"/>
                <w:snapToGrid/>
                <w:kern w:val="2"/>
                <w:sz w:val="21"/>
                <w:szCs w:val="21"/>
                <w:lang w:val="en-US" w:eastAsia="zh-CN" w:bidi="ar-SA"/>
              </w:rPr>
            </w:pPr>
            <w:r>
              <w:rPr>
                <w:rFonts w:hint="eastAsia" w:ascii="Times New Roman" w:hAnsi="Times New Roman" w:cs="Times New Roman"/>
                <w:snapToGrid/>
                <w:kern w:val="2"/>
                <w:sz w:val="21"/>
                <w:szCs w:val="21"/>
                <w:lang w:val="en-US" w:eastAsia="zh-CN"/>
              </w:rPr>
              <w:t>实验室废液</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snapToGrid w:val="0"/>
                <w:color w:val="auto"/>
                <w:kern w:val="21"/>
                <w:sz w:val="21"/>
                <w:szCs w:val="21"/>
                <w:lang w:val="en-US" w:eastAsia="zh-CN"/>
              </w:rPr>
              <w:t>1.5t/a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snapToGrid w:val="0"/>
                <w:color w:val="auto"/>
                <w:kern w:val="21"/>
                <w:sz w:val="21"/>
                <w:szCs w:val="21"/>
                <w:lang w:val="en-US" w:eastAsia="zh-CN"/>
              </w:rPr>
              <w:t>1.5t/a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snapToGrid w:val="0"/>
                <w:color w:val="auto"/>
                <w:kern w:val="21"/>
                <w:sz w:val="21"/>
                <w:szCs w:val="21"/>
                <w:lang w:val="en-US" w:eastAsia="zh-CN"/>
              </w:rPr>
              <w:t>+1.5t/a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eastAsia="宋体" w:cs="Times New Roman"/>
                <w:snapToGrid/>
                <w:kern w:val="2"/>
                <w:sz w:val="21"/>
                <w:szCs w:val="21"/>
                <w:lang w:val="en-US" w:eastAsia="zh-CN" w:bidi="ar-SA"/>
              </w:rPr>
            </w:pPr>
            <w:r>
              <w:rPr>
                <w:rFonts w:hint="eastAsia" w:ascii="Times New Roman" w:hAnsi="Times New Roman" w:cs="Times New Roman"/>
                <w:snapToGrid/>
                <w:kern w:val="2"/>
                <w:sz w:val="21"/>
                <w:szCs w:val="21"/>
                <w:lang w:val="en-US" w:eastAsia="zh-CN"/>
              </w:rPr>
              <w:t>废试剂瓶等</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sz w:val="21"/>
                <w:szCs w:val="21"/>
                <w:lang w:val="en-US" w:eastAsia="zh-CN"/>
              </w:rPr>
              <w:t>0.2t/a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sz w:val="21"/>
                <w:szCs w:val="21"/>
                <w:lang w:val="en-US" w:eastAsia="zh-CN"/>
              </w:rPr>
              <w:t>0.2t/a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sz w:val="21"/>
                <w:szCs w:val="21"/>
                <w:lang w:val="en-US" w:eastAsia="zh-CN"/>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p>
        </w:tc>
        <w:tc>
          <w:tcPr>
            <w:tcW w:w="174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napToGrid/>
                <w:kern w:val="2"/>
                <w:sz w:val="21"/>
                <w:szCs w:val="21"/>
                <w:lang w:val="en-US" w:eastAsia="zh-CN"/>
              </w:rPr>
              <w:t>废培养基</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sz w:val="21"/>
                <w:szCs w:val="21"/>
                <w:lang w:val="en-US" w:eastAsia="zh-CN"/>
              </w:rPr>
              <w:t>0.03</w:t>
            </w:r>
            <w:r>
              <w:rPr>
                <w:rFonts w:hint="default" w:ascii="Times New Roman" w:hAnsi="Times New Roman" w:eastAsia="宋体" w:cs="Times New Roman"/>
                <w:color w:val="auto"/>
                <w:sz w:val="21"/>
                <w:szCs w:val="21"/>
              </w:rPr>
              <w:t>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sz w:val="21"/>
                <w:szCs w:val="21"/>
                <w:lang w:val="en-US" w:eastAsia="zh-CN"/>
              </w:rPr>
              <w:t>0.03</w:t>
            </w:r>
            <w:r>
              <w:rPr>
                <w:rFonts w:hint="default" w:ascii="Times New Roman" w:hAnsi="Times New Roman" w:eastAsia="宋体" w:cs="Times New Roman"/>
                <w:color w:val="auto"/>
                <w:sz w:val="21"/>
                <w:szCs w:val="21"/>
              </w:rPr>
              <w:t>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sz w:val="21"/>
                <w:szCs w:val="21"/>
                <w:lang w:val="en-US" w:eastAsia="zh-CN"/>
              </w:rPr>
              <w:t>+0.03</w:t>
            </w:r>
            <w:r>
              <w:rPr>
                <w:rFonts w:hint="default" w:ascii="Times New Roman" w:hAnsi="Times New Roman" w:eastAsia="宋体"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eastAsia="宋体" w:cs="Times New Roman"/>
                <w:snapToGrid/>
                <w:kern w:val="2"/>
                <w:sz w:val="21"/>
                <w:szCs w:val="21"/>
                <w:lang w:val="en-US" w:eastAsia="zh-CN" w:bidi="ar-SA"/>
              </w:rPr>
            </w:pPr>
            <w:r>
              <w:rPr>
                <w:rFonts w:hint="eastAsia" w:ascii="Times New Roman" w:hAnsi="Times New Roman" w:cs="Times New Roman"/>
                <w:snapToGrid/>
                <w:kern w:val="2"/>
                <w:sz w:val="21"/>
                <w:szCs w:val="21"/>
                <w:lang w:val="en-US" w:eastAsia="zh-CN" w:bidi="ar-SA"/>
              </w:rPr>
              <w:t>剩余危险样品</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1"/>
                <w:szCs w:val="21"/>
                <w:lang w:val="en-US" w:eastAsia="zh-CN" w:bidi="ar-SA"/>
              </w:rPr>
            </w:pPr>
            <w:r>
              <w:rPr>
                <w:rFonts w:hint="eastAsia" w:ascii="Times New Roman" w:eastAsiaTheme="minorEastAsia"/>
                <w:snapToGrid w:val="0"/>
                <w:color w:val="auto"/>
                <w:kern w:val="21"/>
                <w:sz w:val="21"/>
                <w:szCs w:val="21"/>
                <w:lang w:val="en-US" w:eastAsia="zh-CN"/>
              </w:rPr>
              <w:t>0.01t/a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snapToGrid w:val="0"/>
                <w:color w:val="auto"/>
                <w:kern w:val="21"/>
                <w:sz w:val="21"/>
                <w:szCs w:val="21"/>
                <w:lang w:val="en-US" w:eastAsia="zh-CN"/>
              </w:rPr>
              <w:t>0.01t/a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snapToGrid w:val="0"/>
                <w:color w:val="auto"/>
                <w:kern w:val="21"/>
                <w:sz w:val="21"/>
                <w:szCs w:val="21"/>
                <w:lang w:val="en-US" w:eastAsia="zh-CN"/>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7" w:type="dxa"/>
            <w:vMerge w:val="continue"/>
            <w:vAlign w:val="center"/>
          </w:tcPr>
          <w:p>
            <w:pPr>
              <w:pStyle w:val="38"/>
              <w:keepNext w:val="0"/>
              <w:keepLines w:val="0"/>
              <w:suppressLineNumbers w:val="0"/>
              <w:spacing w:before="0" w:beforeLines="0" w:beforeAutospacing="0" w:after="0" w:afterLines="0" w:afterAutospacing="0" w:line="240" w:lineRule="auto"/>
              <w:ind w:left="0" w:right="0"/>
              <w:rPr>
                <w:rFonts w:hint="eastAsia" w:ascii="Times New Roman" w:eastAsiaTheme="minorEastAsia"/>
                <w:snapToGrid w:val="0"/>
                <w:kern w:val="21"/>
                <w:sz w:val="21"/>
                <w:szCs w:val="21"/>
              </w:rPr>
            </w:pPr>
          </w:p>
        </w:tc>
        <w:tc>
          <w:tcPr>
            <w:tcW w:w="1740" w:type="dxa"/>
            <w:vAlign w:val="center"/>
          </w:tcPr>
          <w:p>
            <w:pPr>
              <w:pStyle w:val="24"/>
              <w:keepNext w:val="0"/>
              <w:keepLines w:val="0"/>
              <w:widowControl/>
              <w:suppressLineNumbers w:val="0"/>
              <w:adjustRightInd w:val="0"/>
              <w:snapToGrid w:val="0"/>
              <w:spacing w:before="0" w:beforeAutospacing="0" w:after="0" w:afterAutospacing="0" w:line="240" w:lineRule="auto"/>
              <w:ind w:left="0" w:leftChars="0" w:right="113" w:rightChars="0"/>
              <w:jc w:val="center"/>
              <w:rPr>
                <w:rFonts w:hint="default" w:ascii="Times New Roman" w:hAnsi="Times New Roman" w:eastAsia="宋体" w:cs="Times New Roman"/>
                <w:snapToGrid/>
                <w:kern w:val="2"/>
                <w:sz w:val="21"/>
                <w:szCs w:val="21"/>
                <w:lang w:val="en-US" w:eastAsia="zh-CN"/>
              </w:rPr>
            </w:pPr>
            <w:r>
              <w:rPr>
                <w:rFonts w:hint="default" w:ascii="Times New Roman" w:hAnsi="Times New Roman" w:eastAsia="宋体" w:cs="Times New Roman"/>
                <w:snapToGrid/>
                <w:kern w:val="2"/>
                <w:sz w:val="21"/>
                <w:szCs w:val="21"/>
                <w:lang w:val="en-US" w:eastAsia="zh-CN"/>
              </w:rPr>
              <w:t>废活性炭</w:t>
            </w:r>
          </w:p>
        </w:tc>
        <w:tc>
          <w:tcPr>
            <w:tcW w:w="175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color w:val="auto"/>
                <w:kern w:val="2"/>
                <w:sz w:val="21"/>
                <w:szCs w:val="21"/>
                <w:lang w:val="en-US" w:eastAsia="zh-CN"/>
              </w:rPr>
            </w:pPr>
            <w:r>
              <w:rPr>
                <w:rFonts w:hint="eastAsia" w:ascii="Times New Roman" w:eastAsiaTheme="minorEastAsia"/>
                <w:color w:val="auto"/>
              </w:rPr>
              <w:t>/</w:t>
            </w:r>
          </w:p>
        </w:tc>
        <w:tc>
          <w:tcPr>
            <w:tcW w:w="12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cs="Times New Roman" w:eastAsiaTheme="minorEastAsia"/>
                <w:snapToGrid w:val="0"/>
                <w:color w:val="auto"/>
                <w:kern w:val="21"/>
                <w:sz w:val="24"/>
                <w:szCs w:val="21"/>
                <w:lang w:val="en-US" w:eastAsia="zh-CN" w:bidi="ar-SA"/>
              </w:rPr>
            </w:pPr>
            <w:r>
              <w:rPr>
                <w:rFonts w:hint="eastAsia" w:ascii="Times New Roman" w:eastAsiaTheme="minorEastAsia"/>
                <w:color w:val="auto"/>
              </w:rPr>
              <w:t>/</w:t>
            </w:r>
          </w:p>
        </w:tc>
        <w:tc>
          <w:tcPr>
            <w:tcW w:w="156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eastAsia" w:ascii="Times New Roman" w:eastAsiaTheme="minorEastAsia"/>
                <w:color w:val="auto"/>
                <w:lang w:val="en-US" w:eastAsia="zh-CN"/>
              </w:rPr>
            </w:pPr>
            <w:r>
              <w:rPr>
                <w:rFonts w:hint="eastAsia" w:ascii="Times New Roman" w:eastAsiaTheme="minorEastAsia"/>
                <w:color w:val="auto"/>
              </w:rPr>
              <w:t>/</w:t>
            </w:r>
          </w:p>
        </w:tc>
        <w:tc>
          <w:tcPr>
            <w:tcW w:w="144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color w:val="auto"/>
                <w:sz w:val="21"/>
                <w:szCs w:val="21"/>
                <w:lang w:val="en-US" w:eastAsia="zh-CN"/>
              </w:rPr>
            </w:pPr>
            <w:r>
              <w:rPr>
                <w:rFonts w:hint="eastAsia" w:ascii="Times New Roman" w:eastAsiaTheme="minorEastAsia"/>
                <w:color w:val="auto"/>
                <w:sz w:val="21"/>
                <w:szCs w:val="21"/>
                <w:lang w:val="en-US" w:eastAsia="zh-CN"/>
              </w:rPr>
              <w:t>0.6</w:t>
            </w:r>
            <w:r>
              <w:rPr>
                <w:rFonts w:hint="default" w:ascii="Times New Roman" w:hAnsi="Times New Roman" w:eastAsia="宋体" w:cs="Times New Roman"/>
                <w:color w:val="auto"/>
                <w:sz w:val="21"/>
                <w:szCs w:val="21"/>
              </w:rPr>
              <w:t>t/a</w:t>
            </w:r>
          </w:p>
        </w:tc>
        <w:tc>
          <w:tcPr>
            <w:tcW w:w="138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Cs w:val="21"/>
                <w:lang w:val="en-US" w:eastAsia="zh-CN"/>
              </w:rPr>
            </w:pPr>
            <w:r>
              <w:rPr>
                <w:rFonts w:hint="eastAsia" w:ascii="Times New Roman" w:eastAsiaTheme="minorEastAsia"/>
                <w:color w:val="auto"/>
              </w:rPr>
              <w:t>/</w:t>
            </w:r>
          </w:p>
        </w:tc>
        <w:tc>
          <w:tcPr>
            <w:tcW w:w="1710"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Cs w:val="21"/>
                <w:lang w:val="en-US" w:eastAsia="zh-CN"/>
              </w:rPr>
            </w:pPr>
            <w:r>
              <w:rPr>
                <w:rFonts w:hint="eastAsia" w:ascii="Times New Roman" w:eastAsiaTheme="minorEastAsia"/>
                <w:color w:val="auto"/>
                <w:sz w:val="21"/>
                <w:szCs w:val="21"/>
                <w:lang w:val="en-US" w:eastAsia="zh-CN"/>
              </w:rPr>
              <w:t>0.6</w:t>
            </w:r>
            <w:r>
              <w:rPr>
                <w:rFonts w:hint="default" w:ascii="Times New Roman" w:hAnsi="Times New Roman" w:eastAsia="宋体" w:cs="Times New Roman"/>
                <w:color w:val="auto"/>
                <w:sz w:val="21"/>
                <w:szCs w:val="21"/>
              </w:rPr>
              <w:t>t/a</w:t>
            </w:r>
          </w:p>
        </w:tc>
        <w:tc>
          <w:tcPr>
            <w:tcW w:w="1515" w:type="dxa"/>
            <w:vAlign w:val="center"/>
          </w:tcPr>
          <w:p>
            <w:pPr>
              <w:pStyle w:val="38"/>
              <w:keepNext w:val="0"/>
              <w:keepLines w:val="0"/>
              <w:suppressLineNumbers w:val="0"/>
              <w:spacing w:before="0" w:beforeLines="0" w:beforeAutospacing="0" w:after="0" w:afterLines="0" w:afterAutospacing="0" w:line="240" w:lineRule="auto"/>
              <w:ind w:left="0" w:leftChars="0" w:right="0" w:rightChars="0"/>
              <w:rPr>
                <w:rFonts w:hint="default" w:ascii="Times New Roman" w:eastAsiaTheme="minorEastAsia"/>
                <w:snapToGrid w:val="0"/>
                <w:color w:val="auto"/>
                <w:kern w:val="21"/>
                <w:szCs w:val="21"/>
                <w:lang w:val="en-US" w:eastAsia="zh-CN"/>
              </w:rPr>
            </w:pPr>
            <w:r>
              <w:rPr>
                <w:rFonts w:hint="eastAsia" w:ascii="Times New Roman" w:eastAsiaTheme="minorEastAsia"/>
                <w:color w:val="auto"/>
                <w:sz w:val="21"/>
                <w:szCs w:val="21"/>
                <w:lang w:val="en-US" w:eastAsia="zh-CN"/>
              </w:rPr>
              <w:t>+0.6</w:t>
            </w:r>
            <w:r>
              <w:rPr>
                <w:rFonts w:hint="default" w:ascii="Times New Roman" w:hAnsi="Times New Roman" w:eastAsia="宋体" w:cs="Times New Roman"/>
                <w:color w:val="auto"/>
                <w:sz w:val="21"/>
                <w:szCs w:val="21"/>
              </w:rPr>
              <w:t>t/a</w:t>
            </w:r>
          </w:p>
        </w:tc>
      </w:tr>
    </w:tbl>
    <w:p>
      <w:pPr>
        <w:pStyle w:val="38"/>
        <w:spacing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514772"/>
    </w:sdtPr>
    <w:sdtContent>
      <w:p>
        <w:pPr>
          <w:pStyle w:val="21"/>
          <w:jc w:val="center"/>
        </w:pPr>
        <w:r>
          <w:fldChar w:fldCharType="begin"/>
        </w:r>
        <w:r>
          <w:instrText xml:space="preserve">PAGE   \* MERGEFORMAT</w:instrText>
        </w:r>
        <w:r>
          <w:fldChar w:fldCharType="separate"/>
        </w:r>
        <w:r>
          <w:rPr>
            <w:lang w:val="zh-CN"/>
          </w:rPr>
          <w:t>39</w:t>
        </w:r>
        <w:r>
          <w:rPr>
            <w:lang w:val="zh-CN"/>
          </w:rPr>
          <w:fldChar w:fldCharType="end"/>
        </w:r>
      </w:p>
    </w:sdtContent>
  </w:sdt>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1"/>
        <w:rFonts w:ascii="宋体" w:hAnsi="宋体"/>
        <w:sz w:val="28"/>
        <w:szCs w:val="28"/>
      </w:rPr>
    </w:pPr>
    <w:r>
      <w:rPr>
        <w:rStyle w:val="31"/>
        <w:rFonts w:hint="eastAsia" w:ascii="宋体" w:hAnsi="宋体"/>
        <w:sz w:val="28"/>
        <w:szCs w:val="28"/>
      </w:rPr>
      <w:t>—</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40</w:t>
    </w:r>
    <w:r>
      <w:rPr>
        <w:rFonts w:ascii="宋体" w:hAnsi="宋体"/>
        <w:sz w:val="26"/>
        <w:szCs w:val="26"/>
      </w:rPr>
      <w:fldChar w:fldCharType="end"/>
    </w:r>
    <w:r>
      <w:rPr>
        <w:rStyle w:val="31"/>
        <w:rFonts w:hint="eastAsia" w:ascii="宋体" w:hAnsi="宋体"/>
        <w:sz w:val="28"/>
        <w:szCs w:val="28"/>
      </w:rPr>
      <w:t>—</w:t>
    </w:r>
  </w:p>
  <w:p>
    <w:pPr>
      <w:pStyle w:val="21"/>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1F525"/>
    <w:multiLevelType w:val="singleLevel"/>
    <w:tmpl w:val="CD91F525"/>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1">
    <w:nsid w:val="5242015D"/>
    <w:multiLevelType w:val="multilevel"/>
    <w:tmpl w:val="5242015D"/>
    <w:lvl w:ilvl="0" w:tentative="0">
      <w:start w:val="1"/>
      <w:numFmt w:val="decimalEnclosedCircle"/>
      <w:lvlText w:val="%1"/>
      <w:lvlJc w:val="left"/>
      <w:pPr>
        <w:ind w:left="786" w:hanging="360"/>
      </w:pPr>
      <w:rPr>
        <w:rFonts w:hint="eastAsia" w:ascii="宋体" w:hAnsi="宋体" w:eastAsia="宋体"/>
      </w:rPr>
    </w:lvl>
    <w:lvl w:ilvl="1" w:tentative="0">
      <w:start w:val="1"/>
      <w:numFmt w:val="lowerLetter"/>
      <w:lvlText w:val="%2)"/>
      <w:lvlJc w:val="left"/>
      <w:pPr>
        <w:ind w:left="1266" w:hanging="420"/>
      </w:pPr>
      <w:rPr>
        <w:rFonts w:hint="default" w:ascii="Times New Roman" w:hAnsi="Times New Roman" w:cs="Times New Roman"/>
      </w:rPr>
    </w:lvl>
    <w:lvl w:ilvl="2" w:tentative="0">
      <w:start w:val="1"/>
      <w:numFmt w:val="lowerRoman"/>
      <w:lvlText w:val="%3."/>
      <w:lvlJc w:val="right"/>
      <w:pPr>
        <w:ind w:left="1686" w:hanging="420"/>
      </w:pPr>
      <w:rPr>
        <w:rFonts w:hint="default" w:ascii="Times New Roman" w:hAnsi="Times New Roman" w:cs="Times New Roman"/>
      </w:rPr>
    </w:lvl>
    <w:lvl w:ilvl="3" w:tentative="0">
      <w:start w:val="1"/>
      <w:numFmt w:val="decimal"/>
      <w:lvlText w:val="%4."/>
      <w:lvlJc w:val="left"/>
      <w:pPr>
        <w:ind w:left="2106" w:hanging="420"/>
      </w:pPr>
      <w:rPr>
        <w:rFonts w:hint="default" w:ascii="Times New Roman" w:hAnsi="Times New Roman" w:cs="Times New Roman"/>
      </w:rPr>
    </w:lvl>
    <w:lvl w:ilvl="4" w:tentative="0">
      <w:start w:val="1"/>
      <w:numFmt w:val="lowerLetter"/>
      <w:lvlText w:val="%5)"/>
      <w:lvlJc w:val="left"/>
      <w:pPr>
        <w:ind w:left="2526" w:hanging="420"/>
      </w:pPr>
      <w:rPr>
        <w:rFonts w:hint="default" w:ascii="Times New Roman" w:hAnsi="Times New Roman" w:cs="Times New Roman"/>
      </w:rPr>
    </w:lvl>
    <w:lvl w:ilvl="5" w:tentative="0">
      <w:start w:val="1"/>
      <w:numFmt w:val="lowerRoman"/>
      <w:lvlText w:val="%6."/>
      <w:lvlJc w:val="right"/>
      <w:pPr>
        <w:ind w:left="2946" w:hanging="420"/>
      </w:pPr>
      <w:rPr>
        <w:rFonts w:hint="default" w:ascii="Times New Roman" w:hAnsi="Times New Roman" w:cs="Times New Roman"/>
      </w:rPr>
    </w:lvl>
    <w:lvl w:ilvl="6" w:tentative="0">
      <w:start w:val="1"/>
      <w:numFmt w:val="decimal"/>
      <w:lvlText w:val="%7."/>
      <w:lvlJc w:val="left"/>
      <w:pPr>
        <w:ind w:left="3366" w:hanging="420"/>
      </w:pPr>
      <w:rPr>
        <w:rFonts w:hint="default" w:ascii="Times New Roman" w:hAnsi="Times New Roman" w:cs="Times New Roman"/>
      </w:rPr>
    </w:lvl>
    <w:lvl w:ilvl="7" w:tentative="0">
      <w:start w:val="1"/>
      <w:numFmt w:val="lowerLetter"/>
      <w:lvlText w:val="%8)"/>
      <w:lvlJc w:val="left"/>
      <w:pPr>
        <w:ind w:left="3786" w:hanging="420"/>
      </w:pPr>
      <w:rPr>
        <w:rFonts w:hint="default" w:ascii="Times New Roman" w:hAnsi="Times New Roman" w:cs="Times New Roman"/>
      </w:rPr>
    </w:lvl>
    <w:lvl w:ilvl="8" w:tentative="0">
      <w:start w:val="1"/>
      <w:numFmt w:val="lowerRoman"/>
      <w:lvlText w:val="%9."/>
      <w:lvlJc w:val="right"/>
      <w:pPr>
        <w:ind w:left="4206" w:hanging="420"/>
      </w:pPr>
      <w:rPr>
        <w:rFonts w:hint="default" w:ascii="Times New Roman" w:hAnsi="Times New Roman" w:cs="Times New Roman"/>
      </w:rPr>
    </w:lvl>
  </w:abstractNum>
  <w:abstractNum w:abstractNumId="2">
    <w:nsid w:val="57F1BD3C"/>
    <w:multiLevelType w:val="multilevel"/>
    <w:tmpl w:val="57F1BD3C"/>
    <w:lvl w:ilvl="0" w:tentative="0">
      <w:start w:val="1"/>
      <w:numFmt w:val="decimal"/>
      <w:pStyle w:val="104"/>
      <w:lvlText w:val="表%1"/>
      <w:lvlJc w:val="left"/>
      <w:pPr>
        <w:ind w:left="3990" w:hanging="420"/>
      </w:pPr>
      <w:rPr>
        <w:rFonts w:hint="default" w:ascii="Times New Roman" w:hAnsi="Times New Roman" w:eastAsia="宋体" w:cs="Times New Roman"/>
        <w:b/>
        <w:i w:val="0"/>
        <w:color w:val="000000"/>
        <w:sz w:val="21"/>
        <w:szCs w:val="21"/>
        <w:lang w:val="en-US"/>
      </w:rPr>
    </w:lvl>
    <w:lvl w:ilvl="1" w:tentative="0">
      <w:start w:val="1"/>
      <w:numFmt w:val="lowerLetter"/>
      <w:lvlText w:val="%2)"/>
      <w:lvlJc w:val="left"/>
      <w:pPr>
        <w:ind w:left="4410" w:hanging="420"/>
      </w:pPr>
    </w:lvl>
    <w:lvl w:ilvl="2" w:tentative="0">
      <w:start w:val="1"/>
      <w:numFmt w:val="lowerRoman"/>
      <w:lvlText w:val="%3."/>
      <w:lvlJc w:val="right"/>
      <w:pPr>
        <w:ind w:left="4830" w:hanging="420"/>
      </w:pPr>
    </w:lvl>
    <w:lvl w:ilvl="3" w:tentative="0">
      <w:start w:val="1"/>
      <w:numFmt w:val="decimal"/>
      <w:lvlText w:val="%4."/>
      <w:lvlJc w:val="left"/>
      <w:pPr>
        <w:ind w:left="5250" w:hanging="420"/>
      </w:pPr>
    </w:lvl>
    <w:lvl w:ilvl="4" w:tentative="0">
      <w:start w:val="1"/>
      <w:numFmt w:val="lowerLetter"/>
      <w:lvlText w:val="%5)"/>
      <w:lvlJc w:val="left"/>
      <w:pPr>
        <w:ind w:left="5674" w:hanging="420"/>
      </w:pPr>
    </w:lvl>
    <w:lvl w:ilvl="5" w:tentative="0">
      <w:start w:val="1"/>
      <w:numFmt w:val="lowerRoman"/>
      <w:lvlText w:val="%6."/>
      <w:lvlJc w:val="right"/>
      <w:pPr>
        <w:ind w:left="6090" w:hanging="420"/>
      </w:pPr>
    </w:lvl>
    <w:lvl w:ilvl="6" w:tentative="0">
      <w:start w:val="1"/>
      <w:numFmt w:val="decimal"/>
      <w:lvlText w:val="表%7"/>
      <w:lvlJc w:val="center"/>
      <w:pPr>
        <w:ind w:left="6510" w:hanging="420"/>
      </w:pPr>
    </w:lvl>
    <w:lvl w:ilvl="7" w:tentative="0">
      <w:start w:val="1"/>
      <w:numFmt w:val="lowerLetter"/>
      <w:lvlText w:val="%8)"/>
      <w:lvlJc w:val="left"/>
      <w:pPr>
        <w:ind w:left="6930" w:hanging="420"/>
      </w:pPr>
    </w:lvl>
    <w:lvl w:ilvl="8" w:tentative="0">
      <w:start w:val="1"/>
      <w:numFmt w:val="lowerRoman"/>
      <w:lvlText w:val="%9."/>
      <w:lvlJc w:val="right"/>
      <w:pPr>
        <w:ind w:left="7350" w:hanging="420"/>
      </w:pPr>
    </w:lvl>
  </w:abstractNum>
  <w:abstractNum w:abstractNumId="3">
    <w:nsid w:val="6CEA2025"/>
    <w:multiLevelType w:val="multilevel"/>
    <w:tmpl w:val="6CEA2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yNTQxNTkwNDQyMGFhMGZjMTE5MWE1ZWY0MDA2ODMifQ=="/>
  </w:docVars>
  <w:rsids>
    <w:rsidRoot w:val="00172A27"/>
    <w:rsid w:val="000003B3"/>
    <w:rsid w:val="00000467"/>
    <w:rsid w:val="00000DBA"/>
    <w:rsid w:val="0000291C"/>
    <w:rsid w:val="000030E2"/>
    <w:rsid w:val="00003529"/>
    <w:rsid w:val="00004643"/>
    <w:rsid w:val="0000577A"/>
    <w:rsid w:val="000060B3"/>
    <w:rsid w:val="000067AF"/>
    <w:rsid w:val="00006801"/>
    <w:rsid w:val="000074F1"/>
    <w:rsid w:val="00007E23"/>
    <w:rsid w:val="00013966"/>
    <w:rsid w:val="00014AAB"/>
    <w:rsid w:val="00015AA8"/>
    <w:rsid w:val="0001605E"/>
    <w:rsid w:val="000207B2"/>
    <w:rsid w:val="00021073"/>
    <w:rsid w:val="00022F02"/>
    <w:rsid w:val="000233F0"/>
    <w:rsid w:val="00023F95"/>
    <w:rsid w:val="000248B3"/>
    <w:rsid w:val="00024E36"/>
    <w:rsid w:val="00025D4A"/>
    <w:rsid w:val="000261C0"/>
    <w:rsid w:val="000265B9"/>
    <w:rsid w:val="000275F3"/>
    <w:rsid w:val="000277FC"/>
    <w:rsid w:val="00027D65"/>
    <w:rsid w:val="00030EF0"/>
    <w:rsid w:val="00031575"/>
    <w:rsid w:val="00031839"/>
    <w:rsid w:val="00031BB6"/>
    <w:rsid w:val="00033169"/>
    <w:rsid w:val="000337C3"/>
    <w:rsid w:val="00034C16"/>
    <w:rsid w:val="00035071"/>
    <w:rsid w:val="0003618D"/>
    <w:rsid w:val="000363A1"/>
    <w:rsid w:val="00036CDE"/>
    <w:rsid w:val="000372DB"/>
    <w:rsid w:val="000379A1"/>
    <w:rsid w:val="00040D7E"/>
    <w:rsid w:val="00041D1E"/>
    <w:rsid w:val="00042A27"/>
    <w:rsid w:val="00042EE4"/>
    <w:rsid w:val="0004364B"/>
    <w:rsid w:val="000439F5"/>
    <w:rsid w:val="0004508D"/>
    <w:rsid w:val="0004584A"/>
    <w:rsid w:val="00051464"/>
    <w:rsid w:val="00051E0D"/>
    <w:rsid w:val="0005318E"/>
    <w:rsid w:val="000539D9"/>
    <w:rsid w:val="00053F68"/>
    <w:rsid w:val="00054837"/>
    <w:rsid w:val="000572AA"/>
    <w:rsid w:val="00061B1F"/>
    <w:rsid w:val="00063356"/>
    <w:rsid w:val="0006347C"/>
    <w:rsid w:val="0006368C"/>
    <w:rsid w:val="00064D86"/>
    <w:rsid w:val="00064FBE"/>
    <w:rsid w:val="000653D4"/>
    <w:rsid w:val="00067523"/>
    <w:rsid w:val="00067815"/>
    <w:rsid w:val="00067E35"/>
    <w:rsid w:val="0007121B"/>
    <w:rsid w:val="000733C4"/>
    <w:rsid w:val="000738B4"/>
    <w:rsid w:val="00074783"/>
    <w:rsid w:val="000750DA"/>
    <w:rsid w:val="00075458"/>
    <w:rsid w:val="000764D7"/>
    <w:rsid w:val="00076EC2"/>
    <w:rsid w:val="00076F62"/>
    <w:rsid w:val="000774A8"/>
    <w:rsid w:val="00077814"/>
    <w:rsid w:val="0008070B"/>
    <w:rsid w:val="000810AC"/>
    <w:rsid w:val="00081186"/>
    <w:rsid w:val="000815E7"/>
    <w:rsid w:val="00081A02"/>
    <w:rsid w:val="00082231"/>
    <w:rsid w:val="0008350C"/>
    <w:rsid w:val="00083885"/>
    <w:rsid w:val="000840D8"/>
    <w:rsid w:val="00084465"/>
    <w:rsid w:val="000844E3"/>
    <w:rsid w:val="00084EF6"/>
    <w:rsid w:val="00085085"/>
    <w:rsid w:val="00085116"/>
    <w:rsid w:val="000854F4"/>
    <w:rsid w:val="00087FB5"/>
    <w:rsid w:val="00090BBC"/>
    <w:rsid w:val="0009194C"/>
    <w:rsid w:val="00092576"/>
    <w:rsid w:val="0009286C"/>
    <w:rsid w:val="00092D38"/>
    <w:rsid w:val="000935AD"/>
    <w:rsid w:val="0009377B"/>
    <w:rsid w:val="00094ACE"/>
    <w:rsid w:val="000954EA"/>
    <w:rsid w:val="000959B7"/>
    <w:rsid w:val="0009698F"/>
    <w:rsid w:val="00096C16"/>
    <w:rsid w:val="00096CF1"/>
    <w:rsid w:val="00097DB1"/>
    <w:rsid w:val="000A05E2"/>
    <w:rsid w:val="000A0705"/>
    <w:rsid w:val="000A155F"/>
    <w:rsid w:val="000A20C9"/>
    <w:rsid w:val="000A236C"/>
    <w:rsid w:val="000A2374"/>
    <w:rsid w:val="000A2CEF"/>
    <w:rsid w:val="000A2D15"/>
    <w:rsid w:val="000A3BB0"/>
    <w:rsid w:val="000A3DD1"/>
    <w:rsid w:val="000A3E25"/>
    <w:rsid w:val="000A4422"/>
    <w:rsid w:val="000A4C23"/>
    <w:rsid w:val="000A4EF8"/>
    <w:rsid w:val="000A6AB8"/>
    <w:rsid w:val="000A7D36"/>
    <w:rsid w:val="000B028C"/>
    <w:rsid w:val="000B058F"/>
    <w:rsid w:val="000B0CFA"/>
    <w:rsid w:val="000B1383"/>
    <w:rsid w:val="000B2262"/>
    <w:rsid w:val="000B2529"/>
    <w:rsid w:val="000B3318"/>
    <w:rsid w:val="000B4467"/>
    <w:rsid w:val="000B44EF"/>
    <w:rsid w:val="000B4B6E"/>
    <w:rsid w:val="000B4DB9"/>
    <w:rsid w:val="000B551D"/>
    <w:rsid w:val="000B564D"/>
    <w:rsid w:val="000B5BE2"/>
    <w:rsid w:val="000B5F08"/>
    <w:rsid w:val="000C04D6"/>
    <w:rsid w:val="000C09AC"/>
    <w:rsid w:val="000C0F27"/>
    <w:rsid w:val="000C16F4"/>
    <w:rsid w:val="000C1879"/>
    <w:rsid w:val="000C1B6C"/>
    <w:rsid w:val="000C3652"/>
    <w:rsid w:val="000C3FA8"/>
    <w:rsid w:val="000C657A"/>
    <w:rsid w:val="000C767F"/>
    <w:rsid w:val="000C78DA"/>
    <w:rsid w:val="000D0980"/>
    <w:rsid w:val="000D117F"/>
    <w:rsid w:val="000D1863"/>
    <w:rsid w:val="000D2328"/>
    <w:rsid w:val="000D508A"/>
    <w:rsid w:val="000D5230"/>
    <w:rsid w:val="000D54DE"/>
    <w:rsid w:val="000D5A44"/>
    <w:rsid w:val="000E1114"/>
    <w:rsid w:val="000E11D3"/>
    <w:rsid w:val="000E2699"/>
    <w:rsid w:val="000E2E75"/>
    <w:rsid w:val="000E331B"/>
    <w:rsid w:val="000E3693"/>
    <w:rsid w:val="000E386D"/>
    <w:rsid w:val="000E3E42"/>
    <w:rsid w:val="000E3ED2"/>
    <w:rsid w:val="000E58E4"/>
    <w:rsid w:val="000E5E40"/>
    <w:rsid w:val="000E7AFD"/>
    <w:rsid w:val="000F009F"/>
    <w:rsid w:val="000F0D8A"/>
    <w:rsid w:val="000F19C3"/>
    <w:rsid w:val="000F2BD3"/>
    <w:rsid w:val="000F3D85"/>
    <w:rsid w:val="000F4D34"/>
    <w:rsid w:val="000F4D5D"/>
    <w:rsid w:val="000F5265"/>
    <w:rsid w:val="000F5584"/>
    <w:rsid w:val="000F569E"/>
    <w:rsid w:val="000F5B84"/>
    <w:rsid w:val="000F6484"/>
    <w:rsid w:val="000F693C"/>
    <w:rsid w:val="001001BD"/>
    <w:rsid w:val="00100C58"/>
    <w:rsid w:val="00101687"/>
    <w:rsid w:val="00101CDF"/>
    <w:rsid w:val="00103B38"/>
    <w:rsid w:val="00104372"/>
    <w:rsid w:val="0010499E"/>
    <w:rsid w:val="00104E6E"/>
    <w:rsid w:val="00105205"/>
    <w:rsid w:val="00105359"/>
    <w:rsid w:val="001068AA"/>
    <w:rsid w:val="001102D0"/>
    <w:rsid w:val="00110788"/>
    <w:rsid w:val="00110C3F"/>
    <w:rsid w:val="001122F9"/>
    <w:rsid w:val="00117125"/>
    <w:rsid w:val="00117FDC"/>
    <w:rsid w:val="00120A3D"/>
    <w:rsid w:val="00120D45"/>
    <w:rsid w:val="001230E2"/>
    <w:rsid w:val="0012428C"/>
    <w:rsid w:val="00125EFC"/>
    <w:rsid w:val="0012687F"/>
    <w:rsid w:val="0012754B"/>
    <w:rsid w:val="001317A0"/>
    <w:rsid w:val="0013193F"/>
    <w:rsid w:val="00131F42"/>
    <w:rsid w:val="00135565"/>
    <w:rsid w:val="001356B7"/>
    <w:rsid w:val="001357F1"/>
    <w:rsid w:val="001368CD"/>
    <w:rsid w:val="0013720C"/>
    <w:rsid w:val="001373D2"/>
    <w:rsid w:val="00137451"/>
    <w:rsid w:val="001379A5"/>
    <w:rsid w:val="0014017D"/>
    <w:rsid w:val="0014044A"/>
    <w:rsid w:val="001405A6"/>
    <w:rsid w:val="00140FA8"/>
    <w:rsid w:val="0014224E"/>
    <w:rsid w:val="00142C38"/>
    <w:rsid w:val="00142EE5"/>
    <w:rsid w:val="00142FEB"/>
    <w:rsid w:val="00143A2D"/>
    <w:rsid w:val="00145A41"/>
    <w:rsid w:val="00145B87"/>
    <w:rsid w:val="00145D0E"/>
    <w:rsid w:val="00147717"/>
    <w:rsid w:val="00150641"/>
    <w:rsid w:val="00150F2F"/>
    <w:rsid w:val="00151675"/>
    <w:rsid w:val="00153825"/>
    <w:rsid w:val="00153C6F"/>
    <w:rsid w:val="001544E9"/>
    <w:rsid w:val="0015545B"/>
    <w:rsid w:val="00155E3D"/>
    <w:rsid w:val="00157435"/>
    <w:rsid w:val="00157A42"/>
    <w:rsid w:val="00157E18"/>
    <w:rsid w:val="001613C3"/>
    <w:rsid w:val="001619A2"/>
    <w:rsid w:val="001626EF"/>
    <w:rsid w:val="00163270"/>
    <w:rsid w:val="0016493C"/>
    <w:rsid w:val="00164A25"/>
    <w:rsid w:val="00165BF2"/>
    <w:rsid w:val="0016766F"/>
    <w:rsid w:val="00167C7C"/>
    <w:rsid w:val="00170871"/>
    <w:rsid w:val="001718AB"/>
    <w:rsid w:val="001727BD"/>
    <w:rsid w:val="00172A27"/>
    <w:rsid w:val="001733CB"/>
    <w:rsid w:val="0017504D"/>
    <w:rsid w:val="001756F9"/>
    <w:rsid w:val="0017671A"/>
    <w:rsid w:val="00176C7A"/>
    <w:rsid w:val="00177422"/>
    <w:rsid w:val="0017793A"/>
    <w:rsid w:val="00183CFE"/>
    <w:rsid w:val="00184590"/>
    <w:rsid w:val="00184B0F"/>
    <w:rsid w:val="00184DEF"/>
    <w:rsid w:val="00184F41"/>
    <w:rsid w:val="001870D1"/>
    <w:rsid w:val="0018781E"/>
    <w:rsid w:val="0019262D"/>
    <w:rsid w:val="00193FA4"/>
    <w:rsid w:val="00195392"/>
    <w:rsid w:val="00195F90"/>
    <w:rsid w:val="00196479"/>
    <w:rsid w:val="00196EBA"/>
    <w:rsid w:val="00196F6C"/>
    <w:rsid w:val="00197039"/>
    <w:rsid w:val="001A0329"/>
    <w:rsid w:val="001A0508"/>
    <w:rsid w:val="001A0E60"/>
    <w:rsid w:val="001A19E7"/>
    <w:rsid w:val="001A1B35"/>
    <w:rsid w:val="001A3558"/>
    <w:rsid w:val="001A3B29"/>
    <w:rsid w:val="001A45DD"/>
    <w:rsid w:val="001A48A2"/>
    <w:rsid w:val="001A6F61"/>
    <w:rsid w:val="001A728C"/>
    <w:rsid w:val="001B03D3"/>
    <w:rsid w:val="001B0A94"/>
    <w:rsid w:val="001B355B"/>
    <w:rsid w:val="001B3A76"/>
    <w:rsid w:val="001B47A1"/>
    <w:rsid w:val="001B5DB5"/>
    <w:rsid w:val="001B72B8"/>
    <w:rsid w:val="001C0556"/>
    <w:rsid w:val="001C09AA"/>
    <w:rsid w:val="001C0AFF"/>
    <w:rsid w:val="001C0E57"/>
    <w:rsid w:val="001C0EEC"/>
    <w:rsid w:val="001C1FB8"/>
    <w:rsid w:val="001C2895"/>
    <w:rsid w:val="001C3049"/>
    <w:rsid w:val="001C34BF"/>
    <w:rsid w:val="001C3ABA"/>
    <w:rsid w:val="001C3B79"/>
    <w:rsid w:val="001C3FA7"/>
    <w:rsid w:val="001C53B4"/>
    <w:rsid w:val="001C5EF3"/>
    <w:rsid w:val="001C5FCF"/>
    <w:rsid w:val="001C6244"/>
    <w:rsid w:val="001C69B3"/>
    <w:rsid w:val="001C6E44"/>
    <w:rsid w:val="001D0FE4"/>
    <w:rsid w:val="001D32AF"/>
    <w:rsid w:val="001D5595"/>
    <w:rsid w:val="001D5BD8"/>
    <w:rsid w:val="001D6C87"/>
    <w:rsid w:val="001D7874"/>
    <w:rsid w:val="001D7EB3"/>
    <w:rsid w:val="001D7F22"/>
    <w:rsid w:val="001E0505"/>
    <w:rsid w:val="001E08AA"/>
    <w:rsid w:val="001E1280"/>
    <w:rsid w:val="001E19C9"/>
    <w:rsid w:val="001E3948"/>
    <w:rsid w:val="001E3AC4"/>
    <w:rsid w:val="001E3F96"/>
    <w:rsid w:val="001E5213"/>
    <w:rsid w:val="001E5A8D"/>
    <w:rsid w:val="001E7F2C"/>
    <w:rsid w:val="001E7F68"/>
    <w:rsid w:val="001E7FB4"/>
    <w:rsid w:val="001F0F17"/>
    <w:rsid w:val="001F188E"/>
    <w:rsid w:val="001F1AA5"/>
    <w:rsid w:val="001F1D6A"/>
    <w:rsid w:val="001F1F9E"/>
    <w:rsid w:val="001F3347"/>
    <w:rsid w:val="001F3DB8"/>
    <w:rsid w:val="001F4D1C"/>
    <w:rsid w:val="001F54BB"/>
    <w:rsid w:val="001F5940"/>
    <w:rsid w:val="001F69E4"/>
    <w:rsid w:val="001F6BB1"/>
    <w:rsid w:val="002010D9"/>
    <w:rsid w:val="00202ADB"/>
    <w:rsid w:val="00203DA4"/>
    <w:rsid w:val="0020486E"/>
    <w:rsid w:val="00204EEF"/>
    <w:rsid w:val="00207045"/>
    <w:rsid w:val="002075A9"/>
    <w:rsid w:val="00207BEA"/>
    <w:rsid w:val="00211A17"/>
    <w:rsid w:val="00211C98"/>
    <w:rsid w:val="002125B4"/>
    <w:rsid w:val="00214E69"/>
    <w:rsid w:val="002155B8"/>
    <w:rsid w:val="00215CDA"/>
    <w:rsid w:val="0021652F"/>
    <w:rsid w:val="002168A0"/>
    <w:rsid w:val="002175F9"/>
    <w:rsid w:val="002208D8"/>
    <w:rsid w:val="00220C05"/>
    <w:rsid w:val="00221A15"/>
    <w:rsid w:val="00221A1B"/>
    <w:rsid w:val="00222921"/>
    <w:rsid w:val="002229AB"/>
    <w:rsid w:val="00222E4E"/>
    <w:rsid w:val="00223932"/>
    <w:rsid w:val="00224839"/>
    <w:rsid w:val="002248E3"/>
    <w:rsid w:val="002249B2"/>
    <w:rsid w:val="00225363"/>
    <w:rsid w:val="00226574"/>
    <w:rsid w:val="00226A49"/>
    <w:rsid w:val="00226AAB"/>
    <w:rsid w:val="002278EC"/>
    <w:rsid w:val="00231107"/>
    <w:rsid w:val="00231F17"/>
    <w:rsid w:val="00231F8D"/>
    <w:rsid w:val="0023265F"/>
    <w:rsid w:val="0023280E"/>
    <w:rsid w:val="002338A9"/>
    <w:rsid w:val="00233C9D"/>
    <w:rsid w:val="00233D0B"/>
    <w:rsid w:val="00233F16"/>
    <w:rsid w:val="002352A1"/>
    <w:rsid w:val="00235722"/>
    <w:rsid w:val="0023579B"/>
    <w:rsid w:val="00235D6C"/>
    <w:rsid w:val="002364F9"/>
    <w:rsid w:val="002367E3"/>
    <w:rsid w:val="00236A4C"/>
    <w:rsid w:val="002376DB"/>
    <w:rsid w:val="002377D1"/>
    <w:rsid w:val="002379AD"/>
    <w:rsid w:val="00240B29"/>
    <w:rsid w:val="00240CA3"/>
    <w:rsid w:val="002438EF"/>
    <w:rsid w:val="002442AB"/>
    <w:rsid w:val="00244C67"/>
    <w:rsid w:val="00244E76"/>
    <w:rsid w:val="00245314"/>
    <w:rsid w:val="0024549E"/>
    <w:rsid w:val="002454B7"/>
    <w:rsid w:val="0024685E"/>
    <w:rsid w:val="00246CA3"/>
    <w:rsid w:val="0024779F"/>
    <w:rsid w:val="002505B3"/>
    <w:rsid w:val="002506BC"/>
    <w:rsid w:val="00251248"/>
    <w:rsid w:val="00251C40"/>
    <w:rsid w:val="00251F10"/>
    <w:rsid w:val="002525BD"/>
    <w:rsid w:val="00252CD0"/>
    <w:rsid w:val="00253B34"/>
    <w:rsid w:val="002540B1"/>
    <w:rsid w:val="00254345"/>
    <w:rsid w:val="00254FA8"/>
    <w:rsid w:val="00255201"/>
    <w:rsid w:val="00256CE1"/>
    <w:rsid w:val="00260D15"/>
    <w:rsid w:val="00261645"/>
    <w:rsid w:val="002625C3"/>
    <w:rsid w:val="00262A75"/>
    <w:rsid w:val="00263790"/>
    <w:rsid w:val="00264557"/>
    <w:rsid w:val="0026472B"/>
    <w:rsid w:val="00264C8C"/>
    <w:rsid w:val="00264E35"/>
    <w:rsid w:val="00265815"/>
    <w:rsid w:val="00265B55"/>
    <w:rsid w:val="00265C94"/>
    <w:rsid w:val="002663B3"/>
    <w:rsid w:val="00266862"/>
    <w:rsid w:val="00266A47"/>
    <w:rsid w:val="0026704F"/>
    <w:rsid w:val="00271157"/>
    <w:rsid w:val="00271983"/>
    <w:rsid w:val="00273FB8"/>
    <w:rsid w:val="002753F9"/>
    <w:rsid w:val="002759FA"/>
    <w:rsid w:val="00276FEF"/>
    <w:rsid w:val="002774EC"/>
    <w:rsid w:val="00277F10"/>
    <w:rsid w:val="002805AB"/>
    <w:rsid w:val="0028067C"/>
    <w:rsid w:val="002817D4"/>
    <w:rsid w:val="00281C18"/>
    <w:rsid w:val="00283523"/>
    <w:rsid w:val="002836F8"/>
    <w:rsid w:val="00284204"/>
    <w:rsid w:val="00284AFA"/>
    <w:rsid w:val="00285343"/>
    <w:rsid w:val="00285CD1"/>
    <w:rsid w:val="00286F29"/>
    <w:rsid w:val="00286FBB"/>
    <w:rsid w:val="0028704C"/>
    <w:rsid w:val="00287B8B"/>
    <w:rsid w:val="00287C43"/>
    <w:rsid w:val="002903CB"/>
    <w:rsid w:val="00291554"/>
    <w:rsid w:val="00291773"/>
    <w:rsid w:val="002921AE"/>
    <w:rsid w:val="00292F9E"/>
    <w:rsid w:val="00293065"/>
    <w:rsid w:val="00293128"/>
    <w:rsid w:val="002934F5"/>
    <w:rsid w:val="0029437D"/>
    <w:rsid w:val="00294A30"/>
    <w:rsid w:val="00295EF2"/>
    <w:rsid w:val="002961B2"/>
    <w:rsid w:val="00296307"/>
    <w:rsid w:val="002A168C"/>
    <w:rsid w:val="002A2C9F"/>
    <w:rsid w:val="002A2D2F"/>
    <w:rsid w:val="002A3DC7"/>
    <w:rsid w:val="002A43BD"/>
    <w:rsid w:val="002A5B82"/>
    <w:rsid w:val="002A5BB8"/>
    <w:rsid w:val="002A74BC"/>
    <w:rsid w:val="002B1A45"/>
    <w:rsid w:val="002B2636"/>
    <w:rsid w:val="002B32EB"/>
    <w:rsid w:val="002B4574"/>
    <w:rsid w:val="002B49E2"/>
    <w:rsid w:val="002B5066"/>
    <w:rsid w:val="002B5164"/>
    <w:rsid w:val="002B666A"/>
    <w:rsid w:val="002B7392"/>
    <w:rsid w:val="002B7B00"/>
    <w:rsid w:val="002B7C44"/>
    <w:rsid w:val="002B7F55"/>
    <w:rsid w:val="002C0270"/>
    <w:rsid w:val="002C264B"/>
    <w:rsid w:val="002C2B17"/>
    <w:rsid w:val="002C330A"/>
    <w:rsid w:val="002C37DD"/>
    <w:rsid w:val="002C437E"/>
    <w:rsid w:val="002C493C"/>
    <w:rsid w:val="002C4DC4"/>
    <w:rsid w:val="002C50E8"/>
    <w:rsid w:val="002C5325"/>
    <w:rsid w:val="002C649B"/>
    <w:rsid w:val="002C6C81"/>
    <w:rsid w:val="002D0550"/>
    <w:rsid w:val="002D074F"/>
    <w:rsid w:val="002D0F65"/>
    <w:rsid w:val="002D1034"/>
    <w:rsid w:val="002D2899"/>
    <w:rsid w:val="002D2983"/>
    <w:rsid w:val="002D2E3F"/>
    <w:rsid w:val="002D3CED"/>
    <w:rsid w:val="002D3DD0"/>
    <w:rsid w:val="002D3E82"/>
    <w:rsid w:val="002D3EE1"/>
    <w:rsid w:val="002D52D2"/>
    <w:rsid w:val="002D5713"/>
    <w:rsid w:val="002D5C15"/>
    <w:rsid w:val="002D6547"/>
    <w:rsid w:val="002D690A"/>
    <w:rsid w:val="002D6C36"/>
    <w:rsid w:val="002D747B"/>
    <w:rsid w:val="002D7C6A"/>
    <w:rsid w:val="002D7CFC"/>
    <w:rsid w:val="002E166E"/>
    <w:rsid w:val="002E1800"/>
    <w:rsid w:val="002E1F3A"/>
    <w:rsid w:val="002E298A"/>
    <w:rsid w:val="002E3455"/>
    <w:rsid w:val="002E3643"/>
    <w:rsid w:val="002E6807"/>
    <w:rsid w:val="002E758C"/>
    <w:rsid w:val="002F011D"/>
    <w:rsid w:val="002F0634"/>
    <w:rsid w:val="002F0697"/>
    <w:rsid w:val="002F08D9"/>
    <w:rsid w:val="002F1E2A"/>
    <w:rsid w:val="002F2579"/>
    <w:rsid w:val="002F46DD"/>
    <w:rsid w:val="002F4871"/>
    <w:rsid w:val="002F57D7"/>
    <w:rsid w:val="002F5BFD"/>
    <w:rsid w:val="002F730C"/>
    <w:rsid w:val="002F737B"/>
    <w:rsid w:val="00301506"/>
    <w:rsid w:val="00301978"/>
    <w:rsid w:val="00301F55"/>
    <w:rsid w:val="00302CE0"/>
    <w:rsid w:val="00302E17"/>
    <w:rsid w:val="0030332C"/>
    <w:rsid w:val="003051C2"/>
    <w:rsid w:val="0030542C"/>
    <w:rsid w:val="0030629D"/>
    <w:rsid w:val="00306683"/>
    <w:rsid w:val="00306810"/>
    <w:rsid w:val="003073EF"/>
    <w:rsid w:val="00310AF8"/>
    <w:rsid w:val="00312296"/>
    <w:rsid w:val="00312E47"/>
    <w:rsid w:val="00313B58"/>
    <w:rsid w:val="00313C4B"/>
    <w:rsid w:val="00314F0E"/>
    <w:rsid w:val="003179A6"/>
    <w:rsid w:val="003204A9"/>
    <w:rsid w:val="00321D8E"/>
    <w:rsid w:val="0032223C"/>
    <w:rsid w:val="003226FD"/>
    <w:rsid w:val="00322B03"/>
    <w:rsid w:val="00322B27"/>
    <w:rsid w:val="0032361C"/>
    <w:rsid w:val="003236EE"/>
    <w:rsid w:val="00324ED1"/>
    <w:rsid w:val="00325928"/>
    <w:rsid w:val="0032592C"/>
    <w:rsid w:val="00325D76"/>
    <w:rsid w:val="003270EA"/>
    <w:rsid w:val="003270F9"/>
    <w:rsid w:val="00327421"/>
    <w:rsid w:val="003278BC"/>
    <w:rsid w:val="00330C55"/>
    <w:rsid w:val="003314E6"/>
    <w:rsid w:val="00331C26"/>
    <w:rsid w:val="00332465"/>
    <w:rsid w:val="00332863"/>
    <w:rsid w:val="00333070"/>
    <w:rsid w:val="003333E4"/>
    <w:rsid w:val="0033371E"/>
    <w:rsid w:val="003341B7"/>
    <w:rsid w:val="0033434C"/>
    <w:rsid w:val="0033447A"/>
    <w:rsid w:val="003349F4"/>
    <w:rsid w:val="00334D2E"/>
    <w:rsid w:val="00335519"/>
    <w:rsid w:val="003356D7"/>
    <w:rsid w:val="00335952"/>
    <w:rsid w:val="0033600B"/>
    <w:rsid w:val="0033684D"/>
    <w:rsid w:val="003371BE"/>
    <w:rsid w:val="00337B42"/>
    <w:rsid w:val="00341148"/>
    <w:rsid w:val="00341610"/>
    <w:rsid w:val="00341B42"/>
    <w:rsid w:val="0034276E"/>
    <w:rsid w:val="003427FB"/>
    <w:rsid w:val="00342A39"/>
    <w:rsid w:val="00342BAA"/>
    <w:rsid w:val="0034348F"/>
    <w:rsid w:val="00344683"/>
    <w:rsid w:val="00344E9A"/>
    <w:rsid w:val="00345581"/>
    <w:rsid w:val="00346617"/>
    <w:rsid w:val="00347223"/>
    <w:rsid w:val="003473F3"/>
    <w:rsid w:val="00347D43"/>
    <w:rsid w:val="00350189"/>
    <w:rsid w:val="00350401"/>
    <w:rsid w:val="00351D30"/>
    <w:rsid w:val="00354324"/>
    <w:rsid w:val="00354BC5"/>
    <w:rsid w:val="00355A26"/>
    <w:rsid w:val="00355D73"/>
    <w:rsid w:val="00356134"/>
    <w:rsid w:val="00356653"/>
    <w:rsid w:val="0035743F"/>
    <w:rsid w:val="00357BE2"/>
    <w:rsid w:val="003605FC"/>
    <w:rsid w:val="003611ED"/>
    <w:rsid w:val="0036170C"/>
    <w:rsid w:val="0036256F"/>
    <w:rsid w:val="00362AC3"/>
    <w:rsid w:val="0036327C"/>
    <w:rsid w:val="00365490"/>
    <w:rsid w:val="00365BFD"/>
    <w:rsid w:val="0036623F"/>
    <w:rsid w:val="00366666"/>
    <w:rsid w:val="003668D8"/>
    <w:rsid w:val="00366E0F"/>
    <w:rsid w:val="003671E6"/>
    <w:rsid w:val="00367716"/>
    <w:rsid w:val="00371754"/>
    <w:rsid w:val="003729CA"/>
    <w:rsid w:val="00372E17"/>
    <w:rsid w:val="00372E56"/>
    <w:rsid w:val="003759CA"/>
    <w:rsid w:val="00376B3B"/>
    <w:rsid w:val="00376F0A"/>
    <w:rsid w:val="00377031"/>
    <w:rsid w:val="00380648"/>
    <w:rsid w:val="00380BCB"/>
    <w:rsid w:val="00381114"/>
    <w:rsid w:val="00381A72"/>
    <w:rsid w:val="0038362C"/>
    <w:rsid w:val="003840D0"/>
    <w:rsid w:val="00384676"/>
    <w:rsid w:val="003861D0"/>
    <w:rsid w:val="00387562"/>
    <w:rsid w:val="00387592"/>
    <w:rsid w:val="003878D9"/>
    <w:rsid w:val="003902C7"/>
    <w:rsid w:val="00390857"/>
    <w:rsid w:val="00391B40"/>
    <w:rsid w:val="00392F62"/>
    <w:rsid w:val="00393249"/>
    <w:rsid w:val="00395B7B"/>
    <w:rsid w:val="00395E88"/>
    <w:rsid w:val="00397771"/>
    <w:rsid w:val="00397F5A"/>
    <w:rsid w:val="003A0608"/>
    <w:rsid w:val="003A0BC0"/>
    <w:rsid w:val="003A1702"/>
    <w:rsid w:val="003A1CC8"/>
    <w:rsid w:val="003A3EF2"/>
    <w:rsid w:val="003A4658"/>
    <w:rsid w:val="003A4BF3"/>
    <w:rsid w:val="003A4D93"/>
    <w:rsid w:val="003A5340"/>
    <w:rsid w:val="003A5F11"/>
    <w:rsid w:val="003A6507"/>
    <w:rsid w:val="003A74A9"/>
    <w:rsid w:val="003B095D"/>
    <w:rsid w:val="003B0D8B"/>
    <w:rsid w:val="003B1764"/>
    <w:rsid w:val="003B29B4"/>
    <w:rsid w:val="003B3E3D"/>
    <w:rsid w:val="003B3EB7"/>
    <w:rsid w:val="003B420D"/>
    <w:rsid w:val="003B4961"/>
    <w:rsid w:val="003B6E0C"/>
    <w:rsid w:val="003B7B69"/>
    <w:rsid w:val="003C02B8"/>
    <w:rsid w:val="003C1613"/>
    <w:rsid w:val="003C1754"/>
    <w:rsid w:val="003C1DF0"/>
    <w:rsid w:val="003C2E19"/>
    <w:rsid w:val="003C3103"/>
    <w:rsid w:val="003C39BB"/>
    <w:rsid w:val="003C4012"/>
    <w:rsid w:val="003C6C16"/>
    <w:rsid w:val="003D1F0F"/>
    <w:rsid w:val="003D2A0A"/>
    <w:rsid w:val="003D4008"/>
    <w:rsid w:val="003D5BED"/>
    <w:rsid w:val="003D5E5A"/>
    <w:rsid w:val="003D6106"/>
    <w:rsid w:val="003D6C6E"/>
    <w:rsid w:val="003D72C8"/>
    <w:rsid w:val="003D794D"/>
    <w:rsid w:val="003D79FA"/>
    <w:rsid w:val="003E0F4D"/>
    <w:rsid w:val="003E1C06"/>
    <w:rsid w:val="003E1F3E"/>
    <w:rsid w:val="003E2464"/>
    <w:rsid w:val="003E3058"/>
    <w:rsid w:val="003E30AE"/>
    <w:rsid w:val="003E344A"/>
    <w:rsid w:val="003E3708"/>
    <w:rsid w:val="003E4A41"/>
    <w:rsid w:val="003E5362"/>
    <w:rsid w:val="003E6973"/>
    <w:rsid w:val="003E698F"/>
    <w:rsid w:val="003E6E35"/>
    <w:rsid w:val="003E76A9"/>
    <w:rsid w:val="003E7C0D"/>
    <w:rsid w:val="003F0809"/>
    <w:rsid w:val="003F0993"/>
    <w:rsid w:val="003F11A0"/>
    <w:rsid w:val="003F16F8"/>
    <w:rsid w:val="003F1AA1"/>
    <w:rsid w:val="003F2AF8"/>
    <w:rsid w:val="003F36F6"/>
    <w:rsid w:val="003F4347"/>
    <w:rsid w:val="003F6A8C"/>
    <w:rsid w:val="003F6C1F"/>
    <w:rsid w:val="003F755C"/>
    <w:rsid w:val="0040059E"/>
    <w:rsid w:val="00403295"/>
    <w:rsid w:val="004033DA"/>
    <w:rsid w:val="0040372D"/>
    <w:rsid w:val="004048AE"/>
    <w:rsid w:val="00404B98"/>
    <w:rsid w:val="00404DDE"/>
    <w:rsid w:val="004069A4"/>
    <w:rsid w:val="00406F01"/>
    <w:rsid w:val="004102EC"/>
    <w:rsid w:val="00411607"/>
    <w:rsid w:val="0041336C"/>
    <w:rsid w:val="00414796"/>
    <w:rsid w:val="004155CE"/>
    <w:rsid w:val="00415622"/>
    <w:rsid w:val="00416D50"/>
    <w:rsid w:val="00416FD5"/>
    <w:rsid w:val="00416FE7"/>
    <w:rsid w:val="00417017"/>
    <w:rsid w:val="00417772"/>
    <w:rsid w:val="00417A5F"/>
    <w:rsid w:val="00420195"/>
    <w:rsid w:val="00420713"/>
    <w:rsid w:val="00420928"/>
    <w:rsid w:val="00420E6A"/>
    <w:rsid w:val="00421A27"/>
    <w:rsid w:val="00421B53"/>
    <w:rsid w:val="004233DD"/>
    <w:rsid w:val="00423504"/>
    <w:rsid w:val="00423B71"/>
    <w:rsid w:val="00424C12"/>
    <w:rsid w:val="00424D84"/>
    <w:rsid w:val="0042588D"/>
    <w:rsid w:val="00425A9E"/>
    <w:rsid w:val="00425D29"/>
    <w:rsid w:val="00426D6B"/>
    <w:rsid w:val="00426E66"/>
    <w:rsid w:val="00427835"/>
    <w:rsid w:val="00430C34"/>
    <w:rsid w:val="00431E6C"/>
    <w:rsid w:val="00432374"/>
    <w:rsid w:val="004334C3"/>
    <w:rsid w:val="004338BC"/>
    <w:rsid w:val="00433C8C"/>
    <w:rsid w:val="00433CE7"/>
    <w:rsid w:val="004344E1"/>
    <w:rsid w:val="0043457E"/>
    <w:rsid w:val="00434ECC"/>
    <w:rsid w:val="00437749"/>
    <w:rsid w:val="004378CC"/>
    <w:rsid w:val="00437B5C"/>
    <w:rsid w:val="00440507"/>
    <w:rsid w:val="00440F6D"/>
    <w:rsid w:val="00441619"/>
    <w:rsid w:val="004419E4"/>
    <w:rsid w:val="0044289C"/>
    <w:rsid w:val="00444219"/>
    <w:rsid w:val="0044428D"/>
    <w:rsid w:val="00445BDF"/>
    <w:rsid w:val="00446720"/>
    <w:rsid w:val="0044794E"/>
    <w:rsid w:val="00447E8A"/>
    <w:rsid w:val="00451446"/>
    <w:rsid w:val="00451500"/>
    <w:rsid w:val="0045183F"/>
    <w:rsid w:val="00451BF4"/>
    <w:rsid w:val="00451DC2"/>
    <w:rsid w:val="00452287"/>
    <w:rsid w:val="00452738"/>
    <w:rsid w:val="00453D47"/>
    <w:rsid w:val="00453F67"/>
    <w:rsid w:val="0045461F"/>
    <w:rsid w:val="00455358"/>
    <w:rsid w:val="0045541C"/>
    <w:rsid w:val="004557BB"/>
    <w:rsid w:val="00456091"/>
    <w:rsid w:val="00456351"/>
    <w:rsid w:val="00461986"/>
    <w:rsid w:val="0046255B"/>
    <w:rsid w:val="00465E75"/>
    <w:rsid w:val="00466321"/>
    <w:rsid w:val="00467402"/>
    <w:rsid w:val="00467DB1"/>
    <w:rsid w:val="00467DD1"/>
    <w:rsid w:val="00467FE1"/>
    <w:rsid w:val="00470DAE"/>
    <w:rsid w:val="00471265"/>
    <w:rsid w:val="00473273"/>
    <w:rsid w:val="004746C2"/>
    <w:rsid w:val="00475063"/>
    <w:rsid w:val="004755C1"/>
    <w:rsid w:val="004756E0"/>
    <w:rsid w:val="00476744"/>
    <w:rsid w:val="004770DD"/>
    <w:rsid w:val="00481736"/>
    <w:rsid w:val="00483234"/>
    <w:rsid w:val="00483783"/>
    <w:rsid w:val="00484378"/>
    <w:rsid w:val="00484B9B"/>
    <w:rsid w:val="004855F6"/>
    <w:rsid w:val="00485999"/>
    <w:rsid w:val="00485C63"/>
    <w:rsid w:val="004865BF"/>
    <w:rsid w:val="0048661E"/>
    <w:rsid w:val="00486784"/>
    <w:rsid w:val="004924C0"/>
    <w:rsid w:val="00494370"/>
    <w:rsid w:val="00494670"/>
    <w:rsid w:val="00494DCC"/>
    <w:rsid w:val="004968E2"/>
    <w:rsid w:val="00497081"/>
    <w:rsid w:val="004976A6"/>
    <w:rsid w:val="004A0C45"/>
    <w:rsid w:val="004A1841"/>
    <w:rsid w:val="004A3823"/>
    <w:rsid w:val="004A3D79"/>
    <w:rsid w:val="004A3D91"/>
    <w:rsid w:val="004A4099"/>
    <w:rsid w:val="004A4343"/>
    <w:rsid w:val="004A436B"/>
    <w:rsid w:val="004A466D"/>
    <w:rsid w:val="004A5986"/>
    <w:rsid w:val="004A6B20"/>
    <w:rsid w:val="004A6C7E"/>
    <w:rsid w:val="004A76D0"/>
    <w:rsid w:val="004A7B18"/>
    <w:rsid w:val="004A7E04"/>
    <w:rsid w:val="004B14BC"/>
    <w:rsid w:val="004B1FD7"/>
    <w:rsid w:val="004B2C61"/>
    <w:rsid w:val="004B2D6F"/>
    <w:rsid w:val="004B37CE"/>
    <w:rsid w:val="004B499D"/>
    <w:rsid w:val="004B4B36"/>
    <w:rsid w:val="004B4F09"/>
    <w:rsid w:val="004B564A"/>
    <w:rsid w:val="004B615F"/>
    <w:rsid w:val="004B616D"/>
    <w:rsid w:val="004B73B0"/>
    <w:rsid w:val="004B7977"/>
    <w:rsid w:val="004C0E47"/>
    <w:rsid w:val="004C13E5"/>
    <w:rsid w:val="004C1CD1"/>
    <w:rsid w:val="004C2129"/>
    <w:rsid w:val="004C21B2"/>
    <w:rsid w:val="004C34E4"/>
    <w:rsid w:val="004C41D9"/>
    <w:rsid w:val="004C4BB7"/>
    <w:rsid w:val="004C4C9C"/>
    <w:rsid w:val="004C4EA0"/>
    <w:rsid w:val="004C5356"/>
    <w:rsid w:val="004C5B96"/>
    <w:rsid w:val="004C72D7"/>
    <w:rsid w:val="004C7D18"/>
    <w:rsid w:val="004D02EA"/>
    <w:rsid w:val="004D169F"/>
    <w:rsid w:val="004D1EA1"/>
    <w:rsid w:val="004D3D65"/>
    <w:rsid w:val="004D43F3"/>
    <w:rsid w:val="004D4632"/>
    <w:rsid w:val="004D4D91"/>
    <w:rsid w:val="004D59BC"/>
    <w:rsid w:val="004D62C2"/>
    <w:rsid w:val="004D7FF8"/>
    <w:rsid w:val="004E06AD"/>
    <w:rsid w:val="004E1F48"/>
    <w:rsid w:val="004E24C7"/>
    <w:rsid w:val="004E29D7"/>
    <w:rsid w:val="004E3049"/>
    <w:rsid w:val="004E487B"/>
    <w:rsid w:val="004E4B79"/>
    <w:rsid w:val="004E5A3C"/>
    <w:rsid w:val="004E5B86"/>
    <w:rsid w:val="004E6946"/>
    <w:rsid w:val="004E7526"/>
    <w:rsid w:val="004F1699"/>
    <w:rsid w:val="004F1AD8"/>
    <w:rsid w:val="004F1BF3"/>
    <w:rsid w:val="004F2141"/>
    <w:rsid w:val="004F2695"/>
    <w:rsid w:val="004F3D7B"/>
    <w:rsid w:val="004F4B5A"/>
    <w:rsid w:val="004F4E45"/>
    <w:rsid w:val="004F5F92"/>
    <w:rsid w:val="004F6193"/>
    <w:rsid w:val="004F61BE"/>
    <w:rsid w:val="004F75CE"/>
    <w:rsid w:val="00500F8C"/>
    <w:rsid w:val="0050158D"/>
    <w:rsid w:val="00501E97"/>
    <w:rsid w:val="005039CB"/>
    <w:rsid w:val="0050558F"/>
    <w:rsid w:val="00506286"/>
    <w:rsid w:val="0051007A"/>
    <w:rsid w:val="00510813"/>
    <w:rsid w:val="00511990"/>
    <w:rsid w:val="00511A30"/>
    <w:rsid w:val="00511DE0"/>
    <w:rsid w:val="00512763"/>
    <w:rsid w:val="00512899"/>
    <w:rsid w:val="00514870"/>
    <w:rsid w:val="00514B9B"/>
    <w:rsid w:val="00514E3A"/>
    <w:rsid w:val="00514E9E"/>
    <w:rsid w:val="00515BFD"/>
    <w:rsid w:val="00517F02"/>
    <w:rsid w:val="005209CE"/>
    <w:rsid w:val="00520FCF"/>
    <w:rsid w:val="00521769"/>
    <w:rsid w:val="005217AF"/>
    <w:rsid w:val="005220AD"/>
    <w:rsid w:val="005236FA"/>
    <w:rsid w:val="00524303"/>
    <w:rsid w:val="00524605"/>
    <w:rsid w:val="00524BDE"/>
    <w:rsid w:val="005258A2"/>
    <w:rsid w:val="00525D75"/>
    <w:rsid w:val="00527A04"/>
    <w:rsid w:val="00527A0B"/>
    <w:rsid w:val="00530DFB"/>
    <w:rsid w:val="005318F1"/>
    <w:rsid w:val="00531BE4"/>
    <w:rsid w:val="00532112"/>
    <w:rsid w:val="00532211"/>
    <w:rsid w:val="00533960"/>
    <w:rsid w:val="00535860"/>
    <w:rsid w:val="00535B19"/>
    <w:rsid w:val="0053723C"/>
    <w:rsid w:val="00537C7C"/>
    <w:rsid w:val="00537CF2"/>
    <w:rsid w:val="005401AE"/>
    <w:rsid w:val="00541D3A"/>
    <w:rsid w:val="00542454"/>
    <w:rsid w:val="00542E07"/>
    <w:rsid w:val="005436D6"/>
    <w:rsid w:val="0054441E"/>
    <w:rsid w:val="00545424"/>
    <w:rsid w:val="00546361"/>
    <w:rsid w:val="00546B95"/>
    <w:rsid w:val="00547C79"/>
    <w:rsid w:val="00550D0C"/>
    <w:rsid w:val="00550E7B"/>
    <w:rsid w:val="00551A9A"/>
    <w:rsid w:val="00551CBF"/>
    <w:rsid w:val="005520E2"/>
    <w:rsid w:val="00552C18"/>
    <w:rsid w:val="00554811"/>
    <w:rsid w:val="00554A7B"/>
    <w:rsid w:val="00554E90"/>
    <w:rsid w:val="005550B9"/>
    <w:rsid w:val="005552DB"/>
    <w:rsid w:val="005554B9"/>
    <w:rsid w:val="0055572C"/>
    <w:rsid w:val="00556742"/>
    <w:rsid w:val="00557D3F"/>
    <w:rsid w:val="0056005E"/>
    <w:rsid w:val="005604E5"/>
    <w:rsid w:val="00560609"/>
    <w:rsid w:val="0056106A"/>
    <w:rsid w:val="00561453"/>
    <w:rsid w:val="00561A4E"/>
    <w:rsid w:val="00563FF3"/>
    <w:rsid w:val="00564DF1"/>
    <w:rsid w:val="005653B4"/>
    <w:rsid w:val="00565AC4"/>
    <w:rsid w:val="0056625C"/>
    <w:rsid w:val="005665AE"/>
    <w:rsid w:val="00567C05"/>
    <w:rsid w:val="005707AA"/>
    <w:rsid w:val="00570D33"/>
    <w:rsid w:val="00570F00"/>
    <w:rsid w:val="005720AE"/>
    <w:rsid w:val="00572F1E"/>
    <w:rsid w:val="00574986"/>
    <w:rsid w:val="0057522E"/>
    <w:rsid w:val="005758FF"/>
    <w:rsid w:val="00576526"/>
    <w:rsid w:val="0057671A"/>
    <w:rsid w:val="0057693F"/>
    <w:rsid w:val="0057737F"/>
    <w:rsid w:val="00582EC1"/>
    <w:rsid w:val="00584E2A"/>
    <w:rsid w:val="00585154"/>
    <w:rsid w:val="005858BC"/>
    <w:rsid w:val="0058593A"/>
    <w:rsid w:val="00587C71"/>
    <w:rsid w:val="00590208"/>
    <w:rsid w:val="0059047E"/>
    <w:rsid w:val="00591933"/>
    <w:rsid w:val="00591EFE"/>
    <w:rsid w:val="0059397E"/>
    <w:rsid w:val="00594D77"/>
    <w:rsid w:val="00595A80"/>
    <w:rsid w:val="00595CAF"/>
    <w:rsid w:val="00595E75"/>
    <w:rsid w:val="00595FF0"/>
    <w:rsid w:val="005969E4"/>
    <w:rsid w:val="0059718E"/>
    <w:rsid w:val="00597E93"/>
    <w:rsid w:val="005A06B7"/>
    <w:rsid w:val="005A0A44"/>
    <w:rsid w:val="005A1759"/>
    <w:rsid w:val="005A2F42"/>
    <w:rsid w:val="005A3413"/>
    <w:rsid w:val="005A3868"/>
    <w:rsid w:val="005A4609"/>
    <w:rsid w:val="005A5DA8"/>
    <w:rsid w:val="005A68A7"/>
    <w:rsid w:val="005B000D"/>
    <w:rsid w:val="005B028B"/>
    <w:rsid w:val="005B04D2"/>
    <w:rsid w:val="005B05EC"/>
    <w:rsid w:val="005B17BE"/>
    <w:rsid w:val="005B1FC7"/>
    <w:rsid w:val="005B207E"/>
    <w:rsid w:val="005B2235"/>
    <w:rsid w:val="005B3E20"/>
    <w:rsid w:val="005B45AA"/>
    <w:rsid w:val="005B5886"/>
    <w:rsid w:val="005B5B47"/>
    <w:rsid w:val="005B6026"/>
    <w:rsid w:val="005B6107"/>
    <w:rsid w:val="005C0162"/>
    <w:rsid w:val="005C201C"/>
    <w:rsid w:val="005C2B7B"/>
    <w:rsid w:val="005C3BD6"/>
    <w:rsid w:val="005C4CDB"/>
    <w:rsid w:val="005C509E"/>
    <w:rsid w:val="005C6013"/>
    <w:rsid w:val="005C6932"/>
    <w:rsid w:val="005C6EDB"/>
    <w:rsid w:val="005C755C"/>
    <w:rsid w:val="005C799E"/>
    <w:rsid w:val="005C7B68"/>
    <w:rsid w:val="005C7F24"/>
    <w:rsid w:val="005D02B8"/>
    <w:rsid w:val="005D1192"/>
    <w:rsid w:val="005D1992"/>
    <w:rsid w:val="005D282E"/>
    <w:rsid w:val="005D36AB"/>
    <w:rsid w:val="005D55EB"/>
    <w:rsid w:val="005D652B"/>
    <w:rsid w:val="005D6BE0"/>
    <w:rsid w:val="005E1CF5"/>
    <w:rsid w:val="005E31DA"/>
    <w:rsid w:val="005E49F2"/>
    <w:rsid w:val="005E7E2A"/>
    <w:rsid w:val="005F03AE"/>
    <w:rsid w:val="005F1E16"/>
    <w:rsid w:val="005F255E"/>
    <w:rsid w:val="005F2C08"/>
    <w:rsid w:val="005F3335"/>
    <w:rsid w:val="005F39A8"/>
    <w:rsid w:val="005F44D8"/>
    <w:rsid w:val="005F4589"/>
    <w:rsid w:val="005F5AA5"/>
    <w:rsid w:val="005F6640"/>
    <w:rsid w:val="005F6920"/>
    <w:rsid w:val="005F6973"/>
    <w:rsid w:val="005F6BF1"/>
    <w:rsid w:val="005F7AE3"/>
    <w:rsid w:val="00600DE0"/>
    <w:rsid w:val="00601497"/>
    <w:rsid w:val="00603419"/>
    <w:rsid w:val="006042C5"/>
    <w:rsid w:val="00604718"/>
    <w:rsid w:val="00604DCE"/>
    <w:rsid w:val="006057A1"/>
    <w:rsid w:val="00606323"/>
    <w:rsid w:val="00607144"/>
    <w:rsid w:val="006072AF"/>
    <w:rsid w:val="006101CE"/>
    <w:rsid w:val="00611544"/>
    <w:rsid w:val="00612890"/>
    <w:rsid w:val="00612FAA"/>
    <w:rsid w:val="0061456B"/>
    <w:rsid w:val="006147FD"/>
    <w:rsid w:val="00614823"/>
    <w:rsid w:val="00614A9C"/>
    <w:rsid w:val="00615241"/>
    <w:rsid w:val="006153E5"/>
    <w:rsid w:val="0061562C"/>
    <w:rsid w:val="006157F8"/>
    <w:rsid w:val="0061600D"/>
    <w:rsid w:val="006166E0"/>
    <w:rsid w:val="00616E52"/>
    <w:rsid w:val="00617CC3"/>
    <w:rsid w:val="006210DB"/>
    <w:rsid w:val="00621687"/>
    <w:rsid w:val="00621E0A"/>
    <w:rsid w:val="00622364"/>
    <w:rsid w:val="00622842"/>
    <w:rsid w:val="00622E57"/>
    <w:rsid w:val="006246EB"/>
    <w:rsid w:val="006248F0"/>
    <w:rsid w:val="0062562A"/>
    <w:rsid w:val="00625AFA"/>
    <w:rsid w:val="00627C70"/>
    <w:rsid w:val="006300BE"/>
    <w:rsid w:val="00630765"/>
    <w:rsid w:val="00630B7F"/>
    <w:rsid w:val="00630F43"/>
    <w:rsid w:val="00632577"/>
    <w:rsid w:val="006354FE"/>
    <w:rsid w:val="00635BAE"/>
    <w:rsid w:val="00636CAC"/>
    <w:rsid w:val="006374A2"/>
    <w:rsid w:val="006375F7"/>
    <w:rsid w:val="006377A6"/>
    <w:rsid w:val="00637A3D"/>
    <w:rsid w:val="00637A50"/>
    <w:rsid w:val="00637EA6"/>
    <w:rsid w:val="006401BE"/>
    <w:rsid w:val="006411EF"/>
    <w:rsid w:val="00641C24"/>
    <w:rsid w:val="00642F71"/>
    <w:rsid w:val="006430E4"/>
    <w:rsid w:val="00643683"/>
    <w:rsid w:val="006443AB"/>
    <w:rsid w:val="00644C42"/>
    <w:rsid w:val="00644DA2"/>
    <w:rsid w:val="00646C7D"/>
    <w:rsid w:val="006509FF"/>
    <w:rsid w:val="006510BA"/>
    <w:rsid w:val="0065247A"/>
    <w:rsid w:val="006524AC"/>
    <w:rsid w:val="006529BB"/>
    <w:rsid w:val="00655EF8"/>
    <w:rsid w:val="00656DAC"/>
    <w:rsid w:val="006603F3"/>
    <w:rsid w:val="006609C8"/>
    <w:rsid w:val="006618E7"/>
    <w:rsid w:val="00661B96"/>
    <w:rsid w:val="0066246A"/>
    <w:rsid w:val="006624F8"/>
    <w:rsid w:val="00663B48"/>
    <w:rsid w:val="0066456F"/>
    <w:rsid w:val="00664845"/>
    <w:rsid w:val="00665178"/>
    <w:rsid w:val="00665F19"/>
    <w:rsid w:val="00665F5D"/>
    <w:rsid w:val="006665F4"/>
    <w:rsid w:val="006666C3"/>
    <w:rsid w:val="00667178"/>
    <w:rsid w:val="00667811"/>
    <w:rsid w:val="006704A0"/>
    <w:rsid w:val="006709DC"/>
    <w:rsid w:val="00670B01"/>
    <w:rsid w:val="006717D9"/>
    <w:rsid w:val="00672017"/>
    <w:rsid w:val="0067202B"/>
    <w:rsid w:val="006723BF"/>
    <w:rsid w:val="0067299B"/>
    <w:rsid w:val="00672B18"/>
    <w:rsid w:val="00672B99"/>
    <w:rsid w:val="00673AA4"/>
    <w:rsid w:val="00674588"/>
    <w:rsid w:val="006747BC"/>
    <w:rsid w:val="006748B8"/>
    <w:rsid w:val="006764AC"/>
    <w:rsid w:val="00676B54"/>
    <w:rsid w:val="006775C3"/>
    <w:rsid w:val="00680C03"/>
    <w:rsid w:val="0068190A"/>
    <w:rsid w:val="00682BE4"/>
    <w:rsid w:val="0068360B"/>
    <w:rsid w:val="006840DF"/>
    <w:rsid w:val="00687406"/>
    <w:rsid w:val="0068741E"/>
    <w:rsid w:val="00687ACE"/>
    <w:rsid w:val="00687B27"/>
    <w:rsid w:val="00690BB5"/>
    <w:rsid w:val="00692411"/>
    <w:rsid w:val="00692790"/>
    <w:rsid w:val="0069290A"/>
    <w:rsid w:val="00693515"/>
    <w:rsid w:val="00695D31"/>
    <w:rsid w:val="0069701D"/>
    <w:rsid w:val="0069775A"/>
    <w:rsid w:val="00697813"/>
    <w:rsid w:val="006A05B0"/>
    <w:rsid w:val="006A0C68"/>
    <w:rsid w:val="006A1D16"/>
    <w:rsid w:val="006A21BA"/>
    <w:rsid w:val="006A2A19"/>
    <w:rsid w:val="006A37F7"/>
    <w:rsid w:val="006A384B"/>
    <w:rsid w:val="006A3EE8"/>
    <w:rsid w:val="006A3F08"/>
    <w:rsid w:val="006A41D8"/>
    <w:rsid w:val="006A4935"/>
    <w:rsid w:val="006A5530"/>
    <w:rsid w:val="006A5720"/>
    <w:rsid w:val="006A6120"/>
    <w:rsid w:val="006A72BF"/>
    <w:rsid w:val="006A7A92"/>
    <w:rsid w:val="006B00C5"/>
    <w:rsid w:val="006B03F2"/>
    <w:rsid w:val="006B156B"/>
    <w:rsid w:val="006B188A"/>
    <w:rsid w:val="006B37DC"/>
    <w:rsid w:val="006B39D0"/>
    <w:rsid w:val="006B3DD9"/>
    <w:rsid w:val="006B4489"/>
    <w:rsid w:val="006B4F68"/>
    <w:rsid w:val="006B6CF8"/>
    <w:rsid w:val="006B6DAD"/>
    <w:rsid w:val="006B7148"/>
    <w:rsid w:val="006B71B8"/>
    <w:rsid w:val="006C0592"/>
    <w:rsid w:val="006C0E31"/>
    <w:rsid w:val="006C1A85"/>
    <w:rsid w:val="006C222A"/>
    <w:rsid w:val="006C272E"/>
    <w:rsid w:val="006C28D0"/>
    <w:rsid w:val="006C29EB"/>
    <w:rsid w:val="006C3AC7"/>
    <w:rsid w:val="006C5479"/>
    <w:rsid w:val="006C5DD4"/>
    <w:rsid w:val="006C634C"/>
    <w:rsid w:val="006C6EB0"/>
    <w:rsid w:val="006C777F"/>
    <w:rsid w:val="006D0CE9"/>
    <w:rsid w:val="006D0FC5"/>
    <w:rsid w:val="006D13B5"/>
    <w:rsid w:val="006D45F6"/>
    <w:rsid w:val="006D4A28"/>
    <w:rsid w:val="006D52CF"/>
    <w:rsid w:val="006D5D2F"/>
    <w:rsid w:val="006D7212"/>
    <w:rsid w:val="006D7574"/>
    <w:rsid w:val="006D7804"/>
    <w:rsid w:val="006D7DAD"/>
    <w:rsid w:val="006E0601"/>
    <w:rsid w:val="006E0736"/>
    <w:rsid w:val="006E12FF"/>
    <w:rsid w:val="006E22F4"/>
    <w:rsid w:val="006E2DCD"/>
    <w:rsid w:val="006E3B02"/>
    <w:rsid w:val="006E4EF6"/>
    <w:rsid w:val="006E561C"/>
    <w:rsid w:val="006E607E"/>
    <w:rsid w:val="006E7FD8"/>
    <w:rsid w:val="006F0962"/>
    <w:rsid w:val="006F2D86"/>
    <w:rsid w:val="006F2DB5"/>
    <w:rsid w:val="006F3B8B"/>
    <w:rsid w:val="006F445D"/>
    <w:rsid w:val="006F44E6"/>
    <w:rsid w:val="006F4B84"/>
    <w:rsid w:val="006F5C05"/>
    <w:rsid w:val="006F63C4"/>
    <w:rsid w:val="006F65E1"/>
    <w:rsid w:val="006F686D"/>
    <w:rsid w:val="006F6F25"/>
    <w:rsid w:val="006F7548"/>
    <w:rsid w:val="007009DA"/>
    <w:rsid w:val="007010E4"/>
    <w:rsid w:val="00701AE9"/>
    <w:rsid w:val="007037F9"/>
    <w:rsid w:val="007052F2"/>
    <w:rsid w:val="0070605D"/>
    <w:rsid w:val="00706C5D"/>
    <w:rsid w:val="0070742B"/>
    <w:rsid w:val="0071101C"/>
    <w:rsid w:val="007112DA"/>
    <w:rsid w:val="007118BF"/>
    <w:rsid w:val="007135D3"/>
    <w:rsid w:val="007138E1"/>
    <w:rsid w:val="00713BC7"/>
    <w:rsid w:val="00714EBA"/>
    <w:rsid w:val="007158D6"/>
    <w:rsid w:val="00717127"/>
    <w:rsid w:val="00717CD0"/>
    <w:rsid w:val="00720C61"/>
    <w:rsid w:val="00721196"/>
    <w:rsid w:val="0072129B"/>
    <w:rsid w:val="0072217B"/>
    <w:rsid w:val="00722C09"/>
    <w:rsid w:val="007235B9"/>
    <w:rsid w:val="0072440E"/>
    <w:rsid w:val="00725269"/>
    <w:rsid w:val="00725A37"/>
    <w:rsid w:val="00725DF9"/>
    <w:rsid w:val="0072654F"/>
    <w:rsid w:val="007269A5"/>
    <w:rsid w:val="00727F70"/>
    <w:rsid w:val="00730828"/>
    <w:rsid w:val="00730D82"/>
    <w:rsid w:val="007315F1"/>
    <w:rsid w:val="007319E8"/>
    <w:rsid w:val="00731B4A"/>
    <w:rsid w:val="00731D60"/>
    <w:rsid w:val="00732922"/>
    <w:rsid w:val="00732FC8"/>
    <w:rsid w:val="00733204"/>
    <w:rsid w:val="00733642"/>
    <w:rsid w:val="0073410D"/>
    <w:rsid w:val="0073492F"/>
    <w:rsid w:val="00735153"/>
    <w:rsid w:val="007360FD"/>
    <w:rsid w:val="00736933"/>
    <w:rsid w:val="00736BE0"/>
    <w:rsid w:val="00736DC2"/>
    <w:rsid w:val="00736F14"/>
    <w:rsid w:val="00737F3E"/>
    <w:rsid w:val="007401A5"/>
    <w:rsid w:val="007401B0"/>
    <w:rsid w:val="00740A34"/>
    <w:rsid w:val="00741EE2"/>
    <w:rsid w:val="007422DC"/>
    <w:rsid w:val="00742BBA"/>
    <w:rsid w:val="007445A4"/>
    <w:rsid w:val="00744749"/>
    <w:rsid w:val="0074695D"/>
    <w:rsid w:val="007500BB"/>
    <w:rsid w:val="0075162E"/>
    <w:rsid w:val="00751C4A"/>
    <w:rsid w:val="007526AC"/>
    <w:rsid w:val="00753402"/>
    <w:rsid w:val="0075394A"/>
    <w:rsid w:val="00753983"/>
    <w:rsid w:val="00754034"/>
    <w:rsid w:val="00754FA6"/>
    <w:rsid w:val="00755941"/>
    <w:rsid w:val="00756556"/>
    <w:rsid w:val="00760A07"/>
    <w:rsid w:val="007618C4"/>
    <w:rsid w:val="00761D27"/>
    <w:rsid w:val="007624C4"/>
    <w:rsid w:val="00762BE0"/>
    <w:rsid w:val="0076445B"/>
    <w:rsid w:val="00764C90"/>
    <w:rsid w:val="00765D85"/>
    <w:rsid w:val="00765FD1"/>
    <w:rsid w:val="0076719D"/>
    <w:rsid w:val="00767980"/>
    <w:rsid w:val="00767AF4"/>
    <w:rsid w:val="00770158"/>
    <w:rsid w:val="00770774"/>
    <w:rsid w:val="00770B19"/>
    <w:rsid w:val="00771586"/>
    <w:rsid w:val="0077174C"/>
    <w:rsid w:val="00771B27"/>
    <w:rsid w:val="007720C3"/>
    <w:rsid w:val="00772548"/>
    <w:rsid w:val="00773083"/>
    <w:rsid w:val="007733F4"/>
    <w:rsid w:val="00774021"/>
    <w:rsid w:val="0077463F"/>
    <w:rsid w:val="0077473B"/>
    <w:rsid w:val="00775545"/>
    <w:rsid w:val="00776DB0"/>
    <w:rsid w:val="00776DB1"/>
    <w:rsid w:val="007777B9"/>
    <w:rsid w:val="00777BD8"/>
    <w:rsid w:val="0078040F"/>
    <w:rsid w:val="0078044C"/>
    <w:rsid w:val="007811CE"/>
    <w:rsid w:val="00781573"/>
    <w:rsid w:val="00782A1A"/>
    <w:rsid w:val="0078346C"/>
    <w:rsid w:val="007836EA"/>
    <w:rsid w:val="0078371D"/>
    <w:rsid w:val="00783D05"/>
    <w:rsid w:val="00784CDA"/>
    <w:rsid w:val="00785195"/>
    <w:rsid w:val="00786296"/>
    <w:rsid w:val="007865B4"/>
    <w:rsid w:val="00790453"/>
    <w:rsid w:val="007906C4"/>
    <w:rsid w:val="00792F06"/>
    <w:rsid w:val="00793D35"/>
    <w:rsid w:val="0079400D"/>
    <w:rsid w:val="007940EA"/>
    <w:rsid w:val="00794C1A"/>
    <w:rsid w:val="00794D5E"/>
    <w:rsid w:val="007967E8"/>
    <w:rsid w:val="00796AA5"/>
    <w:rsid w:val="00796C65"/>
    <w:rsid w:val="007A1EFD"/>
    <w:rsid w:val="007A2170"/>
    <w:rsid w:val="007A22BF"/>
    <w:rsid w:val="007A24A4"/>
    <w:rsid w:val="007A3323"/>
    <w:rsid w:val="007A3A1E"/>
    <w:rsid w:val="007A4507"/>
    <w:rsid w:val="007A52B4"/>
    <w:rsid w:val="007A5736"/>
    <w:rsid w:val="007A616B"/>
    <w:rsid w:val="007B08D9"/>
    <w:rsid w:val="007B206A"/>
    <w:rsid w:val="007B2C09"/>
    <w:rsid w:val="007B404D"/>
    <w:rsid w:val="007B43DB"/>
    <w:rsid w:val="007B577C"/>
    <w:rsid w:val="007B68D8"/>
    <w:rsid w:val="007B6B1E"/>
    <w:rsid w:val="007B72B8"/>
    <w:rsid w:val="007B7A58"/>
    <w:rsid w:val="007C062B"/>
    <w:rsid w:val="007C06A2"/>
    <w:rsid w:val="007C0B7F"/>
    <w:rsid w:val="007C0C28"/>
    <w:rsid w:val="007C21B5"/>
    <w:rsid w:val="007C2427"/>
    <w:rsid w:val="007C2AC6"/>
    <w:rsid w:val="007C2BCA"/>
    <w:rsid w:val="007C2FE9"/>
    <w:rsid w:val="007C4748"/>
    <w:rsid w:val="007C4B97"/>
    <w:rsid w:val="007C60FB"/>
    <w:rsid w:val="007C61A3"/>
    <w:rsid w:val="007C61CB"/>
    <w:rsid w:val="007C69F1"/>
    <w:rsid w:val="007D05BC"/>
    <w:rsid w:val="007D1E65"/>
    <w:rsid w:val="007D2335"/>
    <w:rsid w:val="007D2865"/>
    <w:rsid w:val="007D2AF4"/>
    <w:rsid w:val="007D2D34"/>
    <w:rsid w:val="007D67BC"/>
    <w:rsid w:val="007D6BE2"/>
    <w:rsid w:val="007D6E06"/>
    <w:rsid w:val="007D7AC1"/>
    <w:rsid w:val="007D7BB7"/>
    <w:rsid w:val="007D7BE7"/>
    <w:rsid w:val="007E05B8"/>
    <w:rsid w:val="007E1270"/>
    <w:rsid w:val="007E16BF"/>
    <w:rsid w:val="007E1B80"/>
    <w:rsid w:val="007E1C59"/>
    <w:rsid w:val="007E1D63"/>
    <w:rsid w:val="007E25A7"/>
    <w:rsid w:val="007E2690"/>
    <w:rsid w:val="007E2B9E"/>
    <w:rsid w:val="007E41EE"/>
    <w:rsid w:val="007E4BD2"/>
    <w:rsid w:val="007E5525"/>
    <w:rsid w:val="007E586A"/>
    <w:rsid w:val="007E6E33"/>
    <w:rsid w:val="007E74D0"/>
    <w:rsid w:val="007E7504"/>
    <w:rsid w:val="007F1A92"/>
    <w:rsid w:val="007F2C1F"/>
    <w:rsid w:val="007F4144"/>
    <w:rsid w:val="007F6BA0"/>
    <w:rsid w:val="007F7615"/>
    <w:rsid w:val="007F7B00"/>
    <w:rsid w:val="00800258"/>
    <w:rsid w:val="008006FB"/>
    <w:rsid w:val="00800F93"/>
    <w:rsid w:val="00801393"/>
    <w:rsid w:val="00801B14"/>
    <w:rsid w:val="00802407"/>
    <w:rsid w:val="0080289A"/>
    <w:rsid w:val="00802D1C"/>
    <w:rsid w:val="00802F88"/>
    <w:rsid w:val="008037C0"/>
    <w:rsid w:val="008037EE"/>
    <w:rsid w:val="008040CA"/>
    <w:rsid w:val="0080458C"/>
    <w:rsid w:val="00804E4E"/>
    <w:rsid w:val="00806BE1"/>
    <w:rsid w:val="0080704E"/>
    <w:rsid w:val="008101F8"/>
    <w:rsid w:val="00810C10"/>
    <w:rsid w:val="00810DD3"/>
    <w:rsid w:val="00810FE6"/>
    <w:rsid w:val="008110EF"/>
    <w:rsid w:val="0081293E"/>
    <w:rsid w:val="008136AF"/>
    <w:rsid w:val="0081485D"/>
    <w:rsid w:val="0081492A"/>
    <w:rsid w:val="00814C70"/>
    <w:rsid w:val="00815465"/>
    <w:rsid w:val="00817E9A"/>
    <w:rsid w:val="00820FEC"/>
    <w:rsid w:val="008210D5"/>
    <w:rsid w:val="008211F3"/>
    <w:rsid w:val="00821814"/>
    <w:rsid w:val="00821905"/>
    <w:rsid w:val="00821D8A"/>
    <w:rsid w:val="008220E2"/>
    <w:rsid w:val="00822677"/>
    <w:rsid w:val="0082330D"/>
    <w:rsid w:val="00826583"/>
    <w:rsid w:val="008268F8"/>
    <w:rsid w:val="008306BD"/>
    <w:rsid w:val="0083107B"/>
    <w:rsid w:val="00831A80"/>
    <w:rsid w:val="00833150"/>
    <w:rsid w:val="00833743"/>
    <w:rsid w:val="008340A4"/>
    <w:rsid w:val="00834193"/>
    <w:rsid w:val="00834702"/>
    <w:rsid w:val="00834AFE"/>
    <w:rsid w:val="00835711"/>
    <w:rsid w:val="008357C3"/>
    <w:rsid w:val="0083669C"/>
    <w:rsid w:val="00836EF7"/>
    <w:rsid w:val="008373E8"/>
    <w:rsid w:val="008374DA"/>
    <w:rsid w:val="008377D9"/>
    <w:rsid w:val="008412E2"/>
    <w:rsid w:val="00841843"/>
    <w:rsid w:val="00841DEE"/>
    <w:rsid w:val="008428FF"/>
    <w:rsid w:val="008458E8"/>
    <w:rsid w:val="00846ED1"/>
    <w:rsid w:val="008506EC"/>
    <w:rsid w:val="008513ED"/>
    <w:rsid w:val="0085250B"/>
    <w:rsid w:val="00854691"/>
    <w:rsid w:val="00854704"/>
    <w:rsid w:val="00854F46"/>
    <w:rsid w:val="00855074"/>
    <w:rsid w:val="008560FD"/>
    <w:rsid w:val="008565EE"/>
    <w:rsid w:val="00861F81"/>
    <w:rsid w:val="00863557"/>
    <w:rsid w:val="00865A74"/>
    <w:rsid w:val="00865CE4"/>
    <w:rsid w:val="00866710"/>
    <w:rsid w:val="00866B7A"/>
    <w:rsid w:val="008679B0"/>
    <w:rsid w:val="00867D84"/>
    <w:rsid w:val="00870523"/>
    <w:rsid w:val="0087135F"/>
    <w:rsid w:val="008727A9"/>
    <w:rsid w:val="00872D27"/>
    <w:rsid w:val="00872D94"/>
    <w:rsid w:val="00872E88"/>
    <w:rsid w:val="008734F5"/>
    <w:rsid w:val="008735F6"/>
    <w:rsid w:val="00873635"/>
    <w:rsid w:val="00873A25"/>
    <w:rsid w:val="00873A5F"/>
    <w:rsid w:val="0087488B"/>
    <w:rsid w:val="008777D4"/>
    <w:rsid w:val="008778AD"/>
    <w:rsid w:val="00880364"/>
    <w:rsid w:val="008804C6"/>
    <w:rsid w:val="00880BF3"/>
    <w:rsid w:val="00880DE7"/>
    <w:rsid w:val="00882374"/>
    <w:rsid w:val="00884B34"/>
    <w:rsid w:val="00885CA7"/>
    <w:rsid w:val="00886777"/>
    <w:rsid w:val="00886B96"/>
    <w:rsid w:val="00887398"/>
    <w:rsid w:val="0088792A"/>
    <w:rsid w:val="00890449"/>
    <w:rsid w:val="00891592"/>
    <w:rsid w:val="00891793"/>
    <w:rsid w:val="00891E9E"/>
    <w:rsid w:val="008929B8"/>
    <w:rsid w:val="008929CE"/>
    <w:rsid w:val="008966A1"/>
    <w:rsid w:val="00896C86"/>
    <w:rsid w:val="00897830"/>
    <w:rsid w:val="00897CCF"/>
    <w:rsid w:val="008A0021"/>
    <w:rsid w:val="008A0AAA"/>
    <w:rsid w:val="008A1ABA"/>
    <w:rsid w:val="008A200E"/>
    <w:rsid w:val="008A275A"/>
    <w:rsid w:val="008A2F68"/>
    <w:rsid w:val="008A40E5"/>
    <w:rsid w:val="008A44AB"/>
    <w:rsid w:val="008A45C1"/>
    <w:rsid w:val="008A4F4F"/>
    <w:rsid w:val="008A5A3E"/>
    <w:rsid w:val="008A74D1"/>
    <w:rsid w:val="008B0955"/>
    <w:rsid w:val="008B21FD"/>
    <w:rsid w:val="008B23ED"/>
    <w:rsid w:val="008B342C"/>
    <w:rsid w:val="008B3DE1"/>
    <w:rsid w:val="008B414D"/>
    <w:rsid w:val="008B4FA6"/>
    <w:rsid w:val="008B5268"/>
    <w:rsid w:val="008B5282"/>
    <w:rsid w:val="008B52FD"/>
    <w:rsid w:val="008B61F4"/>
    <w:rsid w:val="008B7C17"/>
    <w:rsid w:val="008C0897"/>
    <w:rsid w:val="008C2D01"/>
    <w:rsid w:val="008C3D45"/>
    <w:rsid w:val="008C40E6"/>
    <w:rsid w:val="008C4272"/>
    <w:rsid w:val="008C4589"/>
    <w:rsid w:val="008C57E8"/>
    <w:rsid w:val="008C7447"/>
    <w:rsid w:val="008C76A7"/>
    <w:rsid w:val="008D01FD"/>
    <w:rsid w:val="008D02EE"/>
    <w:rsid w:val="008D06B6"/>
    <w:rsid w:val="008D0F7A"/>
    <w:rsid w:val="008D2865"/>
    <w:rsid w:val="008D3693"/>
    <w:rsid w:val="008D3791"/>
    <w:rsid w:val="008D475B"/>
    <w:rsid w:val="008D4922"/>
    <w:rsid w:val="008D49C7"/>
    <w:rsid w:val="008D5F20"/>
    <w:rsid w:val="008D68E4"/>
    <w:rsid w:val="008D74A4"/>
    <w:rsid w:val="008E030C"/>
    <w:rsid w:val="008E0506"/>
    <w:rsid w:val="008E0CFF"/>
    <w:rsid w:val="008E0E23"/>
    <w:rsid w:val="008E112C"/>
    <w:rsid w:val="008E192B"/>
    <w:rsid w:val="008E2941"/>
    <w:rsid w:val="008E335C"/>
    <w:rsid w:val="008E4C13"/>
    <w:rsid w:val="008E4E15"/>
    <w:rsid w:val="008E524C"/>
    <w:rsid w:val="008E53E4"/>
    <w:rsid w:val="008E55F9"/>
    <w:rsid w:val="008E591B"/>
    <w:rsid w:val="008E5C5B"/>
    <w:rsid w:val="008E5D6B"/>
    <w:rsid w:val="008E6546"/>
    <w:rsid w:val="008E75C6"/>
    <w:rsid w:val="008E76F0"/>
    <w:rsid w:val="008E7A03"/>
    <w:rsid w:val="008F001F"/>
    <w:rsid w:val="008F15B7"/>
    <w:rsid w:val="008F15FE"/>
    <w:rsid w:val="008F1C8B"/>
    <w:rsid w:val="008F2329"/>
    <w:rsid w:val="008F2D29"/>
    <w:rsid w:val="008F31B5"/>
    <w:rsid w:val="008F3B4B"/>
    <w:rsid w:val="008F4214"/>
    <w:rsid w:val="008F5187"/>
    <w:rsid w:val="008F578C"/>
    <w:rsid w:val="008F60D8"/>
    <w:rsid w:val="009005C4"/>
    <w:rsid w:val="009007C3"/>
    <w:rsid w:val="00901780"/>
    <w:rsid w:val="00902566"/>
    <w:rsid w:val="00902727"/>
    <w:rsid w:val="0090312B"/>
    <w:rsid w:val="0090323D"/>
    <w:rsid w:val="009044A8"/>
    <w:rsid w:val="00904518"/>
    <w:rsid w:val="009054CF"/>
    <w:rsid w:val="00905F7D"/>
    <w:rsid w:val="009074F0"/>
    <w:rsid w:val="00910644"/>
    <w:rsid w:val="00910E64"/>
    <w:rsid w:val="009113E1"/>
    <w:rsid w:val="00911984"/>
    <w:rsid w:val="0091228E"/>
    <w:rsid w:val="009128F8"/>
    <w:rsid w:val="00913256"/>
    <w:rsid w:val="009137B0"/>
    <w:rsid w:val="00914EBC"/>
    <w:rsid w:val="0091500A"/>
    <w:rsid w:val="00916B39"/>
    <w:rsid w:val="0091736D"/>
    <w:rsid w:val="009211A8"/>
    <w:rsid w:val="009213A8"/>
    <w:rsid w:val="009217D7"/>
    <w:rsid w:val="009225A1"/>
    <w:rsid w:val="0092294D"/>
    <w:rsid w:val="009230EF"/>
    <w:rsid w:val="00923737"/>
    <w:rsid w:val="00923BAD"/>
    <w:rsid w:val="00923FA9"/>
    <w:rsid w:val="00925149"/>
    <w:rsid w:val="009255CB"/>
    <w:rsid w:val="009263AB"/>
    <w:rsid w:val="0093037A"/>
    <w:rsid w:val="009304ED"/>
    <w:rsid w:val="00931301"/>
    <w:rsid w:val="00933D53"/>
    <w:rsid w:val="0093519C"/>
    <w:rsid w:val="00936226"/>
    <w:rsid w:val="009366F0"/>
    <w:rsid w:val="009377F1"/>
    <w:rsid w:val="00937DFF"/>
    <w:rsid w:val="0094154D"/>
    <w:rsid w:val="00941BFD"/>
    <w:rsid w:val="0094400A"/>
    <w:rsid w:val="00945C6F"/>
    <w:rsid w:val="00945E86"/>
    <w:rsid w:val="0095155F"/>
    <w:rsid w:val="00951568"/>
    <w:rsid w:val="009518B0"/>
    <w:rsid w:val="00952EB5"/>
    <w:rsid w:val="00953377"/>
    <w:rsid w:val="00953670"/>
    <w:rsid w:val="00953D03"/>
    <w:rsid w:val="00954429"/>
    <w:rsid w:val="00954B47"/>
    <w:rsid w:val="00955074"/>
    <w:rsid w:val="009563CE"/>
    <w:rsid w:val="00956D7A"/>
    <w:rsid w:val="00957397"/>
    <w:rsid w:val="0095784E"/>
    <w:rsid w:val="009579C0"/>
    <w:rsid w:val="00957EE0"/>
    <w:rsid w:val="00960919"/>
    <w:rsid w:val="00960C75"/>
    <w:rsid w:val="00964BF0"/>
    <w:rsid w:val="00965869"/>
    <w:rsid w:val="00965AFB"/>
    <w:rsid w:val="00965E92"/>
    <w:rsid w:val="0096673C"/>
    <w:rsid w:val="00966E20"/>
    <w:rsid w:val="00971F6F"/>
    <w:rsid w:val="00972872"/>
    <w:rsid w:val="009730FB"/>
    <w:rsid w:val="00974139"/>
    <w:rsid w:val="009742FC"/>
    <w:rsid w:val="00974F20"/>
    <w:rsid w:val="00975D0E"/>
    <w:rsid w:val="00976328"/>
    <w:rsid w:val="0097680D"/>
    <w:rsid w:val="00977D60"/>
    <w:rsid w:val="00980E5F"/>
    <w:rsid w:val="00982438"/>
    <w:rsid w:val="00982583"/>
    <w:rsid w:val="00982643"/>
    <w:rsid w:val="00982D22"/>
    <w:rsid w:val="0098404C"/>
    <w:rsid w:val="009845C2"/>
    <w:rsid w:val="00985283"/>
    <w:rsid w:val="00985A14"/>
    <w:rsid w:val="00985CA9"/>
    <w:rsid w:val="00986BEE"/>
    <w:rsid w:val="00987012"/>
    <w:rsid w:val="00987121"/>
    <w:rsid w:val="009873C7"/>
    <w:rsid w:val="009873EF"/>
    <w:rsid w:val="00987CCC"/>
    <w:rsid w:val="00991289"/>
    <w:rsid w:val="009914D9"/>
    <w:rsid w:val="009918ED"/>
    <w:rsid w:val="00991B20"/>
    <w:rsid w:val="00994EC2"/>
    <w:rsid w:val="00995324"/>
    <w:rsid w:val="00995373"/>
    <w:rsid w:val="00995992"/>
    <w:rsid w:val="00996352"/>
    <w:rsid w:val="009A03E5"/>
    <w:rsid w:val="009A0737"/>
    <w:rsid w:val="009A0754"/>
    <w:rsid w:val="009A0F3B"/>
    <w:rsid w:val="009A1034"/>
    <w:rsid w:val="009A19DE"/>
    <w:rsid w:val="009A1BB4"/>
    <w:rsid w:val="009A2137"/>
    <w:rsid w:val="009A2628"/>
    <w:rsid w:val="009A2F55"/>
    <w:rsid w:val="009A3200"/>
    <w:rsid w:val="009A43B5"/>
    <w:rsid w:val="009A4EB9"/>
    <w:rsid w:val="009A4F55"/>
    <w:rsid w:val="009A78F6"/>
    <w:rsid w:val="009B0897"/>
    <w:rsid w:val="009B0B6C"/>
    <w:rsid w:val="009B2B54"/>
    <w:rsid w:val="009B2E40"/>
    <w:rsid w:val="009B2E94"/>
    <w:rsid w:val="009B54E9"/>
    <w:rsid w:val="009B5A6A"/>
    <w:rsid w:val="009B6E77"/>
    <w:rsid w:val="009B7526"/>
    <w:rsid w:val="009B7663"/>
    <w:rsid w:val="009B782B"/>
    <w:rsid w:val="009B79E2"/>
    <w:rsid w:val="009B7BD9"/>
    <w:rsid w:val="009C11E8"/>
    <w:rsid w:val="009C1768"/>
    <w:rsid w:val="009C1FC0"/>
    <w:rsid w:val="009C2D6D"/>
    <w:rsid w:val="009C3BCA"/>
    <w:rsid w:val="009C5A15"/>
    <w:rsid w:val="009C6383"/>
    <w:rsid w:val="009C7A64"/>
    <w:rsid w:val="009C7DD5"/>
    <w:rsid w:val="009D03B6"/>
    <w:rsid w:val="009D0A87"/>
    <w:rsid w:val="009D1157"/>
    <w:rsid w:val="009D1A3C"/>
    <w:rsid w:val="009D21CD"/>
    <w:rsid w:val="009D33D3"/>
    <w:rsid w:val="009D356C"/>
    <w:rsid w:val="009D3FD9"/>
    <w:rsid w:val="009D59AF"/>
    <w:rsid w:val="009D64F2"/>
    <w:rsid w:val="009D709A"/>
    <w:rsid w:val="009D7891"/>
    <w:rsid w:val="009E051F"/>
    <w:rsid w:val="009E0AE7"/>
    <w:rsid w:val="009E11CE"/>
    <w:rsid w:val="009E15F5"/>
    <w:rsid w:val="009E17E2"/>
    <w:rsid w:val="009E227D"/>
    <w:rsid w:val="009E22F3"/>
    <w:rsid w:val="009E2694"/>
    <w:rsid w:val="009E273B"/>
    <w:rsid w:val="009E2B08"/>
    <w:rsid w:val="009E455B"/>
    <w:rsid w:val="009E5019"/>
    <w:rsid w:val="009E56DB"/>
    <w:rsid w:val="009E586F"/>
    <w:rsid w:val="009F07FD"/>
    <w:rsid w:val="009F0DD2"/>
    <w:rsid w:val="009F312B"/>
    <w:rsid w:val="009F3F89"/>
    <w:rsid w:val="009F4684"/>
    <w:rsid w:val="009F48D3"/>
    <w:rsid w:val="009F513F"/>
    <w:rsid w:val="009F54D2"/>
    <w:rsid w:val="009F5AAE"/>
    <w:rsid w:val="009F5E96"/>
    <w:rsid w:val="009F67C4"/>
    <w:rsid w:val="009F6E08"/>
    <w:rsid w:val="00A00A09"/>
    <w:rsid w:val="00A016D3"/>
    <w:rsid w:val="00A01E2D"/>
    <w:rsid w:val="00A02D98"/>
    <w:rsid w:val="00A02F2C"/>
    <w:rsid w:val="00A03496"/>
    <w:rsid w:val="00A04F1B"/>
    <w:rsid w:val="00A0501B"/>
    <w:rsid w:val="00A05CDC"/>
    <w:rsid w:val="00A05CF3"/>
    <w:rsid w:val="00A07336"/>
    <w:rsid w:val="00A077A3"/>
    <w:rsid w:val="00A07B32"/>
    <w:rsid w:val="00A11C96"/>
    <w:rsid w:val="00A121FF"/>
    <w:rsid w:val="00A13570"/>
    <w:rsid w:val="00A14947"/>
    <w:rsid w:val="00A14CE8"/>
    <w:rsid w:val="00A15AAD"/>
    <w:rsid w:val="00A15B26"/>
    <w:rsid w:val="00A16E83"/>
    <w:rsid w:val="00A209E5"/>
    <w:rsid w:val="00A211B5"/>
    <w:rsid w:val="00A215CB"/>
    <w:rsid w:val="00A21A51"/>
    <w:rsid w:val="00A22AFE"/>
    <w:rsid w:val="00A22E2C"/>
    <w:rsid w:val="00A23C0B"/>
    <w:rsid w:val="00A23C4A"/>
    <w:rsid w:val="00A25731"/>
    <w:rsid w:val="00A27601"/>
    <w:rsid w:val="00A30366"/>
    <w:rsid w:val="00A30387"/>
    <w:rsid w:val="00A312FC"/>
    <w:rsid w:val="00A32A83"/>
    <w:rsid w:val="00A33CDA"/>
    <w:rsid w:val="00A34591"/>
    <w:rsid w:val="00A36607"/>
    <w:rsid w:val="00A368DB"/>
    <w:rsid w:val="00A36950"/>
    <w:rsid w:val="00A37C9E"/>
    <w:rsid w:val="00A37F09"/>
    <w:rsid w:val="00A40801"/>
    <w:rsid w:val="00A423AA"/>
    <w:rsid w:val="00A42ADE"/>
    <w:rsid w:val="00A42B9B"/>
    <w:rsid w:val="00A43CED"/>
    <w:rsid w:val="00A45752"/>
    <w:rsid w:val="00A47715"/>
    <w:rsid w:val="00A47A03"/>
    <w:rsid w:val="00A51E08"/>
    <w:rsid w:val="00A51ED8"/>
    <w:rsid w:val="00A52631"/>
    <w:rsid w:val="00A53ADE"/>
    <w:rsid w:val="00A53EC6"/>
    <w:rsid w:val="00A5422C"/>
    <w:rsid w:val="00A549C3"/>
    <w:rsid w:val="00A55C0F"/>
    <w:rsid w:val="00A561C1"/>
    <w:rsid w:val="00A561E1"/>
    <w:rsid w:val="00A577BB"/>
    <w:rsid w:val="00A57E79"/>
    <w:rsid w:val="00A60803"/>
    <w:rsid w:val="00A6156D"/>
    <w:rsid w:val="00A61D11"/>
    <w:rsid w:val="00A638FD"/>
    <w:rsid w:val="00A64A96"/>
    <w:rsid w:val="00A64BEF"/>
    <w:rsid w:val="00A64BF0"/>
    <w:rsid w:val="00A6645C"/>
    <w:rsid w:val="00A6662C"/>
    <w:rsid w:val="00A72794"/>
    <w:rsid w:val="00A732AB"/>
    <w:rsid w:val="00A73500"/>
    <w:rsid w:val="00A73FCC"/>
    <w:rsid w:val="00A74072"/>
    <w:rsid w:val="00A749DE"/>
    <w:rsid w:val="00A74CE5"/>
    <w:rsid w:val="00A75133"/>
    <w:rsid w:val="00A76E02"/>
    <w:rsid w:val="00A80C60"/>
    <w:rsid w:val="00A8327D"/>
    <w:rsid w:val="00A835E5"/>
    <w:rsid w:val="00A83771"/>
    <w:rsid w:val="00A85106"/>
    <w:rsid w:val="00A856BC"/>
    <w:rsid w:val="00A86268"/>
    <w:rsid w:val="00A86CCC"/>
    <w:rsid w:val="00A86F63"/>
    <w:rsid w:val="00A8713F"/>
    <w:rsid w:val="00A87A04"/>
    <w:rsid w:val="00A87B42"/>
    <w:rsid w:val="00A90BA1"/>
    <w:rsid w:val="00A90CA8"/>
    <w:rsid w:val="00A90FCF"/>
    <w:rsid w:val="00A91D59"/>
    <w:rsid w:val="00A920B4"/>
    <w:rsid w:val="00A933D1"/>
    <w:rsid w:val="00A94EAF"/>
    <w:rsid w:val="00A969C8"/>
    <w:rsid w:val="00A96D67"/>
    <w:rsid w:val="00A97A9A"/>
    <w:rsid w:val="00AA0671"/>
    <w:rsid w:val="00AA0C3C"/>
    <w:rsid w:val="00AA1888"/>
    <w:rsid w:val="00AA1DCA"/>
    <w:rsid w:val="00AA2531"/>
    <w:rsid w:val="00AA40D8"/>
    <w:rsid w:val="00AA5697"/>
    <w:rsid w:val="00AB0891"/>
    <w:rsid w:val="00AB118F"/>
    <w:rsid w:val="00AB1E09"/>
    <w:rsid w:val="00AB282D"/>
    <w:rsid w:val="00AB3AC6"/>
    <w:rsid w:val="00AB3FA1"/>
    <w:rsid w:val="00AB4169"/>
    <w:rsid w:val="00AB4589"/>
    <w:rsid w:val="00AB4A2D"/>
    <w:rsid w:val="00AB5330"/>
    <w:rsid w:val="00AB5954"/>
    <w:rsid w:val="00AB59F1"/>
    <w:rsid w:val="00AB63A5"/>
    <w:rsid w:val="00AB6A69"/>
    <w:rsid w:val="00AB6C09"/>
    <w:rsid w:val="00AB7027"/>
    <w:rsid w:val="00AB7469"/>
    <w:rsid w:val="00AB7747"/>
    <w:rsid w:val="00AC14CE"/>
    <w:rsid w:val="00AC25F8"/>
    <w:rsid w:val="00AC2A56"/>
    <w:rsid w:val="00AC3EB1"/>
    <w:rsid w:val="00AC49E7"/>
    <w:rsid w:val="00AC5664"/>
    <w:rsid w:val="00AC61EF"/>
    <w:rsid w:val="00AC62C7"/>
    <w:rsid w:val="00AC6B14"/>
    <w:rsid w:val="00AC7359"/>
    <w:rsid w:val="00AD055E"/>
    <w:rsid w:val="00AD0FB2"/>
    <w:rsid w:val="00AD1862"/>
    <w:rsid w:val="00AD2BCC"/>
    <w:rsid w:val="00AD47A7"/>
    <w:rsid w:val="00AD49D1"/>
    <w:rsid w:val="00AD5260"/>
    <w:rsid w:val="00AD5419"/>
    <w:rsid w:val="00AD5741"/>
    <w:rsid w:val="00AE00FA"/>
    <w:rsid w:val="00AE0E50"/>
    <w:rsid w:val="00AE15D5"/>
    <w:rsid w:val="00AE16EE"/>
    <w:rsid w:val="00AE1747"/>
    <w:rsid w:val="00AE289F"/>
    <w:rsid w:val="00AE2DBF"/>
    <w:rsid w:val="00AE339B"/>
    <w:rsid w:val="00AE3679"/>
    <w:rsid w:val="00AE3B8E"/>
    <w:rsid w:val="00AE3F22"/>
    <w:rsid w:val="00AE461A"/>
    <w:rsid w:val="00AE53F9"/>
    <w:rsid w:val="00AE5499"/>
    <w:rsid w:val="00AE5F98"/>
    <w:rsid w:val="00AE70F2"/>
    <w:rsid w:val="00AE7D58"/>
    <w:rsid w:val="00AE7EC4"/>
    <w:rsid w:val="00AF0CBF"/>
    <w:rsid w:val="00AF1111"/>
    <w:rsid w:val="00AF11F9"/>
    <w:rsid w:val="00AF257F"/>
    <w:rsid w:val="00AF2779"/>
    <w:rsid w:val="00AF33CF"/>
    <w:rsid w:val="00AF4373"/>
    <w:rsid w:val="00AF4D50"/>
    <w:rsid w:val="00AF4F9E"/>
    <w:rsid w:val="00AF5A79"/>
    <w:rsid w:val="00AF5B3A"/>
    <w:rsid w:val="00AF5DFA"/>
    <w:rsid w:val="00AF6179"/>
    <w:rsid w:val="00AF7D63"/>
    <w:rsid w:val="00AF7DBC"/>
    <w:rsid w:val="00B007CE"/>
    <w:rsid w:val="00B01326"/>
    <w:rsid w:val="00B01887"/>
    <w:rsid w:val="00B019F8"/>
    <w:rsid w:val="00B01F18"/>
    <w:rsid w:val="00B0285F"/>
    <w:rsid w:val="00B02982"/>
    <w:rsid w:val="00B03716"/>
    <w:rsid w:val="00B03C25"/>
    <w:rsid w:val="00B04F44"/>
    <w:rsid w:val="00B05DD9"/>
    <w:rsid w:val="00B0604E"/>
    <w:rsid w:val="00B07580"/>
    <w:rsid w:val="00B07715"/>
    <w:rsid w:val="00B12082"/>
    <w:rsid w:val="00B1295A"/>
    <w:rsid w:val="00B1418E"/>
    <w:rsid w:val="00B15E44"/>
    <w:rsid w:val="00B16611"/>
    <w:rsid w:val="00B16B21"/>
    <w:rsid w:val="00B17100"/>
    <w:rsid w:val="00B17601"/>
    <w:rsid w:val="00B176A1"/>
    <w:rsid w:val="00B179F3"/>
    <w:rsid w:val="00B17B7E"/>
    <w:rsid w:val="00B206A2"/>
    <w:rsid w:val="00B20A45"/>
    <w:rsid w:val="00B219EA"/>
    <w:rsid w:val="00B22BC1"/>
    <w:rsid w:val="00B22C5C"/>
    <w:rsid w:val="00B24763"/>
    <w:rsid w:val="00B24F30"/>
    <w:rsid w:val="00B25D8C"/>
    <w:rsid w:val="00B26B5A"/>
    <w:rsid w:val="00B30AA4"/>
    <w:rsid w:val="00B313FC"/>
    <w:rsid w:val="00B31ABF"/>
    <w:rsid w:val="00B33BE3"/>
    <w:rsid w:val="00B35321"/>
    <w:rsid w:val="00B36682"/>
    <w:rsid w:val="00B37BED"/>
    <w:rsid w:val="00B4262A"/>
    <w:rsid w:val="00B44663"/>
    <w:rsid w:val="00B45038"/>
    <w:rsid w:val="00B45988"/>
    <w:rsid w:val="00B46179"/>
    <w:rsid w:val="00B464CE"/>
    <w:rsid w:val="00B46C23"/>
    <w:rsid w:val="00B50AC8"/>
    <w:rsid w:val="00B522C2"/>
    <w:rsid w:val="00B524CD"/>
    <w:rsid w:val="00B537CA"/>
    <w:rsid w:val="00B53B5D"/>
    <w:rsid w:val="00B5415A"/>
    <w:rsid w:val="00B54EAF"/>
    <w:rsid w:val="00B55419"/>
    <w:rsid w:val="00B55567"/>
    <w:rsid w:val="00B5586A"/>
    <w:rsid w:val="00B564C4"/>
    <w:rsid w:val="00B57774"/>
    <w:rsid w:val="00B6034C"/>
    <w:rsid w:val="00B6055E"/>
    <w:rsid w:val="00B61D72"/>
    <w:rsid w:val="00B6317D"/>
    <w:rsid w:val="00B6499C"/>
    <w:rsid w:val="00B64C03"/>
    <w:rsid w:val="00B6561F"/>
    <w:rsid w:val="00B656F8"/>
    <w:rsid w:val="00B65D85"/>
    <w:rsid w:val="00B67BE4"/>
    <w:rsid w:val="00B67E9F"/>
    <w:rsid w:val="00B70493"/>
    <w:rsid w:val="00B718CC"/>
    <w:rsid w:val="00B72C54"/>
    <w:rsid w:val="00B72EF6"/>
    <w:rsid w:val="00B7451C"/>
    <w:rsid w:val="00B7479D"/>
    <w:rsid w:val="00B747D6"/>
    <w:rsid w:val="00B75E9C"/>
    <w:rsid w:val="00B7723F"/>
    <w:rsid w:val="00B774A2"/>
    <w:rsid w:val="00B802E7"/>
    <w:rsid w:val="00B80502"/>
    <w:rsid w:val="00B80534"/>
    <w:rsid w:val="00B80C08"/>
    <w:rsid w:val="00B828A7"/>
    <w:rsid w:val="00B8382D"/>
    <w:rsid w:val="00B838A2"/>
    <w:rsid w:val="00B83A34"/>
    <w:rsid w:val="00B83EF1"/>
    <w:rsid w:val="00B84288"/>
    <w:rsid w:val="00B8433C"/>
    <w:rsid w:val="00B84479"/>
    <w:rsid w:val="00B84E58"/>
    <w:rsid w:val="00B85604"/>
    <w:rsid w:val="00B859B5"/>
    <w:rsid w:val="00B862BC"/>
    <w:rsid w:val="00B86550"/>
    <w:rsid w:val="00B86743"/>
    <w:rsid w:val="00B87042"/>
    <w:rsid w:val="00B871D8"/>
    <w:rsid w:val="00B87491"/>
    <w:rsid w:val="00B87EEA"/>
    <w:rsid w:val="00B90507"/>
    <w:rsid w:val="00B91054"/>
    <w:rsid w:val="00B9376B"/>
    <w:rsid w:val="00B9439E"/>
    <w:rsid w:val="00B94A3D"/>
    <w:rsid w:val="00B95790"/>
    <w:rsid w:val="00B95BA9"/>
    <w:rsid w:val="00BA000E"/>
    <w:rsid w:val="00BA003C"/>
    <w:rsid w:val="00BA015D"/>
    <w:rsid w:val="00BA061A"/>
    <w:rsid w:val="00BA0678"/>
    <w:rsid w:val="00BA1CA4"/>
    <w:rsid w:val="00BA29E9"/>
    <w:rsid w:val="00BA366B"/>
    <w:rsid w:val="00BA3787"/>
    <w:rsid w:val="00BA389F"/>
    <w:rsid w:val="00BA3A00"/>
    <w:rsid w:val="00BA3EE5"/>
    <w:rsid w:val="00BA4CE5"/>
    <w:rsid w:val="00BA4EBC"/>
    <w:rsid w:val="00BA570F"/>
    <w:rsid w:val="00BA5989"/>
    <w:rsid w:val="00BA64BB"/>
    <w:rsid w:val="00BA675C"/>
    <w:rsid w:val="00BA67D6"/>
    <w:rsid w:val="00BA7142"/>
    <w:rsid w:val="00BA73C2"/>
    <w:rsid w:val="00BB01E2"/>
    <w:rsid w:val="00BB099C"/>
    <w:rsid w:val="00BB13E8"/>
    <w:rsid w:val="00BB1B65"/>
    <w:rsid w:val="00BB237C"/>
    <w:rsid w:val="00BB2B57"/>
    <w:rsid w:val="00BB39B1"/>
    <w:rsid w:val="00BB3AA4"/>
    <w:rsid w:val="00BB41A3"/>
    <w:rsid w:val="00BB49D8"/>
    <w:rsid w:val="00BB6C3E"/>
    <w:rsid w:val="00BB6D5B"/>
    <w:rsid w:val="00BB6FBC"/>
    <w:rsid w:val="00BC04DC"/>
    <w:rsid w:val="00BC1E43"/>
    <w:rsid w:val="00BC221C"/>
    <w:rsid w:val="00BC2928"/>
    <w:rsid w:val="00BC32DC"/>
    <w:rsid w:val="00BC35B6"/>
    <w:rsid w:val="00BC3DB6"/>
    <w:rsid w:val="00BC5AEE"/>
    <w:rsid w:val="00BC696F"/>
    <w:rsid w:val="00BC7A02"/>
    <w:rsid w:val="00BC7FAD"/>
    <w:rsid w:val="00BD01F0"/>
    <w:rsid w:val="00BD0AB4"/>
    <w:rsid w:val="00BD1B51"/>
    <w:rsid w:val="00BD1D14"/>
    <w:rsid w:val="00BD27CB"/>
    <w:rsid w:val="00BD2811"/>
    <w:rsid w:val="00BD3E06"/>
    <w:rsid w:val="00BD4596"/>
    <w:rsid w:val="00BE0282"/>
    <w:rsid w:val="00BE0FD8"/>
    <w:rsid w:val="00BE1355"/>
    <w:rsid w:val="00BE1405"/>
    <w:rsid w:val="00BE244F"/>
    <w:rsid w:val="00BE312D"/>
    <w:rsid w:val="00BE33E5"/>
    <w:rsid w:val="00BE4509"/>
    <w:rsid w:val="00BE4D52"/>
    <w:rsid w:val="00BE531A"/>
    <w:rsid w:val="00BE575B"/>
    <w:rsid w:val="00BE5B66"/>
    <w:rsid w:val="00BF0619"/>
    <w:rsid w:val="00BF1453"/>
    <w:rsid w:val="00BF1C20"/>
    <w:rsid w:val="00BF22AB"/>
    <w:rsid w:val="00BF2438"/>
    <w:rsid w:val="00BF2649"/>
    <w:rsid w:val="00BF2C3C"/>
    <w:rsid w:val="00BF317F"/>
    <w:rsid w:val="00BF4737"/>
    <w:rsid w:val="00BF4AD9"/>
    <w:rsid w:val="00C00AB7"/>
    <w:rsid w:val="00C014CC"/>
    <w:rsid w:val="00C01E61"/>
    <w:rsid w:val="00C05A40"/>
    <w:rsid w:val="00C065DD"/>
    <w:rsid w:val="00C06D86"/>
    <w:rsid w:val="00C10578"/>
    <w:rsid w:val="00C10F05"/>
    <w:rsid w:val="00C110EB"/>
    <w:rsid w:val="00C12233"/>
    <w:rsid w:val="00C12BA0"/>
    <w:rsid w:val="00C12CD4"/>
    <w:rsid w:val="00C135BC"/>
    <w:rsid w:val="00C13ACA"/>
    <w:rsid w:val="00C14C4D"/>
    <w:rsid w:val="00C15B06"/>
    <w:rsid w:val="00C15C95"/>
    <w:rsid w:val="00C15CFF"/>
    <w:rsid w:val="00C16762"/>
    <w:rsid w:val="00C17C19"/>
    <w:rsid w:val="00C17C3F"/>
    <w:rsid w:val="00C200E5"/>
    <w:rsid w:val="00C2034D"/>
    <w:rsid w:val="00C203A1"/>
    <w:rsid w:val="00C234FD"/>
    <w:rsid w:val="00C23699"/>
    <w:rsid w:val="00C23DA3"/>
    <w:rsid w:val="00C24024"/>
    <w:rsid w:val="00C24EF9"/>
    <w:rsid w:val="00C2596A"/>
    <w:rsid w:val="00C259A5"/>
    <w:rsid w:val="00C26D88"/>
    <w:rsid w:val="00C27537"/>
    <w:rsid w:val="00C30A69"/>
    <w:rsid w:val="00C30F10"/>
    <w:rsid w:val="00C3156F"/>
    <w:rsid w:val="00C31C54"/>
    <w:rsid w:val="00C31E1C"/>
    <w:rsid w:val="00C328FE"/>
    <w:rsid w:val="00C33507"/>
    <w:rsid w:val="00C347A1"/>
    <w:rsid w:val="00C34EDB"/>
    <w:rsid w:val="00C35C51"/>
    <w:rsid w:val="00C36374"/>
    <w:rsid w:val="00C40064"/>
    <w:rsid w:val="00C405EE"/>
    <w:rsid w:val="00C407EB"/>
    <w:rsid w:val="00C41495"/>
    <w:rsid w:val="00C419E2"/>
    <w:rsid w:val="00C42FC9"/>
    <w:rsid w:val="00C43142"/>
    <w:rsid w:val="00C43C05"/>
    <w:rsid w:val="00C4409D"/>
    <w:rsid w:val="00C448F7"/>
    <w:rsid w:val="00C44C35"/>
    <w:rsid w:val="00C44E72"/>
    <w:rsid w:val="00C44F5E"/>
    <w:rsid w:val="00C45400"/>
    <w:rsid w:val="00C45A06"/>
    <w:rsid w:val="00C46B37"/>
    <w:rsid w:val="00C476D2"/>
    <w:rsid w:val="00C47E5B"/>
    <w:rsid w:val="00C5237D"/>
    <w:rsid w:val="00C524E8"/>
    <w:rsid w:val="00C52BF4"/>
    <w:rsid w:val="00C5386D"/>
    <w:rsid w:val="00C56229"/>
    <w:rsid w:val="00C56716"/>
    <w:rsid w:val="00C56FBE"/>
    <w:rsid w:val="00C61283"/>
    <w:rsid w:val="00C61675"/>
    <w:rsid w:val="00C61E4B"/>
    <w:rsid w:val="00C6210F"/>
    <w:rsid w:val="00C62877"/>
    <w:rsid w:val="00C635CE"/>
    <w:rsid w:val="00C63EB1"/>
    <w:rsid w:val="00C6436B"/>
    <w:rsid w:val="00C64451"/>
    <w:rsid w:val="00C64973"/>
    <w:rsid w:val="00C64A4D"/>
    <w:rsid w:val="00C64BFF"/>
    <w:rsid w:val="00C64F4E"/>
    <w:rsid w:val="00C65600"/>
    <w:rsid w:val="00C65631"/>
    <w:rsid w:val="00C65679"/>
    <w:rsid w:val="00C656CB"/>
    <w:rsid w:val="00C65AC4"/>
    <w:rsid w:val="00C667F2"/>
    <w:rsid w:val="00C67974"/>
    <w:rsid w:val="00C67C23"/>
    <w:rsid w:val="00C704E9"/>
    <w:rsid w:val="00C72DF0"/>
    <w:rsid w:val="00C73584"/>
    <w:rsid w:val="00C73F7F"/>
    <w:rsid w:val="00C74DE4"/>
    <w:rsid w:val="00C763C9"/>
    <w:rsid w:val="00C76F4D"/>
    <w:rsid w:val="00C80057"/>
    <w:rsid w:val="00C8029D"/>
    <w:rsid w:val="00C82232"/>
    <w:rsid w:val="00C82913"/>
    <w:rsid w:val="00C8366A"/>
    <w:rsid w:val="00C83B0A"/>
    <w:rsid w:val="00C83ECF"/>
    <w:rsid w:val="00C84663"/>
    <w:rsid w:val="00C846C2"/>
    <w:rsid w:val="00C84CDE"/>
    <w:rsid w:val="00C84E0C"/>
    <w:rsid w:val="00C85C5D"/>
    <w:rsid w:val="00C85FDE"/>
    <w:rsid w:val="00C8764F"/>
    <w:rsid w:val="00C903FC"/>
    <w:rsid w:val="00C9170D"/>
    <w:rsid w:val="00C92B31"/>
    <w:rsid w:val="00C92DB5"/>
    <w:rsid w:val="00C93184"/>
    <w:rsid w:val="00C95D2A"/>
    <w:rsid w:val="00C97257"/>
    <w:rsid w:val="00C972B1"/>
    <w:rsid w:val="00CA2A22"/>
    <w:rsid w:val="00CA2CCE"/>
    <w:rsid w:val="00CA2DE5"/>
    <w:rsid w:val="00CA3C2C"/>
    <w:rsid w:val="00CA43FD"/>
    <w:rsid w:val="00CA4739"/>
    <w:rsid w:val="00CA7CD9"/>
    <w:rsid w:val="00CA7EF8"/>
    <w:rsid w:val="00CB1609"/>
    <w:rsid w:val="00CB1E04"/>
    <w:rsid w:val="00CB1F19"/>
    <w:rsid w:val="00CB245E"/>
    <w:rsid w:val="00CB2555"/>
    <w:rsid w:val="00CB2C82"/>
    <w:rsid w:val="00CB4178"/>
    <w:rsid w:val="00CB5BAC"/>
    <w:rsid w:val="00CB63F0"/>
    <w:rsid w:val="00CB65CA"/>
    <w:rsid w:val="00CC044B"/>
    <w:rsid w:val="00CC07FA"/>
    <w:rsid w:val="00CC1D50"/>
    <w:rsid w:val="00CC3090"/>
    <w:rsid w:val="00CC31EF"/>
    <w:rsid w:val="00CC489B"/>
    <w:rsid w:val="00CC4A97"/>
    <w:rsid w:val="00CC749E"/>
    <w:rsid w:val="00CD0611"/>
    <w:rsid w:val="00CD0F61"/>
    <w:rsid w:val="00CD127D"/>
    <w:rsid w:val="00CD1D1B"/>
    <w:rsid w:val="00CD218F"/>
    <w:rsid w:val="00CD2BCD"/>
    <w:rsid w:val="00CD2C4F"/>
    <w:rsid w:val="00CD3536"/>
    <w:rsid w:val="00CD3A4C"/>
    <w:rsid w:val="00CD4CF4"/>
    <w:rsid w:val="00CD5224"/>
    <w:rsid w:val="00CD62F3"/>
    <w:rsid w:val="00CD646A"/>
    <w:rsid w:val="00CD79DB"/>
    <w:rsid w:val="00CE037D"/>
    <w:rsid w:val="00CE0D88"/>
    <w:rsid w:val="00CE0DB9"/>
    <w:rsid w:val="00CE0FD8"/>
    <w:rsid w:val="00CE10E9"/>
    <w:rsid w:val="00CE2475"/>
    <w:rsid w:val="00CE2910"/>
    <w:rsid w:val="00CE2946"/>
    <w:rsid w:val="00CE36AE"/>
    <w:rsid w:val="00CE5393"/>
    <w:rsid w:val="00CE6BE8"/>
    <w:rsid w:val="00CE6C6C"/>
    <w:rsid w:val="00CE6E9F"/>
    <w:rsid w:val="00CF231C"/>
    <w:rsid w:val="00CF33EB"/>
    <w:rsid w:val="00CF36BE"/>
    <w:rsid w:val="00CF5E5B"/>
    <w:rsid w:val="00CF5F1D"/>
    <w:rsid w:val="00CF6000"/>
    <w:rsid w:val="00CF7394"/>
    <w:rsid w:val="00CF7F95"/>
    <w:rsid w:val="00D000F0"/>
    <w:rsid w:val="00D003F3"/>
    <w:rsid w:val="00D00504"/>
    <w:rsid w:val="00D01042"/>
    <w:rsid w:val="00D01197"/>
    <w:rsid w:val="00D0125F"/>
    <w:rsid w:val="00D01361"/>
    <w:rsid w:val="00D01A73"/>
    <w:rsid w:val="00D0238F"/>
    <w:rsid w:val="00D0364F"/>
    <w:rsid w:val="00D03925"/>
    <w:rsid w:val="00D039DE"/>
    <w:rsid w:val="00D06834"/>
    <w:rsid w:val="00D06C90"/>
    <w:rsid w:val="00D070DC"/>
    <w:rsid w:val="00D07160"/>
    <w:rsid w:val="00D07E74"/>
    <w:rsid w:val="00D1102D"/>
    <w:rsid w:val="00D115D4"/>
    <w:rsid w:val="00D12030"/>
    <w:rsid w:val="00D1269C"/>
    <w:rsid w:val="00D13372"/>
    <w:rsid w:val="00D13427"/>
    <w:rsid w:val="00D13A50"/>
    <w:rsid w:val="00D144EB"/>
    <w:rsid w:val="00D14C9B"/>
    <w:rsid w:val="00D162FA"/>
    <w:rsid w:val="00D21599"/>
    <w:rsid w:val="00D22CB4"/>
    <w:rsid w:val="00D23939"/>
    <w:rsid w:val="00D23D5F"/>
    <w:rsid w:val="00D2546B"/>
    <w:rsid w:val="00D263D2"/>
    <w:rsid w:val="00D265E6"/>
    <w:rsid w:val="00D27A5F"/>
    <w:rsid w:val="00D308ED"/>
    <w:rsid w:val="00D30B02"/>
    <w:rsid w:val="00D30F8B"/>
    <w:rsid w:val="00D30FFC"/>
    <w:rsid w:val="00D31545"/>
    <w:rsid w:val="00D31DD3"/>
    <w:rsid w:val="00D32004"/>
    <w:rsid w:val="00D32BAD"/>
    <w:rsid w:val="00D32D4D"/>
    <w:rsid w:val="00D33D25"/>
    <w:rsid w:val="00D34F05"/>
    <w:rsid w:val="00D35012"/>
    <w:rsid w:val="00D35077"/>
    <w:rsid w:val="00D354B9"/>
    <w:rsid w:val="00D35FA3"/>
    <w:rsid w:val="00D3604B"/>
    <w:rsid w:val="00D36267"/>
    <w:rsid w:val="00D3640D"/>
    <w:rsid w:val="00D36D86"/>
    <w:rsid w:val="00D40A92"/>
    <w:rsid w:val="00D428AA"/>
    <w:rsid w:val="00D43332"/>
    <w:rsid w:val="00D43695"/>
    <w:rsid w:val="00D4445B"/>
    <w:rsid w:val="00D452AC"/>
    <w:rsid w:val="00D45F6E"/>
    <w:rsid w:val="00D46A44"/>
    <w:rsid w:val="00D46A94"/>
    <w:rsid w:val="00D50A34"/>
    <w:rsid w:val="00D50C75"/>
    <w:rsid w:val="00D53EFA"/>
    <w:rsid w:val="00D557F7"/>
    <w:rsid w:val="00D5647C"/>
    <w:rsid w:val="00D56923"/>
    <w:rsid w:val="00D5767E"/>
    <w:rsid w:val="00D6015E"/>
    <w:rsid w:val="00D60C65"/>
    <w:rsid w:val="00D60E40"/>
    <w:rsid w:val="00D61890"/>
    <w:rsid w:val="00D6211B"/>
    <w:rsid w:val="00D63DCC"/>
    <w:rsid w:val="00D640AE"/>
    <w:rsid w:val="00D64103"/>
    <w:rsid w:val="00D649F6"/>
    <w:rsid w:val="00D64ED2"/>
    <w:rsid w:val="00D66030"/>
    <w:rsid w:val="00D66284"/>
    <w:rsid w:val="00D66D53"/>
    <w:rsid w:val="00D67364"/>
    <w:rsid w:val="00D71344"/>
    <w:rsid w:val="00D722C6"/>
    <w:rsid w:val="00D736E0"/>
    <w:rsid w:val="00D7481F"/>
    <w:rsid w:val="00D7600E"/>
    <w:rsid w:val="00D7675D"/>
    <w:rsid w:val="00D8185F"/>
    <w:rsid w:val="00D8392C"/>
    <w:rsid w:val="00D83AC8"/>
    <w:rsid w:val="00D84CF8"/>
    <w:rsid w:val="00D853C9"/>
    <w:rsid w:val="00D8544F"/>
    <w:rsid w:val="00D86254"/>
    <w:rsid w:val="00D86B0F"/>
    <w:rsid w:val="00D86C0D"/>
    <w:rsid w:val="00D86F32"/>
    <w:rsid w:val="00D8748A"/>
    <w:rsid w:val="00D87FD6"/>
    <w:rsid w:val="00D91C0A"/>
    <w:rsid w:val="00D93EBC"/>
    <w:rsid w:val="00D94163"/>
    <w:rsid w:val="00D94A7C"/>
    <w:rsid w:val="00D94DEB"/>
    <w:rsid w:val="00D95896"/>
    <w:rsid w:val="00D95976"/>
    <w:rsid w:val="00D9726A"/>
    <w:rsid w:val="00D977BC"/>
    <w:rsid w:val="00D97898"/>
    <w:rsid w:val="00D97E1C"/>
    <w:rsid w:val="00D97F3F"/>
    <w:rsid w:val="00D97F9F"/>
    <w:rsid w:val="00DA006A"/>
    <w:rsid w:val="00DA116F"/>
    <w:rsid w:val="00DA2F27"/>
    <w:rsid w:val="00DA5520"/>
    <w:rsid w:val="00DA6EA7"/>
    <w:rsid w:val="00DB1926"/>
    <w:rsid w:val="00DB2983"/>
    <w:rsid w:val="00DB29EF"/>
    <w:rsid w:val="00DB307C"/>
    <w:rsid w:val="00DB30AF"/>
    <w:rsid w:val="00DB43CF"/>
    <w:rsid w:val="00DB4967"/>
    <w:rsid w:val="00DB4BF8"/>
    <w:rsid w:val="00DB4E5F"/>
    <w:rsid w:val="00DC0AE3"/>
    <w:rsid w:val="00DC0BDD"/>
    <w:rsid w:val="00DC1257"/>
    <w:rsid w:val="00DC3DC0"/>
    <w:rsid w:val="00DC4C03"/>
    <w:rsid w:val="00DC4FF7"/>
    <w:rsid w:val="00DC5B2B"/>
    <w:rsid w:val="00DC5F3D"/>
    <w:rsid w:val="00DC65B1"/>
    <w:rsid w:val="00DC722E"/>
    <w:rsid w:val="00DC7ABB"/>
    <w:rsid w:val="00DD03D0"/>
    <w:rsid w:val="00DD2500"/>
    <w:rsid w:val="00DD318D"/>
    <w:rsid w:val="00DD3AB2"/>
    <w:rsid w:val="00DD3E72"/>
    <w:rsid w:val="00DD428C"/>
    <w:rsid w:val="00DD5E59"/>
    <w:rsid w:val="00DD6C86"/>
    <w:rsid w:val="00DD7540"/>
    <w:rsid w:val="00DD7B18"/>
    <w:rsid w:val="00DD7DAB"/>
    <w:rsid w:val="00DE0250"/>
    <w:rsid w:val="00DE06B5"/>
    <w:rsid w:val="00DE165D"/>
    <w:rsid w:val="00DE1B1E"/>
    <w:rsid w:val="00DE29F0"/>
    <w:rsid w:val="00DE479E"/>
    <w:rsid w:val="00DE5A63"/>
    <w:rsid w:val="00DF010E"/>
    <w:rsid w:val="00DF01E8"/>
    <w:rsid w:val="00DF02B4"/>
    <w:rsid w:val="00DF030F"/>
    <w:rsid w:val="00DF091A"/>
    <w:rsid w:val="00DF0F23"/>
    <w:rsid w:val="00DF2C38"/>
    <w:rsid w:val="00DF2E12"/>
    <w:rsid w:val="00DF3F30"/>
    <w:rsid w:val="00DF514A"/>
    <w:rsid w:val="00DF5DA5"/>
    <w:rsid w:val="00DF6690"/>
    <w:rsid w:val="00DF6804"/>
    <w:rsid w:val="00DF6E2F"/>
    <w:rsid w:val="00E0059F"/>
    <w:rsid w:val="00E0358D"/>
    <w:rsid w:val="00E042CC"/>
    <w:rsid w:val="00E04323"/>
    <w:rsid w:val="00E04BCD"/>
    <w:rsid w:val="00E05A2E"/>
    <w:rsid w:val="00E06296"/>
    <w:rsid w:val="00E070A2"/>
    <w:rsid w:val="00E07D48"/>
    <w:rsid w:val="00E100EE"/>
    <w:rsid w:val="00E120E3"/>
    <w:rsid w:val="00E1287A"/>
    <w:rsid w:val="00E12963"/>
    <w:rsid w:val="00E15383"/>
    <w:rsid w:val="00E157D8"/>
    <w:rsid w:val="00E15CFB"/>
    <w:rsid w:val="00E1736E"/>
    <w:rsid w:val="00E174E7"/>
    <w:rsid w:val="00E222F7"/>
    <w:rsid w:val="00E2247D"/>
    <w:rsid w:val="00E22AA6"/>
    <w:rsid w:val="00E234B8"/>
    <w:rsid w:val="00E23839"/>
    <w:rsid w:val="00E23BC5"/>
    <w:rsid w:val="00E24113"/>
    <w:rsid w:val="00E2411E"/>
    <w:rsid w:val="00E24ABD"/>
    <w:rsid w:val="00E25544"/>
    <w:rsid w:val="00E25D13"/>
    <w:rsid w:val="00E2656A"/>
    <w:rsid w:val="00E2722B"/>
    <w:rsid w:val="00E317C4"/>
    <w:rsid w:val="00E3228C"/>
    <w:rsid w:val="00E330F2"/>
    <w:rsid w:val="00E332DF"/>
    <w:rsid w:val="00E334C5"/>
    <w:rsid w:val="00E34495"/>
    <w:rsid w:val="00E352BC"/>
    <w:rsid w:val="00E3684F"/>
    <w:rsid w:val="00E36937"/>
    <w:rsid w:val="00E3796F"/>
    <w:rsid w:val="00E40DAC"/>
    <w:rsid w:val="00E412D0"/>
    <w:rsid w:val="00E41CCB"/>
    <w:rsid w:val="00E42FEC"/>
    <w:rsid w:val="00E4362D"/>
    <w:rsid w:val="00E45EF9"/>
    <w:rsid w:val="00E463FA"/>
    <w:rsid w:val="00E46469"/>
    <w:rsid w:val="00E469DA"/>
    <w:rsid w:val="00E47ED5"/>
    <w:rsid w:val="00E47F71"/>
    <w:rsid w:val="00E5048A"/>
    <w:rsid w:val="00E50B4D"/>
    <w:rsid w:val="00E52CBC"/>
    <w:rsid w:val="00E52CFC"/>
    <w:rsid w:val="00E530B8"/>
    <w:rsid w:val="00E53478"/>
    <w:rsid w:val="00E55230"/>
    <w:rsid w:val="00E556E2"/>
    <w:rsid w:val="00E56322"/>
    <w:rsid w:val="00E56427"/>
    <w:rsid w:val="00E57805"/>
    <w:rsid w:val="00E60982"/>
    <w:rsid w:val="00E621AD"/>
    <w:rsid w:val="00E62C62"/>
    <w:rsid w:val="00E654C1"/>
    <w:rsid w:val="00E65D97"/>
    <w:rsid w:val="00E65D99"/>
    <w:rsid w:val="00E70722"/>
    <w:rsid w:val="00E70D0E"/>
    <w:rsid w:val="00E713A3"/>
    <w:rsid w:val="00E72A5A"/>
    <w:rsid w:val="00E732DA"/>
    <w:rsid w:val="00E73354"/>
    <w:rsid w:val="00E7377A"/>
    <w:rsid w:val="00E737D2"/>
    <w:rsid w:val="00E73CCE"/>
    <w:rsid w:val="00E7482C"/>
    <w:rsid w:val="00E75A76"/>
    <w:rsid w:val="00E76046"/>
    <w:rsid w:val="00E80448"/>
    <w:rsid w:val="00E80B24"/>
    <w:rsid w:val="00E83452"/>
    <w:rsid w:val="00E83856"/>
    <w:rsid w:val="00E838E2"/>
    <w:rsid w:val="00E8425B"/>
    <w:rsid w:val="00E84995"/>
    <w:rsid w:val="00E863D1"/>
    <w:rsid w:val="00E86407"/>
    <w:rsid w:val="00E865B1"/>
    <w:rsid w:val="00E870CC"/>
    <w:rsid w:val="00E873C8"/>
    <w:rsid w:val="00E90834"/>
    <w:rsid w:val="00E9242D"/>
    <w:rsid w:val="00E927A6"/>
    <w:rsid w:val="00E92E3C"/>
    <w:rsid w:val="00E9534C"/>
    <w:rsid w:val="00E977E7"/>
    <w:rsid w:val="00EA01E7"/>
    <w:rsid w:val="00EA0B06"/>
    <w:rsid w:val="00EA0E1C"/>
    <w:rsid w:val="00EA10E6"/>
    <w:rsid w:val="00EA2AEC"/>
    <w:rsid w:val="00EA53BD"/>
    <w:rsid w:val="00EA563F"/>
    <w:rsid w:val="00EA5BE8"/>
    <w:rsid w:val="00EA7058"/>
    <w:rsid w:val="00EA72CD"/>
    <w:rsid w:val="00EA734F"/>
    <w:rsid w:val="00EA7503"/>
    <w:rsid w:val="00EB0077"/>
    <w:rsid w:val="00EB0BD5"/>
    <w:rsid w:val="00EB15F8"/>
    <w:rsid w:val="00EB1C34"/>
    <w:rsid w:val="00EB25D9"/>
    <w:rsid w:val="00EB44D5"/>
    <w:rsid w:val="00EB5255"/>
    <w:rsid w:val="00EB5258"/>
    <w:rsid w:val="00EB55E1"/>
    <w:rsid w:val="00EB5C47"/>
    <w:rsid w:val="00EB69B1"/>
    <w:rsid w:val="00EC10B4"/>
    <w:rsid w:val="00EC2920"/>
    <w:rsid w:val="00EC3108"/>
    <w:rsid w:val="00EC5A90"/>
    <w:rsid w:val="00EC6374"/>
    <w:rsid w:val="00EC66AD"/>
    <w:rsid w:val="00EC68A4"/>
    <w:rsid w:val="00EC7163"/>
    <w:rsid w:val="00EC71DF"/>
    <w:rsid w:val="00ED03A4"/>
    <w:rsid w:val="00ED0639"/>
    <w:rsid w:val="00ED074E"/>
    <w:rsid w:val="00ED09B1"/>
    <w:rsid w:val="00ED0BCB"/>
    <w:rsid w:val="00ED1689"/>
    <w:rsid w:val="00ED2268"/>
    <w:rsid w:val="00ED2AA1"/>
    <w:rsid w:val="00ED3BB2"/>
    <w:rsid w:val="00ED4B71"/>
    <w:rsid w:val="00ED4BFB"/>
    <w:rsid w:val="00ED4D6C"/>
    <w:rsid w:val="00ED4DE7"/>
    <w:rsid w:val="00ED5423"/>
    <w:rsid w:val="00ED55F5"/>
    <w:rsid w:val="00ED7032"/>
    <w:rsid w:val="00ED767F"/>
    <w:rsid w:val="00ED7F60"/>
    <w:rsid w:val="00EE0784"/>
    <w:rsid w:val="00EE4E8E"/>
    <w:rsid w:val="00EE54BF"/>
    <w:rsid w:val="00EE6BD9"/>
    <w:rsid w:val="00EE6FDD"/>
    <w:rsid w:val="00EE71D6"/>
    <w:rsid w:val="00EE750A"/>
    <w:rsid w:val="00EF0782"/>
    <w:rsid w:val="00EF0F90"/>
    <w:rsid w:val="00EF15D4"/>
    <w:rsid w:val="00EF188A"/>
    <w:rsid w:val="00EF1C47"/>
    <w:rsid w:val="00EF2CF6"/>
    <w:rsid w:val="00EF2D8E"/>
    <w:rsid w:val="00EF3206"/>
    <w:rsid w:val="00EF4755"/>
    <w:rsid w:val="00EF5C39"/>
    <w:rsid w:val="00EF5EC9"/>
    <w:rsid w:val="00EF67D5"/>
    <w:rsid w:val="00EF7135"/>
    <w:rsid w:val="00EF7A11"/>
    <w:rsid w:val="00EF7B2E"/>
    <w:rsid w:val="00F01158"/>
    <w:rsid w:val="00F012E8"/>
    <w:rsid w:val="00F0200C"/>
    <w:rsid w:val="00F027DB"/>
    <w:rsid w:val="00F03A7F"/>
    <w:rsid w:val="00F03C66"/>
    <w:rsid w:val="00F05885"/>
    <w:rsid w:val="00F05A40"/>
    <w:rsid w:val="00F065E6"/>
    <w:rsid w:val="00F07490"/>
    <w:rsid w:val="00F10BC2"/>
    <w:rsid w:val="00F11214"/>
    <w:rsid w:val="00F11E58"/>
    <w:rsid w:val="00F12863"/>
    <w:rsid w:val="00F13A70"/>
    <w:rsid w:val="00F1407D"/>
    <w:rsid w:val="00F140F4"/>
    <w:rsid w:val="00F149D7"/>
    <w:rsid w:val="00F14A7A"/>
    <w:rsid w:val="00F15734"/>
    <w:rsid w:val="00F20094"/>
    <w:rsid w:val="00F20743"/>
    <w:rsid w:val="00F21060"/>
    <w:rsid w:val="00F2125E"/>
    <w:rsid w:val="00F21B88"/>
    <w:rsid w:val="00F22747"/>
    <w:rsid w:val="00F22985"/>
    <w:rsid w:val="00F22CD3"/>
    <w:rsid w:val="00F2343C"/>
    <w:rsid w:val="00F235E3"/>
    <w:rsid w:val="00F23655"/>
    <w:rsid w:val="00F2514B"/>
    <w:rsid w:val="00F2582E"/>
    <w:rsid w:val="00F263A3"/>
    <w:rsid w:val="00F2678E"/>
    <w:rsid w:val="00F26EEF"/>
    <w:rsid w:val="00F30A4E"/>
    <w:rsid w:val="00F30FFD"/>
    <w:rsid w:val="00F3383E"/>
    <w:rsid w:val="00F345D6"/>
    <w:rsid w:val="00F34EC6"/>
    <w:rsid w:val="00F37395"/>
    <w:rsid w:val="00F37619"/>
    <w:rsid w:val="00F37B9A"/>
    <w:rsid w:val="00F401E1"/>
    <w:rsid w:val="00F41918"/>
    <w:rsid w:val="00F42856"/>
    <w:rsid w:val="00F42C2A"/>
    <w:rsid w:val="00F42F94"/>
    <w:rsid w:val="00F4643C"/>
    <w:rsid w:val="00F465A7"/>
    <w:rsid w:val="00F50B77"/>
    <w:rsid w:val="00F50B7C"/>
    <w:rsid w:val="00F5110D"/>
    <w:rsid w:val="00F5190F"/>
    <w:rsid w:val="00F523BA"/>
    <w:rsid w:val="00F525D8"/>
    <w:rsid w:val="00F52A24"/>
    <w:rsid w:val="00F52B8E"/>
    <w:rsid w:val="00F53EB9"/>
    <w:rsid w:val="00F54915"/>
    <w:rsid w:val="00F550E6"/>
    <w:rsid w:val="00F553C1"/>
    <w:rsid w:val="00F55732"/>
    <w:rsid w:val="00F60128"/>
    <w:rsid w:val="00F60BAB"/>
    <w:rsid w:val="00F610D4"/>
    <w:rsid w:val="00F61A1C"/>
    <w:rsid w:val="00F64A46"/>
    <w:rsid w:val="00F663B4"/>
    <w:rsid w:val="00F6739D"/>
    <w:rsid w:val="00F677B9"/>
    <w:rsid w:val="00F70D45"/>
    <w:rsid w:val="00F73463"/>
    <w:rsid w:val="00F74318"/>
    <w:rsid w:val="00F74345"/>
    <w:rsid w:val="00F7499C"/>
    <w:rsid w:val="00F7567E"/>
    <w:rsid w:val="00F75717"/>
    <w:rsid w:val="00F759A4"/>
    <w:rsid w:val="00F75C8F"/>
    <w:rsid w:val="00F76210"/>
    <w:rsid w:val="00F76395"/>
    <w:rsid w:val="00F76BBD"/>
    <w:rsid w:val="00F77A2F"/>
    <w:rsid w:val="00F808BE"/>
    <w:rsid w:val="00F80A0A"/>
    <w:rsid w:val="00F818EC"/>
    <w:rsid w:val="00F82B19"/>
    <w:rsid w:val="00F8369B"/>
    <w:rsid w:val="00F838D6"/>
    <w:rsid w:val="00F838E0"/>
    <w:rsid w:val="00F84EA3"/>
    <w:rsid w:val="00F86F40"/>
    <w:rsid w:val="00F878E4"/>
    <w:rsid w:val="00F87950"/>
    <w:rsid w:val="00F87DC3"/>
    <w:rsid w:val="00F87EB0"/>
    <w:rsid w:val="00F907DF"/>
    <w:rsid w:val="00F90F18"/>
    <w:rsid w:val="00F91C01"/>
    <w:rsid w:val="00F91DD0"/>
    <w:rsid w:val="00F92120"/>
    <w:rsid w:val="00F9212D"/>
    <w:rsid w:val="00F95193"/>
    <w:rsid w:val="00F955FA"/>
    <w:rsid w:val="00F965DA"/>
    <w:rsid w:val="00F96713"/>
    <w:rsid w:val="00FA003B"/>
    <w:rsid w:val="00FA173E"/>
    <w:rsid w:val="00FA1DFB"/>
    <w:rsid w:val="00FA2DFA"/>
    <w:rsid w:val="00FA304E"/>
    <w:rsid w:val="00FA314D"/>
    <w:rsid w:val="00FA31F5"/>
    <w:rsid w:val="00FA406A"/>
    <w:rsid w:val="00FA4406"/>
    <w:rsid w:val="00FA48DE"/>
    <w:rsid w:val="00FA4EC8"/>
    <w:rsid w:val="00FA6A46"/>
    <w:rsid w:val="00FB0F73"/>
    <w:rsid w:val="00FB0F9F"/>
    <w:rsid w:val="00FB19DB"/>
    <w:rsid w:val="00FB19EA"/>
    <w:rsid w:val="00FB1C7B"/>
    <w:rsid w:val="00FB2332"/>
    <w:rsid w:val="00FB29DC"/>
    <w:rsid w:val="00FB2B0E"/>
    <w:rsid w:val="00FB2C1D"/>
    <w:rsid w:val="00FB3413"/>
    <w:rsid w:val="00FB472F"/>
    <w:rsid w:val="00FB49B4"/>
    <w:rsid w:val="00FB503A"/>
    <w:rsid w:val="00FB516C"/>
    <w:rsid w:val="00FB554A"/>
    <w:rsid w:val="00FB577E"/>
    <w:rsid w:val="00FC0480"/>
    <w:rsid w:val="00FC0812"/>
    <w:rsid w:val="00FC0DC2"/>
    <w:rsid w:val="00FC0ED9"/>
    <w:rsid w:val="00FC115A"/>
    <w:rsid w:val="00FC1886"/>
    <w:rsid w:val="00FC1D12"/>
    <w:rsid w:val="00FC40AF"/>
    <w:rsid w:val="00FC54C4"/>
    <w:rsid w:val="00FC5760"/>
    <w:rsid w:val="00FC5D3E"/>
    <w:rsid w:val="00FD0236"/>
    <w:rsid w:val="00FD18F4"/>
    <w:rsid w:val="00FD1A12"/>
    <w:rsid w:val="00FD2B53"/>
    <w:rsid w:val="00FD3120"/>
    <w:rsid w:val="00FD3DFB"/>
    <w:rsid w:val="00FD42AD"/>
    <w:rsid w:val="00FD4658"/>
    <w:rsid w:val="00FD4896"/>
    <w:rsid w:val="00FD4D7B"/>
    <w:rsid w:val="00FD4E83"/>
    <w:rsid w:val="00FD5416"/>
    <w:rsid w:val="00FD54DB"/>
    <w:rsid w:val="00FD5EF6"/>
    <w:rsid w:val="00FD6035"/>
    <w:rsid w:val="00FD619F"/>
    <w:rsid w:val="00FD61D5"/>
    <w:rsid w:val="00FD687D"/>
    <w:rsid w:val="00FD7763"/>
    <w:rsid w:val="00FD7955"/>
    <w:rsid w:val="00FE0968"/>
    <w:rsid w:val="00FE4290"/>
    <w:rsid w:val="00FE6FDF"/>
    <w:rsid w:val="00FF214D"/>
    <w:rsid w:val="00FF26DA"/>
    <w:rsid w:val="00FF435A"/>
    <w:rsid w:val="00FF45B6"/>
    <w:rsid w:val="00FF45BE"/>
    <w:rsid w:val="00FF477F"/>
    <w:rsid w:val="00FF5EC3"/>
    <w:rsid w:val="00FF640C"/>
    <w:rsid w:val="00FF761A"/>
    <w:rsid w:val="01290F7E"/>
    <w:rsid w:val="01357F39"/>
    <w:rsid w:val="01392985"/>
    <w:rsid w:val="015D1E09"/>
    <w:rsid w:val="01850EF0"/>
    <w:rsid w:val="01865724"/>
    <w:rsid w:val="018A47DD"/>
    <w:rsid w:val="019D5BA6"/>
    <w:rsid w:val="0228223E"/>
    <w:rsid w:val="022A7519"/>
    <w:rsid w:val="022B3F89"/>
    <w:rsid w:val="02697903"/>
    <w:rsid w:val="02780139"/>
    <w:rsid w:val="028126BE"/>
    <w:rsid w:val="02844CBE"/>
    <w:rsid w:val="02AD1871"/>
    <w:rsid w:val="02CB1CF7"/>
    <w:rsid w:val="02CF4B6A"/>
    <w:rsid w:val="02F079B0"/>
    <w:rsid w:val="02F96569"/>
    <w:rsid w:val="031B028A"/>
    <w:rsid w:val="034D6743"/>
    <w:rsid w:val="038C1ECE"/>
    <w:rsid w:val="03D66AB0"/>
    <w:rsid w:val="03DB4DD2"/>
    <w:rsid w:val="03EA7B21"/>
    <w:rsid w:val="03FB5928"/>
    <w:rsid w:val="048E56D2"/>
    <w:rsid w:val="04AB1DE0"/>
    <w:rsid w:val="04F94EFE"/>
    <w:rsid w:val="05477768"/>
    <w:rsid w:val="056A042A"/>
    <w:rsid w:val="05924781"/>
    <w:rsid w:val="05C07B0D"/>
    <w:rsid w:val="05C55124"/>
    <w:rsid w:val="05C70E9C"/>
    <w:rsid w:val="05D10270"/>
    <w:rsid w:val="05E2392B"/>
    <w:rsid w:val="05ED5115"/>
    <w:rsid w:val="05F21CD9"/>
    <w:rsid w:val="05F83EAE"/>
    <w:rsid w:val="062648E8"/>
    <w:rsid w:val="063D122D"/>
    <w:rsid w:val="063E7D85"/>
    <w:rsid w:val="065546FA"/>
    <w:rsid w:val="065A589A"/>
    <w:rsid w:val="06D4770C"/>
    <w:rsid w:val="06DF2B03"/>
    <w:rsid w:val="0704140A"/>
    <w:rsid w:val="0717375D"/>
    <w:rsid w:val="071F625C"/>
    <w:rsid w:val="07293586"/>
    <w:rsid w:val="07295285"/>
    <w:rsid w:val="072A3D30"/>
    <w:rsid w:val="07636392"/>
    <w:rsid w:val="077243F4"/>
    <w:rsid w:val="07770C56"/>
    <w:rsid w:val="07886650"/>
    <w:rsid w:val="08463749"/>
    <w:rsid w:val="085853B8"/>
    <w:rsid w:val="086504F8"/>
    <w:rsid w:val="08871FB9"/>
    <w:rsid w:val="089C2317"/>
    <w:rsid w:val="08A242C7"/>
    <w:rsid w:val="08DA09AB"/>
    <w:rsid w:val="08DD777B"/>
    <w:rsid w:val="08FC0E5C"/>
    <w:rsid w:val="09185B72"/>
    <w:rsid w:val="092217DD"/>
    <w:rsid w:val="093A7294"/>
    <w:rsid w:val="095F292E"/>
    <w:rsid w:val="0980017F"/>
    <w:rsid w:val="09DF42DA"/>
    <w:rsid w:val="09DF6649"/>
    <w:rsid w:val="09E3668B"/>
    <w:rsid w:val="0A255BEB"/>
    <w:rsid w:val="0A263993"/>
    <w:rsid w:val="0A2D3AC2"/>
    <w:rsid w:val="0A496F80"/>
    <w:rsid w:val="0A5825D5"/>
    <w:rsid w:val="0A9B5099"/>
    <w:rsid w:val="0AA755DF"/>
    <w:rsid w:val="0AEE6ECB"/>
    <w:rsid w:val="0B120D44"/>
    <w:rsid w:val="0B8269CD"/>
    <w:rsid w:val="0B850A5A"/>
    <w:rsid w:val="0BCF6196"/>
    <w:rsid w:val="0BD27BF6"/>
    <w:rsid w:val="0BFC73C5"/>
    <w:rsid w:val="0C0D1051"/>
    <w:rsid w:val="0C1D463A"/>
    <w:rsid w:val="0C3B3C7D"/>
    <w:rsid w:val="0C5B3233"/>
    <w:rsid w:val="0CAB2EAE"/>
    <w:rsid w:val="0CB063D2"/>
    <w:rsid w:val="0CB32F01"/>
    <w:rsid w:val="0CB952B6"/>
    <w:rsid w:val="0CCB74D5"/>
    <w:rsid w:val="0D441024"/>
    <w:rsid w:val="0D444523"/>
    <w:rsid w:val="0D621C7D"/>
    <w:rsid w:val="0DCB52A1"/>
    <w:rsid w:val="0DD979BE"/>
    <w:rsid w:val="0DEA1BCB"/>
    <w:rsid w:val="0DED21B3"/>
    <w:rsid w:val="0DFC41F7"/>
    <w:rsid w:val="0E0E290B"/>
    <w:rsid w:val="0E197408"/>
    <w:rsid w:val="0E4D23AC"/>
    <w:rsid w:val="0E4E5614"/>
    <w:rsid w:val="0E6B0254"/>
    <w:rsid w:val="0E71797E"/>
    <w:rsid w:val="0E73034D"/>
    <w:rsid w:val="0E794CFD"/>
    <w:rsid w:val="0E805289"/>
    <w:rsid w:val="0E9D715F"/>
    <w:rsid w:val="0ED40D16"/>
    <w:rsid w:val="0EE24046"/>
    <w:rsid w:val="0F13775A"/>
    <w:rsid w:val="0F1D4086"/>
    <w:rsid w:val="0F5F45FE"/>
    <w:rsid w:val="0F7723DA"/>
    <w:rsid w:val="0F827BE2"/>
    <w:rsid w:val="0F9A112B"/>
    <w:rsid w:val="10044A9B"/>
    <w:rsid w:val="10181FCE"/>
    <w:rsid w:val="105452EB"/>
    <w:rsid w:val="10671B72"/>
    <w:rsid w:val="106D2F64"/>
    <w:rsid w:val="10857DA8"/>
    <w:rsid w:val="108C4F0C"/>
    <w:rsid w:val="10AA7405"/>
    <w:rsid w:val="10B63710"/>
    <w:rsid w:val="10B85FB1"/>
    <w:rsid w:val="10E53933"/>
    <w:rsid w:val="10E63958"/>
    <w:rsid w:val="10F10820"/>
    <w:rsid w:val="1115454F"/>
    <w:rsid w:val="111C2F7A"/>
    <w:rsid w:val="1161768E"/>
    <w:rsid w:val="11665CA1"/>
    <w:rsid w:val="1167435F"/>
    <w:rsid w:val="11A227BD"/>
    <w:rsid w:val="11E6010F"/>
    <w:rsid w:val="120D57E0"/>
    <w:rsid w:val="122D2087"/>
    <w:rsid w:val="124A3908"/>
    <w:rsid w:val="124D40F5"/>
    <w:rsid w:val="12570ED6"/>
    <w:rsid w:val="12627431"/>
    <w:rsid w:val="126D1873"/>
    <w:rsid w:val="12BB1553"/>
    <w:rsid w:val="12BE3627"/>
    <w:rsid w:val="12CA616C"/>
    <w:rsid w:val="12E155C0"/>
    <w:rsid w:val="12EC1F42"/>
    <w:rsid w:val="1337035E"/>
    <w:rsid w:val="135F61B2"/>
    <w:rsid w:val="1386749E"/>
    <w:rsid w:val="13951726"/>
    <w:rsid w:val="139F6FB4"/>
    <w:rsid w:val="13AD7FE4"/>
    <w:rsid w:val="13AE085B"/>
    <w:rsid w:val="13B97687"/>
    <w:rsid w:val="13D73E9C"/>
    <w:rsid w:val="13ED7CDA"/>
    <w:rsid w:val="13EE479A"/>
    <w:rsid w:val="140818FC"/>
    <w:rsid w:val="140C03C2"/>
    <w:rsid w:val="142F3AF6"/>
    <w:rsid w:val="14396509"/>
    <w:rsid w:val="144731A8"/>
    <w:rsid w:val="144A33A5"/>
    <w:rsid w:val="14513DAF"/>
    <w:rsid w:val="14701822"/>
    <w:rsid w:val="14914BC6"/>
    <w:rsid w:val="14DD2C3C"/>
    <w:rsid w:val="150679F6"/>
    <w:rsid w:val="15082937"/>
    <w:rsid w:val="151B6B0E"/>
    <w:rsid w:val="15A732C0"/>
    <w:rsid w:val="15D15081"/>
    <w:rsid w:val="15D97A67"/>
    <w:rsid w:val="15EB397A"/>
    <w:rsid w:val="15F37C8D"/>
    <w:rsid w:val="16087E1D"/>
    <w:rsid w:val="16777D74"/>
    <w:rsid w:val="168009F6"/>
    <w:rsid w:val="16901138"/>
    <w:rsid w:val="17520C30"/>
    <w:rsid w:val="175F791C"/>
    <w:rsid w:val="17701D14"/>
    <w:rsid w:val="17735226"/>
    <w:rsid w:val="17802037"/>
    <w:rsid w:val="17B55426"/>
    <w:rsid w:val="17B56CB2"/>
    <w:rsid w:val="17B60D70"/>
    <w:rsid w:val="17C527F3"/>
    <w:rsid w:val="17EF5684"/>
    <w:rsid w:val="1800454C"/>
    <w:rsid w:val="183C484C"/>
    <w:rsid w:val="18574011"/>
    <w:rsid w:val="18871ABA"/>
    <w:rsid w:val="189F624C"/>
    <w:rsid w:val="18A62B93"/>
    <w:rsid w:val="18BE4228"/>
    <w:rsid w:val="18CB36BB"/>
    <w:rsid w:val="18DE2928"/>
    <w:rsid w:val="192D38C8"/>
    <w:rsid w:val="19597C05"/>
    <w:rsid w:val="19891DE5"/>
    <w:rsid w:val="19A26A04"/>
    <w:rsid w:val="19CD7EE7"/>
    <w:rsid w:val="1A1C66C0"/>
    <w:rsid w:val="1A42393B"/>
    <w:rsid w:val="1A612702"/>
    <w:rsid w:val="1A700243"/>
    <w:rsid w:val="1A921045"/>
    <w:rsid w:val="1A935399"/>
    <w:rsid w:val="1A99057A"/>
    <w:rsid w:val="1AAD45DE"/>
    <w:rsid w:val="1AC80F76"/>
    <w:rsid w:val="1ACC3CBE"/>
    <w:rsid w:val="1AE21D25"/>
    <w:rsid w:val="1B046F80"/>
    <w:rsid w:val="1B2F6B24"/>
    <w:rsid w:val="1B3267B5"/>
    <w:rsid w:val="1B40161D"/>
    <w:rsid w:val="1B441859"/>
    <w:rsid w:val="1B6606B1"/>
    <w:rsid w:val="1B701D64"/>
    <w:rsid w:val="1B76581E"/>
    <w:rsid w:val="1BA5302F"/>
    <w:rsid w:val="1BB11F7A"/>
    <w:rsid w:val="1BB73F32"/>
    <w:rsid w:val="1BC07DFF"/>
    <w:rsid w:val="1BC60E88"/>
    <w:rsid w:val="1BC91BBD"/>
    <w:rsid w:val="1BEC2FB3"/>
    <w:rsid w:val="1BEC4D61"/>
    <w:rsid w:val="1C0B7F2C"/>
    <w:rsid w:val="1C1907CB"/>
    <w:rsid w:val="1C235C38"/>
    <w:rsid w:val="1C2838BF"/>
    <w:rsid w:val="1C3D736A"/>
    <w:rsid w:val="1C5E7925"/>
    <w:rsid w:val="1C61066B"/>
    <w:rsid w:val="1C6948D0"/>
    <w:rsid w:val="1CA86131"/>
    <w:rsid w:val="1CDF48C5"/>
    <w:rsid w:val="1CE04199"/>
    <w:rsid w:val="1CFD070F"/>
    <w:rsid w:val="1D216C8C"/>
    <w:rsid w:val="1D385321"/>
    <w:rsid w:val="1D5F6196"/>
    <w:rsid w:val="1D6132A5"/>
    <w:rsid w:val="1D7A46F7"/>
    <w:rsid w:val="1D8E56D5"/>
    <w:rsid w:val="1D9A687B"/>
    <w:rsid w:val="1DBD0855"/>
    <w:rsid w:val="1E056A2F"/>
    <w:rsid w:val="1E0E23E8"/>
    <w:rsid w:val="1E110456"/>
    <w:rsid w:val="1E3416FD"/>
    <w:rsid w:val="1E3F317C"/>
    <w:rsid w:val="1E7A43DA"/>
    <w:rsid w:val="1E8B3460"/>
    <w:rsid w:val="1E9251BC"/>
    <w:rsid w:val="1EB61656"/>
    <w:rsid w:val="1EE21463"/>
    <w:rsid w:val="1F1960BC"/>
    <w:rsid w:val="1F275D31"/>
    <w:rsid w:val="1F3802BD"/>
    <w:rsid w:val="1F564EF7"/>
    <w:rsid w:val="1F864213"/>
    <w:rsid w:val="1F884D31"/>
    <w:rsid w:val="1FC57F83"/>
    <w:rsid w:val="1FE7539E"/>
    <w:rsid w:val="1FF23D57"/>
    <w:rsid w:val="1FF44FB0"/>
    <w:rsid w:val="1FF642B4"/>
    <w:rsid w:val="1FFA5AC1"/>
    <w:rsid w:val="201C1E76"/>
    <w:rsid w:val="202015E6"/>
    <w:rsid w:val="2060192A"/>
    <w:rsid w:val="20624F79"/>
    <w:rsid w:val="20656537"/>
    <w:rsid w:val="20671BE0"/>
    <w:rsid w:val="207E61A3"/>
    <w:rsid w:val="20821208"/>
    <w:rsid w:val="20963CB8"/>
    <w:rsid w:val="20A81A1B"/>
    <w:rsid w:val="20B07FB6"/>
    <w:rsid w:val="20B646FB"/>
    <w:rsid w:val="20CA13E8"/>
    <w:rsid w:val="20E24817"/>
    <w:rsid w:val="20FA7F20"/>
    <w:rsid w:val="21022930"/>
    <w:rsid w:val="213B74B1"/>
    <w:rsid w:val="21465B62"/>
    <w:rsid w:val="215A2310"/>
    <w:rsid w:val="21607D82"/>
    <w:rsid w:val="21896CDF"/>
    <w:rsid w:val="218D51B0"/>
    <w:rsid w:val="21D501B7"/>
    <w:rsid w:val="21DE318A"/>
    <w:rsid w:val="21EF5B80"/>
    <w:rsid w:val="22102B10"/>
    <w:rsid w:val="222B7B1A"/>
    <w:rsid w:val="223978E2"/>
    <w:rsid w:val="224F1BA5"/>
    <w:rsid w:val="22574EFE"/>
    <w:rsid w:val="22576990"/>
    <w:rsid w:val="22B21B2C"/>
    <w:rsid w:val="22F47480"/>
    <w:rsid w:val="230B3085"/>
    <w:rsid w:val="232478CD"/>
    <w:rsid w:val="234048FB"/>
    <w:rsid w:val="23C6233B"/>
    <w:rsid w:val="23C76F94"/>
    <w:rsid w:val="23D23F83"/>
    <w:rsid w:val="23DE1C48"/>
    <w:rsid w:val="240210CD"/>
    <w:rsid w:val="24044C11"/>
    <w:rsid w:val="240F6DE3"/>
    <w:rsid w:val="24323348"/>
    <w:rsid w:val="24523BCF"/>
    <w:rsid w:val="24832558"/>
    <w:rsid w:val="24833D88"/>
    <w:rsid w:val="24B71C84"/>
    <w:rsid w:val="24B95381"/>
    <w:rsid w:val="24BF09F7"/>
    <w:rsid w:val="24D52D86"/>
    <w:rsid w:val="24DC51A8"/>
    <w:rsid w:val="24ED6703"/>
    <w:rsid w:val="24F02FA9"/>
    <w:rsid w:val="24FD177A"/>
    <w:rsid w:val="251010F5"/>
    <w:rsid w:val="25173BE6"/>
    <w:rsid w:val="251F4259"/>
    <w:rsid w:val="252D53FE"/>
    <w:rsid w:val="255F1E54"/>
    <w:rsid w:val="25696BB5"/>
    <w:rsid w:val="25C15AEA"/>
    <w:rsid w:val="25C354E4"/>
    <w:rsid w:val="25C60BA5"/>
    <w:rsid w:val="25D96C5A"/>
    <w:rsid w:val="25EC2D81"/>
    <w:rsid w:val="264D28A0"/>
    <w:rsid w:val="26814F8B"/>
    <w:rsid w:val="26B6198C"/>
    <w:rsid w:val="273870AC"/>
    <w:rsid w:val="276604B2"/>
    <w:rsid w:val="2769195B"/>
    <w:rsid w:val="277057A2"/>
    <w:rsid w:val="279D33B3"/>
    <w:rsid w:val="279F5FC2"/>
    <w:rsid w:val="27EA4931"/>
    <w:rsid w:val="281B5F5E"/>
    <w:rsid w:val="282B4250"/>
    <w:rsid w:val="285646E4"/>
    <w:rsid w:val="28E446D4"/>
    <w:rsid w:val="28EC461F"/>
    <w:rsid w:val="29000698"/>
    <w:rsid w:val="2912392D"/>
    <w:rsid w:val="29206EB8"/>
    <w:rsid w:val="29273D0A"/>
    <w:rsid w:val="29573F73"/>
    <w:rsid w:val="29595666"/>
    <w:rsid w:val="296F22FF"/>
    <w:rsid w:val="2971269E"/>
    <w:rsid w:val="29810B52"/>
    <w:rsid w:val="29874881"/>
    <w:rsid w:val="29966952"/>
    <w:rsid w:val="29E325E0"/>
    <w:rsid w:val="29F92755"/>
    <w:rsid w:val="2A0F7F3F"/>
    <w:rsid w:val="2A200E43"/>
    <w:rsid w:val="2A3F0422"/>
    <w:rsid w:val="2A452503"/>
    <w:rsid w:val="2A642D1F"/>
    <w:rsid w:val="2A6B59EA"/>
    <w:rsid w:val="2A8B1512"/>
    <w:rsid w:val="2A8C5E4B"/>
    <w:rsid w:val="2AEA270C"/>
    <w:rsid w:val="2B2802C8"/>
    <w:rsid w:val="2B2F22D3"/>
    <w:rsid w:val="2B84287F"/>
    <w:rsid w:val="2B9059C5"/>
    <w:rsid w:val="2BA936A8"/>
    <w:rsid w:val="2BB37649"/>
    <w:rsid w:val="2BC77873"/>
    <w:rsid w:val="2C315A5A"/>
    <w:rsid w:val="2C4B1C25"/>
    <w:rsid w:val="2C7554C2"/>
    <w:rsid w:val="2CA73027"/>
    <w:rsid w:val="2CB216AE"/>
    <w:rsid w:val="2D0C3752"/>
    <w:rsid w:val="2D1908EE"/>
    <w:rsid w:val="2D531159"/>
    <w:rsid w:val="2D872DA0"/>
    <w:rsid w:val="2D872EB8"/>
    <w:rsid w:val="2D9E56F5"/>
    <w:rsid w:val="2DF216A9"/>
    <w:rsid w:val="2E1F1C85"/>
    <w:rsid w:val="2E2D1E91"/>
    <w:rsid w:val="2E35102B"/>
    <w:rsid w:val="2E5844D8"/>
    <w:rsid w:val="2E667F96"/>
    <w:rsid w:val="2E8226AB"/>
    <w:rsid w:val="2EA26BED"/>
    <w:rsid w:val="2EAE691B"/>
    <w:rsid w:val="2EBE07DF"/>
    <w:rsid w:val="2EC95B6C"/>
    <w:rsid w:val="2F4972E6"/>
    <w:rsid w:val="2F991B4B"/>
    <w:rsid w:val="2FD065E6"/>
    <w:rsid w:val="2FD96870"/>
    <w:rsid w:val="2FFC2853"/>
    <w:rsid w:val="30004E27"/>
    <w:rsid w:val="300A57C8"/>
    <w:rsid w:val="301D1535"/>
    <w:rsid w:val="30580BC9"/>
    <w:rsid w:val="306069CD"/>
    <w:rsid w:val="30995777"/>
    <w:rsid w:val="30B00CDF"/>
    <w:rsid w:val="30E112AA"/>
    <w:rsid w:val="30F006F7"/>
    <w:rsid w:val="30FA4BE7"/>
    <w:rsid w:val="31160DEC"/>
    <w:rsid w:val="311E2ED7"/>
    <w:rsid w:val="312A0143"/>
    <w:rsid w:val="31341FC0"/>
    <w:rsid w:val="315619EE"/>
    <w:rsid w:val="315C449C"/>
    <w:rsid w:val="316B2857"/>
    <w:rsid w:val="317F29D9"/>
    <w:rsid w:val="31B82709"/>
    <w:rsid w:val="31C13DCD"/>
    <w:rsid w:val="31C34C88"/>
    <w:rsid w:val="31D05482"/>
    <w:rsid w:val="3200504E"/>
    <w:rsid w:val="320D7387"/>
    <w:rsid w:val="32197EE8"/>
    <w:rsid w:val="323963CE"/>
    <w:rsid w:val="32400B34"/>
    <w:rsid w:val="32411C12"/>
    <w:rsid w:val="324678C2"/>
    <w:rsid w:val="324E1870"/>
    <w:rsid w:val="32530510"/>
    <w:rsid w:val="326F6C6E"/>
    <w:rsid w:val="32790088"/>
    <w:rsid w:val="329E6876"/>
    <w:rsid w:val="32D53071"/>
    <w:rsid w:val="32D96165"/>
    <w:rsid w:val="333015F2"/>
    <w:rsid w:val="33336FCA"/>
    <w:rsid w:val="333A22EB"/>
    <w:rsid w:val="33477767"/>
    <w:rsid w:val="334B6320"/>
    <w:rsid w:val="335C4122"/>
    <w:rsid w:val="33693872"/>
    <w:rsid w:val="33820815"/>
    <w:rsid w:val="339D41D5"/>
    <w:rsid w:val="33AD7074"/>
    <w:rsid w:val="33B76E22"/>
    <w:rsid w:val="33D934D4"/>
    <w:rsid w:val="33FA3502"/>
    <w:rsid w:val="33FE2F6A"/>
    <w:rsid w:val="340E07E5"/>
    <w:rsid w:val="34235BF7"/>
    <w:rsid w:val="344277BC"/>
    <w:rsid w:val="346F34E2"/>
    <w:rsid w:val="34A71D14"/>
    <w:rsid w:val="34BD71EA"/>
    <w:rsid w:val="34F14F7D"/>
    <w:rsid w:val="3505101D"/>
    <w:rsid w:val="354077AE"/>
    <w:rsid w:val="35437F3C"/>
    <w:rsid w:val="355C2F78"/>
    <w:rsid w:val="356F3126"/>
    <w:rsid w:val="35791613"/>
    <w:rsid w:val="358C5FA8"/>
    <w:rsid w:val="35BE7316"/>
    <w:rsid w:val="35C15DF1"/>
    <w:rsid w:val="35CB68B5"/>
    <w:rsid w:val="36074A7F"/>
    <w:rsid w:val="3614635A"/>
    <w:rsid w:val="36343134"/>
    <w:rsid w:val="36923549"/>
    <w:rsid w:val="36B0638D"/>
    <w:rsid w:val="36B75FBF"/>
    <w:rsid w:val="36BD0C45"/>
    <w:rsid w:val="36C06420"/>
    <w:rsid w:val="36D73D30"/>
    <w:rsid w:val="3721321D"/>
    <w:rsid w:val="37457A72"/>
    <w:rsid w:val="375D2B5F"/>
    <w:rsid w:val="377639FD"/>
    <w:rsid w:val="37DB438B"/>
    <w:rsid w:val="37E00298"/>
    <w:rsid w:val="38082E33"/>
    <w:rsid w:val="38341B11"/>
    <w:rsid w:val="3845402E"/>
    <w:rsid w:val="3853241C"/>
    <w:rsid w:val="38783ADD"/>
    <w:rsid w:val="38B302F9"/>
    <w:rsid w:val="38C033A5"/>
    <w:rsid w:val="38E10229"/>
    <w:rsid w:val="38F12CD3"/>
    <w:rsid w:val="38F94775"/>
    <w:rsid w:val="392971ED"/>
    <w:rsid w:val="39325651"/>
    <w:rsid w:val="39561614"/>
    <w:rsid w:val="396F7FAE"/>
    <w:rsid w:val="397A7B42"/>
    <w:rsid w:val="39873EC3"/>
    <w:rsid w:val="39B12CEE"/>
    <w:rsid w:val="39C8526A"/>
    <w:rsid w:val="39C92027"/>
    <w:rsid w:val="39CF28B7"/>
    <w:rsid w:val="39D24CD5"/>
    <w:rsid w:val="3A5E4C24"/>
    <w:rsid w:val="3A774E00"/>
    <w:rsid w:val="3A843418"/>
    <w:rsid w:val="3A872856"/>
    <w:rsid w:val="3AA51517"/>
    <w:rsid w:val="3AEC0E9B"/>
    <w:rsid w:val="3AFF7DD9"/>
    <w:rsid w:val="3B1018E2"/>
    <w:rsid w:val="3B2309F2"/>
    <w:rsid w:val="3B3763D1"/>
    <w:rsid w:val="3BCC69E8"/>
    <w:rsid w:val="3BF20646"/>
    <w:rsid w:val="3C091C4A"/>
    <w:rsid w:val="3C2F5DD5"/>
    <w:rsid w:val="3C2F6E1E"/>
    <w:rsid w:val="3C355451"/>
    <w:rsid w:val="3C3B687F"/>
    <w:rsid w:val="3C4F64BA"/>
    <w:rsid w:val="3C684834"/>
    <w:rsid w:val="3CC24C73"/>
    <w:rsid w:val="3CDA245A"/>
    <w:rsid w:val="3CE73EC7"/>
    <w:rsid w:val="3D1E06B7"/>
    <w:rsid w:val="3D347EBE"/>
    <w:rsid w:val="3D39128A"/>
    <w:rsid w:val="3DA71AE3"/>
    <w:rsid w:val="3DB64819"/>
    <w:rsid w:val="3DD1391D"/>
    <w:rsid w:val="3DEB2527"/>
    <w:rsid w:val="3E2F4066"/>
    <w:rsid w:val="3E3132F4"/>
    <w:rsid w:val="3E5D1EC3"/>
    <w:rsid w:val="3E684271"/>
    <w:rsid w:val="3E7C7D6E"/>
    <w:rsid w:val="3EA475BF"/>
    <w:rsid w:val="3EA5009E"/>
    <w:rsid w:val="3EB23790"/>
    <w:rsid w:val="3ECA1624"/>
    <w:rsid w:val="3ECA1683"/>
    <w:rsid w:val="3ED74906"/>
    <w:rsid w:val="3ED95EFB"/>
    <w:rsid w:val="3EDA0523"/>
    <w:rsid w:val="3F0D6C18"/>
    <w:rsid w:val="3F20288D"/>
    <w:rsid w:val="3F2F0993"/>
    <w:rsid w:val="3F536D21"/>
    <w:rsid w:val="3F6237E0"/>
    <w:rsid w:val="3FB35A12"/>
    <w:rsid w:val="3FB463FA"/>
    <w:rsid w:val="3FD53779"/>
    <w:rsid w:val="400E3F5F"/>
    <w:rsid w:val="404E5FAC"/>
    <w:rsid w:val="407A6407"/>
    <w:rsid w:val="40B557B9"/>
    <w:rsid w:val="40C31918"/>
    <w:rsid w:val="40DE6ABE"/>
    <w:rsid w:val="40FC309E"/>
    <w:rsid w:val="4102697C"/>
    <w:rsid w:val="418135D3"/>
    <w:rsid w:val="41A53CB9"/>
    <w:rsid w:val="41A878FC"/>
    <w:rsid w:val="41BF53EB"/>
    <w:rsid w:val="41D65566"/>
    <w:rsid w:val="41DC6D70"/>
    <w:rsid w:val="41DE664A"/>
    <w:rsid w:val="41DE6F65"/>
    <w:rsid w:val="41E231B6"/>
    <w:rsid w:val="41E85F64"/>
    <w:rsid w:val="4200449D"/>
    <w:rsid w:val="42342CC3"/>
    <w:rsid w:val="423A3BCC"/>
    <w:rsid w:val="424E57D2"/>
    <w:rsid w:val="426D4FF2"/>
    <w:rsid w:val="429C208D"/>
    <w:rsid w:val="42B26C49"/>
    <w:rsid w:val="42BB1449"/>
    <w:rsid w:val="42DC527F"/>
    <w:rsid w:val="42F53AAA"/>
    <w:rsid w:val="430206BD"/>
    <w:rsid w:val="43372077"/>
    <w:rsid w:val="433A6FE6"/>
    <w:rsid w:val="43480868"/>
    <w:rsid w:val="4350713C"/>
    <w:rsid w:val="436653E0"/>
    <w:rsid w:val="437600F9"/>
    <w:rsid w:val="438876FC"/>
    <w:rsid w:val="43896F34"/>
    <w:rsid w:val="438C1C6A"/>
    <w:rsid w:val="43C06791"/>
    <w:rsid w:val="43C4431A"/>
    <w:rsid w:val="43F65B23"/>
    <w:rsid w:val="43FD6B2C"/>
    <w:rsid w:val="44843B13"/>
    <w:rsid w:val="4488746D"/>
    <w:rsid w:val="449728ED"/>
    <w:rsid w:val="449F1168"/>
    <w:rsid w:val="44B951CC"/>
    <w:rsid w:val="44CD14E0"/>
    <w:rsid w:val="44ED3407"/>
    <w:rsid w:val="44F20B0B"/>
    <w:rsid w:val="44F66402"/>
    <w:rsid w:val="44F77CE8"/>
    <w:rsid w:val="4501799E"/>
    <w:rsid w:val="45107462"/>
    <w:rsid w:val="45233666"/>
    <w:rsid w:val="452E5F4C"/>
    <w:rsid w:val="453A2E87"/>
    <w:rsid w:val="45470053"/>
    <w:rsid w:val="45562E90"/>
    <w:rsid w:val="45585AA1"/>
    <w:rsid w:val="45612018"/>
    <w:rsid w:val="456B4EB2"/>
    <w:rsid w:val="458946E9"/>
    <w:rsid w:val="45A2455E"/>
    <w:rsid w:val="45A47C0E"/>
    <w:rsid w:val="45B46040"/>
    <w:rsid w:val="45C627CE"/>
    <w:rsid w:val="45E22BAD"/>
    <w:rsid w:val="45F12DF0"/>
    <w:rsid w:val="460F771A"/>
    <w:rsid w:val="462120F1"/>
    <w:rsid w:val="464B1303"/>
    <w:rsid w:val="46577FD6"/>
    <w:rsid w:val="46756D15"/>
    <w:rsid w:val="46783065"/>
    <w:rsid w:val="469C7A49"/>
    <w:rsid w:val="46D955A7"/>
    <w:rsid w:val="47133957"/>
    <w:rsid w:val="47140E71"/>
    <w:rsid w:val="47172AA3"/>
    <w:rsid w:val="475A49C5"/>
    <w:rsid w:val="476B5D93"/>
    <w:rsid w:val="476E24D5"/>
    <w:rsid w:val="477C2B8D"/>
    <w:rsid w:val="478716B8"/>
    <w:rsid w:val="47A07E0C"/>
    <w:rsid w:val="47F545B2"/>
    <w:rsid w:val="48580C69"/>
    <w:rsid w:val="4870272E"/>
    <w:rsid w:val="48F14EB5"/>
    <w:rsid w:val="49357497"/>
    <w:rsid w:val="49363939"/>
    <w:rsid w:val="494541C0"/>
    <w:rsid w:val="494D6A7E"/>
    <w:rsid w:val="497506AF"/>
    <w:rsid w:val="49773D8E"/>
    <w:rsid w:val="499861F8"/>
    <w:rsid w:val="499A33D9"/>
    <w:rsid w:val="49A40CD4"/>
    <w:rsid w:val="49B03A11"/>
    <w:rsid w:val="49D46CB0"/>
    <w:rsid w:val="49D51890"/>
    <w:rsid w:val="49DC7715"/>
    <w:rsid w:val="49E1588B"/>
    <w:rsid w:val="4A023139"/>
    <w:rsid w:val="4A037596"/>
    <w:rsid w:val="4A3B7AA9"/>
    <w:rsid w:val="4A7B576F"/>
    <w:rsid w:val="4A8C1CE5"/>
    <w:rsid w:val="4AA01BD7"/>
    <w:rsid w:val="4AA97DA7"/>
    <w:rsid w:val="4AD42842"/>
    <w:rsid w:val="4AF561A9"/>
    <w:rsid w:val="4B3F68D0"/>
    <w:rsid w:val="4B9A5D20"/>
    <w:rsid w:val="4BDA2073"/>
    <w:rsid w:val="4C001FDF"/>
    <w:rsid w:val="4C333027"/>
    <w:rsid w:val="4C461956"/>
    <w:rsid w:val="4C4A0649"/>
    <w:rsid w:val="4C507817"/>
    <w:rsid w:val="4C653BF0"/>
    <w:rsid w:val="4C7E5ECA"/>
    <w:rsid w:val="4C876AA5"/>
    <w:rsid w:val="4D0E00FB"/>
    <w:rsid w:val="4D176606"/>
    <w:rsid w:val="4D202F32"/>
    <w:rsid w:val="4D2B4239"/>
    <w:rsid w:val="4D4952BF"/>
    <w:rsid w:val="4DB33BD3"/>
    <w:rsid w:val="4DEC4FB0"/>
    <w:rsid w:val="4DEF454B"/>
    <w:rsid w:val="4DF81AA0"/>
    <w:rsid w:val="4E075D8A"/>
    <w:rsid w:val="4E1D3267"/>
    <w:rsid w:val="4E343778"/>
    <w:rsid w:val="4E347D1E"/>
    <w:rsid w:val="4E6C448B"/>
    <w:rsid w:val="4E70396E"/>
    <w:rsid w:val="4EA36C74"/>
    <w:rsid w:val="4EC00FAD"/>
    <w:rsid w:val="4EF70160"/>
    <w:rsid w:val="4F566944"/>
    <w:rsid w:val="4F5A1A06"/>
    <w:rsid w:val="4F6433A1"/>
    <w:rsid w:val="4F9843DC"/>
    <w:rsid w:val="4F98647D"/>
    <w:rsid w:val="4FC62A8C"/>
    <w:rsid w:val="4FCE647A"/>
    <w:rsid w:val="4FE20F0D"/>
    <w:rsid w:val="4FE51552"/>
    <w:rsid w:val="4FEA24A6"/>
    <w:rsid w:val="50504C4B"/>
    <w:rsid w:val="50546455"/>
    <w:rsid w:val="506A3FA1"/>
    <w:rsid w:val="50887B90"/>
    <w:rsid w:val="509C6E7C"/>
    <w:rsid w:val="509C7DFC"/>
    <w:rsid w:val="50A15412"/>
    <w:rsid w:val="50E377D9"/>
    <w:rsid w:val="51126A81"/>
    <w:rsid w:val="51270EEA"/>
    <w:rsid w:val="512D6CA6"/>
    <w:rsid w:val="5162104E"/>
    <w:rsid w:val="516A330C"/>
    <w:rsid w:val="519A1BA1"/>
    <w:rsid w:val="51B01DB1"/>
    <w:rsid w:val="51B51175"/>
    <w:rsid w:val="51C564B7"/>
    <w:rsid w:val="520364C3"/>
    <w:rsid w:val="521C33F0"/>
    <w:rsid w:val="5276531C"/>
    <w:rsid w:val="52782802"/>
    <w:rsid w:val="529F0603"/>
    <w:rsid w:val="52B05452"/>
    <w:rsid w:val="52B87B77"/>
    <w:rsid w:val="52B93D27"/>
    <w:rsid w:val="52CD6993"/>
    <w:rsid w:val="53587417"/>
    <w:rsid w:val="5369558A"/>
    <w:rsid w:val="53A039CC"/>
    <w:rsid w:val="53A1505A"/>
    <w:rsid w:val="53C71675"/>
    <w:rsid w:val="53D27647"/>
    <w:rsid w:val="53DE2346"/>
    <w:rsid w:val="53E96CC7"/>
    <w:rsid w:val="54063E08"/>
    <w:rsid w:val="540909B7"/>
    <w:rsid w:val="54103814"/>
    <w:rsid w:val="5414065F"/>
    <w:rsid w:val="54262BDE"/>
    <w:rsid w:val="542B6B76"/>
    <w:rsid w:val="543437E8"/>
    <w:rsid w:val="543D1818"/>
    <w:rsid w:val="543D30E9"/>
    <w:rsid w:val="545317AE"/>
    <w:rsid w:val="54625B87"/>
    <w:rsid w:val="54A234A0"/>
    <w:rsid w:val="54C60350"/>
    <w:rsid w:val="54F723CB"/>
    <w:rsid w:val="54F73313"/>
    <w:rsid w:val="54F80955"/>
    <w:rsid w:val="552C5BF2"/>
    <w:rsid w:val="552D7838"/>
    <w:rsid w:val="555170A7"/>
    <w:rsid w:val="557A42D3"/>
    <w:rsid w:val="5587536D"/>
    <w:rsid w:val="559B174B"/>
    <w:rsid w:val="55CE0CF4"/>
    <w:rsid w:val="55D03094"/>
    <w:rsid w:val="55D835B1"/>
    <w:rsid w:val="55F14200"/>
    <w:rsid w:val="56270168"/>
    <w:rsid w:val="562C2231"/>
    <w:rsid w:val="56332FB1"/>
    <w:rsid w:val="56B22A9C"/>
    <w:rsid w:val="56BA722E"/>
    <w:rsid w:val="56ED2585"/>
    <w:rsid w:val="57B72A76"/>
    <w:rsid w:val="57C3426C"/>
    <w:rsid w:val="57C40364"/>
    <w:rsid w:val="57CC4C1C"/>
    <w:rsid w:val="57CE1F93"/>
    <w:rsid w:val="580973FE"/>
    <w:rsid w:val="58167174"/>
    <w:rsid w:val="58183A88"/>
    <w:rsid w:val="58274275"/>
    <w:rsid w:val="58380DF5"/>
    <w:rsid w:val="58477E41"/>
    <w:rsid w:val="58526924"/>
    <w:rsid w:val="585B059D"/>
    <w:rsid w:val="585B2476"/>
    <w:rsid w:val="587D53F3"/>
    <w:rsid w:val="588743D1"/>
    <w:rsid w:val="5887701A"/>
    <w:rsid w:val="58B210FC"/>
    <w:rsid w:val="58CB18FD"/>
    <w:rsid w:val="59377B6D"/>
    <w:rsid w:val="5941412F"/>
    <w:rsid w:val="59822285"/>
    <w:rsid w:val="598B60C1"/>
    <w:rsid w:val="598D4786"/>
    <w:rsid w:val="599D5E47"/>
    <w:rsid w:val="59C0439F"/>
    <w:rsid w:val="59C938AC"/>
    <w:rsid w:val="59DE3233"/>
    <w:rsid w:val="5A131A8C"/>
    <w:rsid w:val="5A166E71"/>
    <w:rsid w:val="5A7A0DBB"/>
    <w:rsid w:val="5A971048"/>
    <w:rsid w:val="5ABE2233"/>
    <w:rsid w:val="5AD65154"/>
    <w:rsid w:val="5AE25BCD"/>
    <w:rsid w:val="5AE40D1D"/>
    <w:rsid w:val="5B596CA4"/>
    <w:rsid w:val="5B7D3748"/>
    <w:rsid w:val="5B975097"/>
    <w:rsid w:val="5BB300BA"/>
    <w:rsid w:val="5BC91AF4"/>
    <w:rsid w:val="5BDF5D95"/>
    <w:rsid w:val="5BFE7528"/>
    <w:rsid w:val="5BFF1C79"/>
    <w:rsid w:val="5C065EC8"/>
    <w:rsid w:val="5C652310"/>
    <w:rsid w:val="5C981DBF"/>
    <w:rsid w:val="5C9B5074"/>
    <w:rsid w:val="5D0D455B"/>
    <w:rsid w:val="5D981067"/>
    <w:rsid w:val="5DB50E4A"/>
    <w:rsid w:val="5DBC5FFC"/>
    <w:rsid w:val="5DE53A00"/>
    <w:rsid w:val="5E2467F1"/>
    <w:rsid w:val="5E423D20"/>
    <w:rsid w:val="5E6206F6"/>
    <w:rsid w:val="5E654337"/>
    <w:rsid w:val="5E716C1D"/>
    <w:rsid w:val="5E735A14"/>
    <w:rsid w:val="5E7E37A5"/>
    <w:rsid w:val="5EA51F2D"/>
    <w:rsid w:val="5EA9042A"/>
    <w:rsid w:val="5EAC3458"/>
    <w:rsid w:val="5EBB3BA9"/>
    <w:rsid w:val="5EDA41C7"/>
    <w:rsid w:val="5EF36FB1"/>
    <w:rsid w:val="5F1A2B43"/>
    <w:rsid w:val="5F3039CE"/>
    <w:rsid w:val="5F3520C0"/>
    <w:rsid w:val="5F6140B9"/>
    <w:rsid w:val="5F733DDD"/>
    <w:rsid w:val="5F787EAC"/>
    <w:rsid w:val="5F8660AD"/>
    <w:rsid w:val="5F9B7E0F"/>
    <w:rsid w:val="5FAA6A81"/>
    <w:rsid w:val="5FB837BB"/>
    <w:rsid w:val="5FB94D97"/>
    <w:rsid w:val="5FE84212"/>
    <w:rsid w:val="5FF72AE6"/>
    <w:rsid w:val="600008DE"/>
    <w:rsid w:val="609054C8"/>
    <w:rsid w:val="60993C71"/>
    <w:rsid w:val="60B92304"/>
    <w:rsid w:val="60CC405A"/>
    <w:rsid w:val="610B51F0"/>
    <w:rsid w:val="61167757"/>
    <w:rsid w:val="61421508"/>
    <w:rsid w:val="6149342B"/>
    <w:rsid w:val="6152576D"/>
    <w:rsid w:val="61527182"/>
    <w:rsid w:val="615C6B8F"/>
    <w:rsid w:val="61781589"/>
    <w:rsid w:val="61936661"/>
    <w:rsid w:val="61AF3CE4"/>
    <w:rsid w:val="61BF5C6B"/>
    <w:rsid w:val="61E215D8"/>
    <w:rsid w:val="620C07C2"/>
    <w:rsid w:val="621A6B5C"/>
    <w:rsid w:val="621B3775"/>
    <w:rsid w:val="623303D0"/>
    <w:rsid w:val="62336598"/>
    <w:rsid w:val="62351BE0"/>
    <w:rsid w:val="62364782"/>
    <w:rsid w:val="6247406C"/>
    <w:rsid w:val="62692B3E"/>
    <w:rsid w:val="628645E4"/>
    <w:rsid w:val="62994620"/>
    <w:rsid w:val="62B3288E"/>
    <w:rsid w:val="63457908"/>
    <w:rsid w:val="63895B8C"/>
    <w:rsid w:val="6394356A"/>
    <w:rsid w:val="63AE011A"/>
    <w:rsid w:val="63B70AB7"/>
    <w:rsid w:val="63BF5BCB"/>
    <w:rsid w:val="63C03B64"/>
    <w:rsid w:val="63C61B2C"/>
    <w:rsid w:val="63D40BE9"/>
    <w:rsid w:val="63E458EA"/>
    <w:rsid w:val="640239D8"/>
    <w:rsid w:val="64102431"/>
    <w:rsid w:val="64127BEE"/>
    <w:rsid w:val="64A5243A"/>
    <w:rsid w:val="64CC661A"/>
    <w:rsid w:val="64D36BE1"/>
    <w:rsid w:val="64EF6E4D"/>
    <w:rsid w:val="64F531DE"/>
    <w:rsid w:val="64FC341E"/>
    <w:rsid w:val="651761F5"/>
    <w:rsid w:val="65365EA2"/>
    <w:rsid w:val="65373578"/>
    <w:rsid w:val="65580D35"/>
    <w:rsid w:val="658D7DF6"/>
    <w:rsid w:val="65DF0B62"/>
    <w:rsid w:val="66225D30"/>
    <w:rsid w:val="662918B0"/>
    <w:rsid w:val="66697CFD"/>
    <w:rsid w:val="671F124A"/>
    <w:rsid w:val="675A62D0"/>
    <w:rsid w:val="677A33C6"/>
    <w:rsid w:val="67840BFD"/>
    <w:rsid w:val="67851681"/>
    <w:rsid w:val="678C1DD8"/>
    <w:rsid w:val="679372B0"/>
    <w:rsid w:val="67AF3DEA"/>
    <w:rsid w:val="67E16762"/>
    <w:rsid w:val="68172E69"/>
    <w:rsid w:val="681F6961"/>
    <w:rsid w:val="68374EC5"/>
    <w:rsid w:val="68610A2F"/>
    <w:rsid w:val="68646FFA"/>
    <w:rsid w:val="687113CA"/>
    <w:rsid w:val="688046AB"/>
    <w:rsid w:val="68805514"/>
    <w:rsid w:val="68830DB6"/>
    <w:rsid w:val="68DC3DB4"/>
    <w:rsid w:val="690C3919"/>
    <w:rsid w:val="69205616"/>
    <w:rsid w:val="69316E2F"/>
    <w:rsid w:val="693C3AD3"/>
    <w:rsid w:val="693F4EC5"/>
    <w:rsid w:val="694E2071"/>
    <w:rsid w:val="695C5F60"/>
    <w:rsid w:val="69766163"/>
    <w:rsid w:val="697A3B33"/>
    <w:rsid w:val="69D02B99"/>
    <w:rsid w:val="69D44760"/>
    <w:rsid w:val="69EF7DE1"/>
    <w:rsid w:val="6A0A1605"/>
    <w:rsid w:val="6A484E25"/>
    <w:rsid w:val="6A4F3918"/>
    <w:rsid w:val="6A520EC7"/>
    <w:rsid w:val="6ACB15B2"/>
    <w:rsid w:val="6ACC28A0"/>
    <w:rsid w:val="6ACD0673"/>
    <w:rsid w:val="6AF87E20"/>
    <w:rsid w:val="6B2F1A14"/>
    <w:rsid w:val="6B322639"/>
    <w:rsid w:val="6B573788"/>
    <w:rsid w:val="6B781142"/>
    <w:rsid w:val="6B9876E6"/>
    <w:rsid w:val="6BB407C9"/>
    <w:rsid w:val="6BDC5286"/>
    <w:rsid w:val="6BF65A70"/>
    <w:rsid w:val="6C5970B1"/>
    <w:rsid w:val="6C636C38"/>
    <w:rsid w:val="6C995564"/>
    <w:rsid w:val="6CAA433C"/>
    <w:rsid w:val="6CC302D5"/>
    <w:rsid w:val="6CD91421"/>
    <w:rsid w:val="6CE76964"/>
    <w:rsid w:val="6D0F1C2A"/>
    <w:rsid w:val="6D341690"/>
    <w:rsid w:val="6D526B82"/>
    <w:rsid w:val="6D65170B"/>
    <w:rsid w:val="6D7B106D"/>
    <w:rsid w:val="6D8A0FC5"/>
    <w:rsid w:val="6DB34098"/>
    <w:rsid w:val="6DB545B6"/>
    <w:rsid w:val="6DE02FB4"/>
    <w:rsid w:val="6DE728B8"/>
    <w:rsid w:val="6E166FE8"/>
    <w:rsid w:val="6E1F0431"/>
    <w:rsid w:val="6E4911A3"/>
    <w:rsid w:val="6E514CED"/>
    <w:rsid w:val="6E5931E3"/>
    <w:rsid w:val="6E925781"/>
    <w:rsid w:val="6EA279C1"/>
    <w:rsid w:val="6EB563D5"/>
    <w:rsid w:val="6EBD240C"/>
    <w:rsid w:val="6EBE38F1"/>
    <w:rsid w:val="6ED703E4"/>
    <w:rsid w:val="6ED92677"/>
    <w:rsid w:val="6EDA1DC4"/>
    <w:rsid w:val="6F225983"/>
    <w:rsid w:val="6F2A2D4B"/>
    <w:rsid w:val="6F4D336D"/>
    <w:rsid w:val="6F5770A9"/>
    <w:rsid w:val="6F836545"/>
    <w:rsid w:val="6F8921CF"/>
    <w:rsid w:val="6FC5393F"/>
    <w:rsid w:val="6FDD4CE2"/>
    <w:rsid w:val="6FEB287D"/>
    <w:rsid w:val="6FEC186C"/>
    <w:rsid w:val="6FFC5590"/>
    <w:rsid w:val="70311E94"/>
    <w:rsid w:val="705A41AE"/>
    <w:rsid w:val="706D1DD0"/>
    <w:rsid w:val="70781AC4"/>
    <w:rsid w:val="70856B87"/>
    <w:rsid w:val="708B42F1"/>
    <w:rsid w:val="708E730A"/>
    <w:rsid w:val="70BD199D"/>
    <w:rsid w:val="70D318CA"/>
    <w:rsid w:val="70D527EE"/>
    <w:rsid w:val="71070F2E"/>
    <w:rsid w:val="7120173D"/>
    <w:rsid w:val="713872CB"/>
    <w:rsid w:val="71463740"/>
    <w:rsid w:val="715B5300"/>
    <w:rsid w:val="71731C06"/>
    <w:rsid w:val="71883510"/>
    <w:rsid w:val="719560FE"/>
    <w:rsid w:val="719D26F5"/>
    <w:rsid w:val="71CF7BDA"/>
    <w:rsid w:val="71D073AD"/>
    <w:rsid w:val="71D27F8A"/>
    <w:rsid w:val="72347B59"/>
    <w:rsid w:val="72553024"/>
    <w:rsid w:val="72624542"/>
    <w:rsid w:val="72664129"/>
    <w:rsid w:val="726D78F3"/>
    <w:rsid w:val="72961D76"/>
    <w:rsid w:val="72FD42D3"/>
    <w:rsid w:val="730105A1"/>
    <w:rsid w:val="730D6C0C"/>
    <w:rsid w:val="73110DDB"/>
    <w:rsid w:val="73122968"/>
    <w:rsid w:val="731F5D5E"/>
    <w:rsid w:val="7361387E"/>
    <w:rsid w:val="73A34E7A"/>
    <w:rsid w:val="73BE1CB4"/>
    <w:rsid w:val="73C51AD5"/>
    <w:rsid w:val="73F473F1"/>
    <w:rsid w:val="74162D2D"/>
    <w:rsid w:val="741E793C"/>
    <w:rsid w:val="745E3944"/>
    <w:rsid w:val="749710DC"/>
    <w:rsid w:val="74F0564D"/>
    <w:rsid w:val="75054E23"/>
    <w:rsid w:val="75445A4A"/>
    <w:rsid w:val="758220D8"/>
    <w:rsid w:val="75B0434C"/>
    <w:rsid w:val="75F66EDB"/>
    <w:rsid w:val="75F6700F"/>
    <w:rsid w:val="76185E19"/>
    <w:rsid w:val="7635099D"/>
    <w:rsid w:val="76486DE8"/>
    <w:rsid w:val="765A338F"/>
    <w:rsid w:val="766E0B85"/>
    <w:rsid w:val="7688792C"/>
    <w:rsid w:val="7689759E"/>
    <w:rsid w:val="76BA6635"/>
    <w:rsid w:val="76BB24DB"/>
    <w:rsid w:val="77447B2D"/>
    <w:rsid w:val="77762421"/>
    <w:rsid w:val="777D0F79"/>
    <w:rsid w:val="77814768"/>
    <w:rsid w:val="778B1DFE"/>
    <w:rsid w:val="779B76B7"/>
    <w:rsid w:val="77A26336"/>
    <w:rsid w:val="77B56B1F"/>
    <w:rsid w:val="780B2279"/>
    <w:rsid w:val="780F09F4"/>
    <w:rsid w:val="782B1CDD"/>
    <w:rsid w:val="78484242"/>
    <w:rsid w:val="78836B4F"/>
    <w:rsid w:val="78892389"/>
    <w:rsid w:val="789F7F98"/>
    <w:rsid w:val="78A65AFA"/>
    <w:rsid w:val="78A90480"/>
    <w:rsid w:val="78CC7E27"/>
    <w:rsid w:val="79005246"/>
    <w:rsid w:val="790D3BA2"/>
    <w:rsid w:val="7924079D"/>
    <w:rsid w:val="79321D10"/>
    <w:rsid w:val="79636F7B"/>
    <w:rsid w:val="797C0647"/>
    <w:rsid w:val="79F9542A"/>
    <w:rsid w:val="7A0C744E"/>
    <w:rsid w:val="7A364017"/>
    <w:rsid w:val="7A507E91"/>
    <w:rsid w:val="7A56204E"/>
    <w:rsid w:val="7A697A1E"/>
    <w:rsid w:val="7A8265E1"/>
    <w:rsid w:val="7AB8745A"/>
    <w:rsid w:val="7AC758F2"/>
    <w:rsid w:val="7AD01227"/>
    <w:rsid w:val="7AD82F12"/>
    <w:rsid w:val="7AF16AAD"/>
    <w:rsid w:val="7B1D7C08"/>
    <w:rsid w:val="7B2A34AB"/>
    <w:rsid w:val="7B2F7D9C"/>
    <w:rsid w:val="7B686D42"/>
    <w:rsid w:val="7B756C5A"/>
    <w:rsid w:val="7B841746"/>
    <w:rsid w:val="7BA84C42"/>
    <w:rsid w:val="7BAC22E6"/>
    <w:rsid w:val="7BC41E31"/>
    <w:rsid w:val="7BD83B2F"/>
    <w:rsid w:val="7C2E58B6"/>
    <w:rsid w:val="7C5A2275"/>
    <w:rsid w:val="7C6C2CB3"/>
    <w:rsid w:val="7C6C5AC7"/>
    <w:rsid w:val="7CC6544B"/>
    <w:rsid w:val="7CD51E1C"/>
    <w:rsid w:val="7CE36D72"/>
    <w:rsid w:val="7CE5794F"/>
    <w:rsid w:val="7D0050EB"/>
    <w:rsid w:val="7D012C11"/>
    <w:rsid w:val="7D0239FF"/>
    <w:rsid w:val="7D5E40CD"/>
    <w:rsid w:val="7D5E50FF"/>
    <w:rsid w:val="7D6954C8"/>
    <w:rsid w:val="7D7E4262"/>
    <w:rsid w:val="7D9845BD"/>
    <w:rsid w:val="7DA67EB7"/>
    <w:rsid w:val="7DB451E7"/>
    <w:rsid w:val="7DCD56F2"/>
    <w:rsid w:val="7E0C0712"/>
    <w:rsid w:val="7E0C7AC0"/>
    <w:rsid w:val="7E2766A8"/>
    <w:rsid w:val="7E411A0C"/>
    <w:rsid w:val="7E8725BD"/>
    <w:rsid w:val="7E8B6CC4"/>
    <w:rsid w:val="7E8F5B1F"/>
    <w:rsid w:val="7EA11DFD"/>
    <w:rsid w:val="7EC108AA"/>
    <w:rsid w:val="7F001CE7"/>
    <w:rsid w:val="7F3359FF"/>
    <w:rsid w:val="7F3C1D7A"/>
    <w:rsid w:val="7F443255"/>
    <w:rsid w:val="7F6A0820"/>
    <w:rsid w:val="7F8A15E4"/>
    <w:rsid w:val="7F910691"/>
    <w:rsid w:val="7F983D01"/>
    <w:rsid w:val="7FB12129"/>
    <w:rsid w:val="7FE17727"/>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99"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9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99"/>
    <w:autoRedefine/>
    <w:qFormat/>
    <w:locked/>
    <w:uiPriority w:val="0"/>
    <w:pPr>
      <w:keepNext/>
      <w:keepLines/>
      <w:spacing w:before="260" w:after="260" w:line="416" w:lineRule="auto"/>
      <w:outlineLvl w:val="1"/>
    </w:pPr>
    <w:rPr>
      <w:rFonts w:ascii="Arial" w:hAnsi="Arial" w:eastAsia="黑体"/>
      <w:b/>
      <w:bCs/>
      <w:sz w:val="32"/>
      <w:szCs w:val="32"/>
    </w:rPr>
  </w:style>
  <w:style w:type="character" w:default="1" w:styleId="30">
    <w:name w:val="Default Paragraph Font"/>
    <w:autoRedefine/>
    <w:unhideWhenUsed/>
    <w:qFormat/>
    <w:uiPriority w:val="1"/>
  </w:style>
  <w:style w:type="table" w:default="1" w:styleId="2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widowControl w:val="0"/>
      <w:adjustRightInd w:val="0"/>
      <w:spacing w:line="360" w:lineRule="auto"/>
      <w:jc w:val="both"/>
    </w:pPr>
    <w:rPr>
      <w:rFonts w:hAnsi="Courier New"/>
      <w:szCs w:val="20"/>
    </w:rPr>
  </w:style>
  <w:style w:type="paragraph" w:styleId="6">
    <w:name w:val="Note Heading"/>
    <w:basedOn w:val="1"/>
    <w:next w:val="1"/>
    <w:autoRedefine/>
    <w:qFormat/>
    <w:locked/>
    <w:uiPriority w:val="0"/>
    <w:pPr>
      <w:jc w:val="center"/>
    </w:pPr>
    <w:rPr>
      <w:szCs w:val="20"/>
    </w:rPr>
  </w:style>
  <w:style w:type="paragraph" w:styleId="7">
    <w:name w:val="Normal Indent"/>
    <w:basedOn w:val="1"/>
    <w:link w:val="79"/>
    <w:autoRedefine/>
    <w:qFormat/>
    <w:locked/>
    <w:uiPriority w:val="0"/>
    <w:pPr>
      <w:ind w:firstLine="420"/>
    </w:pPr>
    <w:rPr>
      <w:rFonts w:ascii="Calibri" w:hAnsi="Calibri"/>
      <w:szCs w:val="22"/>
    </w:rPr>
  </w:style>
  <w:style w:type="paragraph" w:styleId="8">
    <w:name w:val="caption"/>
    <w:basedOn w:val="1"/>
    <w:next w:val="1"/>
    <w:autoRedefine/>
    <w:qFormat/>
    <w:locked/>
    <w:uiPriority w:val="99"/>
    <w:pPr>
      <w:jc w:val="center"/>
    </w:pPr>
    <w:rPr>
      <w:rFonts w:ascii="Cambria" w:hAnsi="Cambria" w:eastAsia="黑体"/>
      <w:b/>
      <w:szCs w:val="21"/>
    </w:rPr>
  </w:style>
  <w:style w:type="paragraph" w:styleId="9">
    <w:name w:val="Document Map"/>
    <w:basedOn w:val="1"/>
    <w:link w:val="84"/>
    <w:autoRedefine/>
    <w:qFormat/>
    <w:locked/>
    <w:uiPriority w:val="0"/>
    <w:rPr>
      <w:rFonts w:ascii="宋体"/>
      <w:sz w:val="18"/>
      <w:szCs w:val="18"/>
    </w:rPr>
  </w:style>
  <w:style w:type="paragraph" w:styleId="10">
    <w:name w:val="annotation text"/>
    <w:basedOn w:val="1"/>
    <w:link w:val="48"/>
    <w:autoRedefine/>
    <w:semiHidden/>
    <w:qFormat/>
    <w:uiPriority w:val="0"/>
    <w:pPr>
      <w:jc w:val="left"/>
    </w:pPr>
    <w:rPr>
      <w:kern w:val="0"/>
      <w:sz w:val="24"/>
      <w:szCs w:val="20"/>
    </w:rPr>
  </w:style>
  <w:style w:type="paragraph" w:styleId="11">
    <w:name w:val="Body Text"/>
    <w:basedOn w:val="1"/>
    <w:link w:val="49"/>
    <w:autoRedefine/>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44"/>
    <w:autoRedefine/>
    <w:qFormat/>
    <w:uiPriority w:val="0"/>
    <w:pPr>
      <w:spacing w:after="120"/>
      <w:ind w:left="420" w:leftChars="200"/>
    </w:pPr>
    <w:rPr>
      <w:kern w:val="0"/>
      <w:sz w:val="24"/>
      <w:szCs w:val="20"/>
    </w:rPr>
  </w:style>
  <w:style w:type="paragraph" w:styleId="13">
    <w:name w:val="header"/>
    <w:basedOn w:val="1"/>
    <w:next w:val="14"/>
    <w:link w:val="57"/>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4">
    <w:name w:val="样式5"/>
    <w:basedOn w:val="15"/>
    <w:next w:val="1"/>
    <w:autoRedefine/>
    <w:qFormat/>
    <w:uiPriority w:val="99"/>
    <w:pPr>
      <w:keepLines/>
      <w:adjustRightInd w:val="0"/>
      <w:spacing w:before="120" w:afterLines="50" w:line="416" w:lineRule="atLeast"/>
      <w:ind w:left="1320" w:hanging="420"/>
      <w:jc w:val="left"/>
    </w:pPr>
    <w:rPr>
      <w:rFonts w:eastAsia="黑体"/>
      <w:spacing w:val="10"/>
      <w:sz w:val="30"/>
      <w:szCs w:val="30"/>
    </w:rPr>
  </w:style>
  <w:style w:type="paragraph" w:customStyle="1" w:styleId="15">
    <w:name w:val="样式3"/>
    <w:basedOn w:val="11"/>
    <w:autoRedefine/>
    <w:qFormat/>
    <w:uiPriority w:val="99"/>
    <w:pPr>
      <w:spacing w:line="440" w:lineRule="exact"/>
    </w:pPr>
  </w:style>
  <w:style w:type="paragraph" w:styleId="16">
    <w:name w:val="Plain Text"/>
    <w:basedOn w:val="1"/>
    <w:link w:val="78"/>
    <w:autoRedefine/>
    <w:qFormat/>
    <w:locked/>
    <w:uiPriority w:val="0"/>
    <w:rPr>
      <w:rFonts w:ascii="宋体" w:hAnsi="Courier New" w:cs="Courier New"/>
      <w:kern w:val="0"/>
      <w:sz w:val="20"/>
      <w:szCs w:val="21"/>
    </w:rPr>
  </w:style>
  <w:style w:type="paragraph" w:styleId="17">
    <w:name w:val="List Bullet 5"/>
    <w:basedOn w:val="1"/>
    <w:autoRedefine/>
    <w:qFormat/>
    <w:locked/>
    <w:uiPriority w:val="0"/>
    <w:pPr>
      <w:numPr>
        <w:ilvl w:val="0"/>
        <w:numId w:val="1"/>
      </w:numPr>
    </w:pPr>
  </w:style>
  <w:style w:type="paragraph" w:styleId="18">
    <w:name w:val="Date"/>
    <w:basedOn w:val="1"/>
    <w:next w:val="1"/>
    <w:link w:val="45"/>
    <w:autoRedefine/>
    <w:qFormat/>
    <w:uiPriority w:val="0"/>
    <w:pPr>
      <w:ind w:left="100" w:leftChars="2500"/>
    </w:pPr>
    <w:rPr>
      <w:kern w:val="0"/>
      <w:sz w:val="24"/>
      <w:szCs w:val="20"/>
    </w:rPr>
  </w:style>
  <w:style w:type="paragraph" w:styleId="19">
    <w:name w:val="Body Text Indent 2"/>
    <w:basedOn w:val="1"/>
    <w:next w:val="1"/>
    <w:autoRedefine/>
    <w:qFormat/>
    <w:locked/>
    <w:uiPriority w:val="0"/>
    <w:pPr>
      <w:spacing w:line="620" w:lineRule="exact"/>
      <w:ind w:firstLine="570"/>
    </w:pPr>
    <w:rPr>
      <w:sz w:val="28"/>
      <w:szCs w:val="20"/>
    </w:rPr>
  </w:style>
  <w:style w:type="paragraph" w:styleId="20">
    <w:name w:val="Balloon Text"/>
    <w:basedOn w:val="1"/>
    <w:link w:val="58"/>
    <w:autoRedefine/>
    <w:semiHidden/>
    <w:qFormat/>
    <w:uiPriority w:val="0"/>
    <w:rPr>
      <w:kern w:val="0"/>
      <w:sz w:val="18"/>
      <w:szCs w:val="20"/>
    </w:rPr>
  </w:style>
  <w:style w:type="paragraph" w:styleId="21">
    <w:name w:val="footer"/>
    <w:basedOn w:val="1"/>
    <w:link w:val="52"/>
    <w:autoRedefine/>
    <w:qFormat/>
    <w:uiPriority w:val="99"/>
    <w:pPr>
      <w:tabs>
        <w:tab w:val="center" w:pos="4153"/>
        <w:tab w:val="right" w:pos="8306"/>
      </w:tabs>
      <w:snapToGrid w:val="0"/>
      <w:jc w:val="left"/>
    </w:pPr>
    <w:rPr>
      <w:kern w:val="0"/>
      <w:sz w:val="18"/>
      <w:szCs w:val="20"/>
    </w:rPr>
  </w:style>
  <w:style w:type="paragraph" w:styleId="22">
    <w:name w:val="toc 6"/>
    <w:basedOn w:val="1"/>
    <w:next w:val="1"/>
    <w:autoRedefine/>
    <w:semiHidden/>
    <w:qFormat/>
    <w:locked/>
    <w:uiPriority w:val="0"/>
    <w:pPr>
      <w:adjustRightInd w:val="0"/>
      <w:snapToGrid w:val="0"/>
      <w:jc w:val="center"/>
    </w:pPr>
  </w:style>
  <w:style w:type="paragraph" w:styleId="23">
    <w:name w:val="Body Text Indent 3"/>
    <w:basedOn w:val="1"/>
    <w:link w:val="82"/>
    <w:autoRedefine/>
    <w:qFormat/>
    <w:locked/>
    <w:uiPriority w:val="0"/>
    <w:pPr>
      <w:spacing w:after="120"/>
      <w:ind w:left="420" w:leftChars="200"/>
    </w:pPr>
    <w:rPr>
      <w:sz w:val="16"/>
      <w:szCs w:val="16"/>
    </w:rPr>
  </w:style>
  <w:style w:type="paragraph" w:styleId="24">
    <w:name w:val="Normal (Web)"/>
    <w:basedOn w:val="1"/>
    <w:link w:val="53"/>
    <w:autoRedefine/>
    <w:qFormat/>
    <w:uiPriority w:val="99"/>
    <w:pPr>
      <w:widowControl/>
      <w:spacing w:before="100" w:beforeAutospacing="1" w:after="100" w:afterAutospacing="1"/>
      <w:jc w:val="left"/>
    </w:pPr>
    <w:rPr>
      <w:rFonts w:ascii="宋体" w:hAnsi="宋体"/>
      <w:kern w:val="0"/>
      <w:sz w:val="24"/>
      <w:szCs w:val="20"/>
    </w:rPr>
  </w:style>
  <w:style w:type="paragraph" w:styleId="25">
    <w:name w:val="annotation subject"/>
    <w:basedOn w:val="10"/>
    <w:next w:val="10"/>
    <w:link w:val="46"/>
    <w:autoRedefine/>
    <w:semiHidden/>
    <w:qFormat/>
    <w:uiPriority w:val="0"/>
    <w:rPr>
      <w:b/>
    </w:rPr>
  </w:style>
  <w:style w:type="paragraph" w:styleId="26">
    <w:name w:val="Body Text First Indent"/>
    <w:basedOn w:val="11"/>
    <w:autoRedefine/>
    <w:qFormat/>
    <w:locked/>
    <w:uiPriority w:val="0"/>
    <w:pPr>
      <w:spacing w:after="120" w:line="240" w:lineRule="auto"/>
      <w:ind w:firstLine="420" w:firstLineChars="100"/>
    </w:pPr>
    <w:rPr>
      <w:kern w:val="2"/>
      <w:sz w:val="21"/>
    </w:rPr>
  </w:style>
  <w:style w:type="paragraph" w:styleId="27">
    <w:name w:val="Body Text First Indent 2"/>
    <w:basedOn w:val="1"/>
    <w:next w:val="1"/>
    <w:link w:val="76"/>
    <w:autoRedefine/>
    <w:qFormat/>
    <w:locked/>
    <w:uiPriority w:val="0"/>
    <w:pPr>
      <w:ind w:firstLine="420" w:firstLineChars="200"/>
    </w:pPr>
    <w:rPr>
      <w:kern w:val="2"/>
      <w:sz w:val="21"/>
      <w:szCs w:val="24"/>
    </w:r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autoRedefine/>
    <w:qFormat/>
    <w:locked/>
    <w:uiPriority w:val="0"/>
  </w:style>
  <w:style w:type="character" w:styleId="32">
    <w:name w:val="Hyperlink"/>
    <w:basedOn w:val="30"/>
    <w:autoRedefine/>
    <w:qFormat/>
    <w:locked/>
    <w:uiPriority w:val="0"/>
    <w:rPr>
      <w:color w:val="0000FF" w:themeColor="hyperlink"/>
      <w:u w:val="single"/>
    </w:rPr>
  </w:style>
  <w:style w:type="character" w:styleId="33">
    <w:name w:val="annotation reference"/>
    <w:basedOn w:val="30"/>
    <w:autoRedefine/>
    <w:semiHidden/>
    <w:qFormat/>
    <w:uiPriority w:val="0"/>
    <w:rPr>
      <w:sz w:val="21"/>
    </w:rPr>
  </w:style>
  <w:style w:type="paragraph" w:customStyle="1" w:styleId="34">
    <w:name w:val="..正文"/>
    <w:basedOn w:val="35"/>
    <w:autoRedefine/>
    <w:qFormat/>
    <w:uiPriority w:val="0"/>
    <w:pPr>
      <w:adjustRightInd w:val="0"/>
      <w:snapToGrid w:val="0"/>
      <w:spacing w:line="360" w:lineRule="auto"/>
      <w:jc w:val="left"/>
    </w:pPr>
  </w:style>
  <w:style w:type="paragraph" w:customStyle="1" w:styleId="35">
    <w:name w:val="1正文"/>
    <w:basedOn w:val="1"/>
    <w:autoRedefine/>
    <w:qFormat/>
    <w:uiPriority w:val="0"/>
    <w:pPr>
      <w:widowControl/>
      <w:spacing w:line="360" w:lineRule="auto"/>
      <w:ind w:firstLine="200" w:firstLineChars="200"/>
    </w:pPr>
    <w:rPr>
      <w:kern w:val="0"/>
      <w:sz w:val="24"/>
    </w:rPr>
  </w:style>
  <w:style w:type="paragraph" w:customStyle="1" w:styleId="36">
    <w:name w:val="Char"/>
    <w:basedOn w:val="1"/>
    <w:autoRedefine/>
    <w:qFormat/>
    <w:uiPriority w:val="0"/>
  </w:style>
  <w:style w:type="paragraph" w:customStyle="1" w:styleId="37">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38">
    <w:name w:val="表格"/>
    <w:basedOn w:val="1"/>
    <w:next w:val="1"/>
    <w:link w:val="51"/>
    <w:autoRedefine/>
    <w:qFormat/>
    <w:uiPriority w:val="0"/>
    <w:pPr>
      <w:adjustRightInd w:val="0"/>
      <w:snapToGrid w:val="0"/>
      <w:spacing w:beforeLines="10" w:afterLines="10" w:line="259" w:lineRule="auto"/>
      <w:jc w:val="center"/>
    </w:pPr>
    <w:rPr>
      <w:rFonts w:ascii="宋体"/>
      <w:kern w:val="0"/>
      <w:szCs w:val="20"/>
    </w:rPr>
  </w:style>
  <w:style w:type="paragraph" w:customStyle="1" w:styleId="39">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1">
    <w:name w:val="Normal_18"/>
    <w:basedOn w:val="1"/>
    <w:autoRedefine/>
    <w:qFormat/>
    <w:uiPriority w:val="0"/>
    <w:pPr>
      <w:widowControl/>
      <w:spacing w:before="120" w:after="240"/>
    </w:pPr>
    <w:rPr>
      <w:rFonts w:ascii="Calibri" w:hAnsi="Calibri"/>
      <w:kern w:val="0"/>
      <w:sz w:val="22"/>
      <w:szCs w:val="22"/>
    </w:rPr>
  </w:style>
  <w:style w:type="paragraph" w:customStyle="1" w:styleId="42">
    <w:name w:val="Table Paragraph"/>
    <w:basedOn w:val="1"/>
    <w:autoRedefine/>
    <w:qFormat/>
    <w:uiPriority w:val="0"/>
    <w:pPr>
      <w:autoSpaceDE w:val="0"/>
      <w:autoSpaceDN w:val="0"/>
      <w:jc w:val="left"/>
    </w:pPr>
    <w:rPr>
      <w:rFonts w:ascii="宋体" w:hAnsi="宋体" w:cs="宋体"/>
      <w:kern w:val="0"/>
      <w:sz w:val="22"/>
      <w:szCs w:val="22"/>
      <w:lang w:val="zh-CN" w:bidi="zh-CN"/>
    </w:rPr>
  </w:style>
  <w:style w:type="paragraph" w:customStyle="1" w:styleId="43">
    <w:name w:val="表格3"/>
    <w:autoRedefine/>
    <w:qFormat/>
    <w:uiPriority w:val="0"/>
    <w:pPr>
      <w:spacing w:line="240" w:lineRule="atLeast"/>
      <w:jc w:val="center"/>
    </w:pPr>
    <w:rPr>
      <w:rFonts w:ascii="Calibri" w:hAnsi="Calibri" w:eastAsia="宋体" w:cs="Times New Roman"/>
      <w:kern w:val="2"/>
      <w:sz w:val="21"/>
      <w:szCs w:val="21"/>
      <w:lang w:val="en-US" w:eastAsia="zh-CN" w:bidi="ar-SA"/>
    </w:rPr>
  </w:style>
  <w:style w:type="character" w:customStyle="1" w:styleId="44">
    <w:name w:val="正文文本缩进 Char"/>
    <w:link w:val="12"/>
    <w:autoRedefine/>
    <w:semiHidden/>
    <w:qFormat/>
    <w:locked/>
    <w:uiPriority w:val="0"/>
    <w:rPr>
      <w:rFonts w:ascii="Times New Roman" w:hAnsi="Times New Roman" w:eastAsia="宋体"/>
      <w:sz w:val="24"/>
    </w:rPr>
  </w:style>
  <w:style w:type="character" w:customStyle="1" w:styleId="45">
    <w:name w:val="日期 Char"/>
    <w:link w:val="18"/>
    <w:autoRedefine/>
    <w:qFormat/>
    <w:locked/>
    <w:uiPriority w:val="0"/>
    <w:rPr>
      <w:rFonts w:ascii="Times New Roman" w:hAnsi="Times New Roman" w:eastAsia="宋体"/>
      <w:sz w:val="24"/>
    </w:rPr>
  </w:style>
  <w:style w:type="character" w:customStyle="1" w:styleId="46">
    <w:name w:val="批注主题 Char"/>
    <w:link w:val="25"/>
    <w:autoRedefine/>
    <w:semiHidden/>
    <w:qFormat/>
    <w:locked/>
    <w:uiPriority w:val="0"/>
    <w:rPr>
      <w:rFonts w:ascii="Times New Roman" w:hAnsi="Times New Roman" w:eastAsia="宋体"/>
      <w:b/>
      <w:kern w:val="2"/>
      <w:sz w:val="24"/>
    </w:rPr>
  </w:style>
  <w:style w:type="character" w:customStyle="1" w:styleId="47">
    <w:name w:val="批注文字 字符1"/>
    <w:autoRedefine/>
    <w:semiHidden/>
    <w:qFormat/>
    <w:uiPriority w:val="0"/>
    <w:rPr>
      <w:rFonts w:ascii="Times New Roman" w:hAnsi="Times New Roman" w:eastAsia="宋体"/>
      <w:sz w:val="24"/>
    </w:rPr>
  </w:style>
  <w:style w:type="character" w:customStyle="1" w:styleId="48">
    <w:name w:val="批注文字 Char"/>
    <w:link w:val="10"/>
    <w:autoRedefine/>
    <w:qFormat/>
    <w:locked/>
    <w:uiPriority w:val="0"/>
    <w:rPr>
      <w:rFonts w:ascii="Times New Roman" w:hAnsi="Times New Roman" w:eastAsia="宋体"/>
      <w:sz w:val="24"/>
    </w:rPr>
  </w:style>
  <w:style w:type="character" w:customStyle="1" w:styleId="49">
    <w:name w:val="正文文本 Char"/>
    <w:link w:val="11"/>
    <w:autoRedefine/>
    <w:qFormat/>
    <w:locked/>
    <w:uiPriority w:val="0"/>
    <w:rPr>
      <w:sz w:val="18"/>
    </w:rPr>
  </w:style>
  <w:style w:type="character" w:customStyle="1" w:styleId="50">
    <w:name w:val="日期 字符"/>
    <w:autoRedefine/>
    <w:semiHidden/>
    <w:qFormat/>
    <w:uiPriority w:val="0"/>
    <w:rPr>
      <w:rFonts w:ascii="Times New Roman" w:hAnsi="Times New Roman" w:eastAsia="宋体"/>
      <w:sz w:val="24"/>
    </w:rPr>
  </w:style>
  <w:style w:type="character" w:customStyle="1" w:styleId="51">
    <w:name w:val="表格 Char"/>
    <w:link w:val="38"/>
    <w:autoRedefine/>
    <w:qFormat/>
    <w:locked/>
    <w:uiPriority w:val="0"/>
    <w:rPr>
      <w:rFonts w:ascii="宋体"/>
      <w:sz w:val="21"/>
    </w:rPr>
  </w:style>
  <w:style w:type="character" w:customStyle="1" w:styleId="52">
    <w:name w:val="页脚 Char"/>
    <w:link w:val="21"/>
    <w:autoRedefine/>
    <w:qFormat/>
    <w:locked/>
    <w:uiPriority w:val="99"/>
    <w:rPr>
      <w:sz w:val="18"/>
    </w:rPr>
  </w:style>
  <w:style w:type="character" w:customStyle="1" w:styleId="53">
    <w:name w:val="普通(网站) Char"/>
    <w:link w:val="24"/>
    <w:autoRedefine/>
    <w:qFormat/>
    <w:locked/>
    <w:uiPriority w:val="0"/>
    <w:rPr>
      <w:rFonts w:ascii="宋体" w:hAnsi="宋体" w:eastAsia="宋体"/>
      <w:sz w:val="24"/>
    </w:rPr>
  </w:style>
  <w:style w:type="character" w:customStyle="1" w:styleId="54">
    <w:name w:val="页脚 字符"/>
    <w:basedOn w:val="30"/>
    <w:autoRedefine/>
    <w:qFormat/>
    <w:uiPriority w:val="99"/>
  </w:style>
  <w:style w:type="character" w:customStyle="1" w:styleId="55">
    <w:name w:val="正文文本 字符1"/>
    <w:autoRedefine/>
    <w:semiHidden/>
    <w:qFormat/>
    <w:uiPriority w:val="0"/>
    <w:rPr>
      <w:rFonts w:ascii="Times New Roman" w:hAnsi="Times New Roman" w:eastAsia="宋体"/>
      <w:sz w:val="24"/>
    </w:rPr>
  </w:style>
  <w:style w:type="character" w:customStyle="1" w:styleId="56">
    <w:name w:val="Char Char1 Char Char Char Char Char Char Char Char Char Char Char Char Char Char Char Char Char Char Char Char1 Char Char Char"/>
    <w:autoRedefine/>
    <w:qFormat/>
    <w:uiPriority w:val="0"/>
    <w:rPr>
      <w:rFonts w:ascii="宋体" w:hAnsi="宋体"/>
      <w:kern w:val="2"/>
      <w:sz w:val="24"/>
      <w:szCs w:val="24"/>
      <w:lang w:bidi="ar-SA"/>
    </w:rPr>
  </w:style>
  <w:style w:type="character" w:customStyle="1" w:styleId="57">
    <w:name w:val="页眉 Char"/>
    <w:link w:val="13"/>
    <w:autoRedefine/>
    <w:qFormat/>
    <w:locked/>
    <w:uiPriority w:val="0"/>
    <w:rPr>
      <w:sz w:val="18"/>
    </w:rPr>
  </w:style>
  <w:style w:type="character" w:customStyle="1" w:styleId="58">
    <w:name w:val="批注框文本 Char"/>
    <w:link w:val="20"/>
    <w:autoRedefine/>
    <w:semiHidden/>
    <w:qFormat/>
    <w:locked/>
    <w:uiPriority w:val="0"/>
    <w:rPr>
      <w:rFonts w:ascii="Times New Roman" w:hAnsi="Times New Roman" w:eastAsia="宋体"/>
      <w:sz w:val="18"/>
    </w:rPr>
  </w:style>
  <w:style w:type="paragraph" w:customStyle="1" w:styleId="59">
    <w:name w:val="xl24"/>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60">
    <w:name w:val="XQ报告表正文"/>
    <w:basedOn w:val="1"/>
    <w:link w:val="90"/>
    <w:autoRedefine/>
    <w:qFormat/>
    <w:uiPriority w:val="0"/>
    <w:pPr>
      <w:adjustRightInd w:val="0"/>
      <w:snapToGrid w:val="0"/>
      <w:spacing w:line="360" w:lineRule="auto"/>
      <w:ind w:firstLine="200" w:firstLineChars="200"/>
    </w:pPr>
    <w:rPr>
      <w:rFonts w:hAnsi="宋体"/>
      <w:kern w:val="0"/>
      <w:sz w:val="24"/>
    </w:rPr>
  </w:style>
  <w:style w:type="paragraph" w:customStyle="1" w:styleId="61">
    <w:name w:val="表头"/>
    <w:basedOn w:val="7"/>
    <w:autoRedefine/>
    <w:qFormat/>
    <w:uiPriority w:val="0"/>
    <w:pPr>
      <w:spacing w:before="240" w:line="480" w:lineRule="exact"/>
      <w:ind w:firstLine="0"/>
      <w:jc w:val="center"/>
    </w:pPr>
    <w:rPr>
      <w:rFonts w:ascii="宋体" w:eastAsia="黑体"/>
      <w:spacing w:val="6"/>
      <w:position w:val="10"/>
    </w:rPr>
  </w:style>
  <w:style w:type="paragraph" w:customStyle="1" w:styleId="62">
    <w:name w:val="样式 报告表正文 + 首行缩进:  2 字符 行距: 1.5 倍行距"/>
    <w:basedOn w:val="1"/>
    <w:autoRedefine/>
    <w:qFormat/>
    <w:uiPriority w:val="0"/>
    <w:pPr>
      <w:adjustRightInd w:val="0"/>
      <w:spacing w:line="360" w:lineRule="auto"/>
      <w:ind w:left="113" w:right="113" w:firstLine="480" w:firstLineChars="200"/>
    </w:pPr>
    <w:rPr>
      <w:kern w:val="0"/>
      <w:sz w:val="24"/>
      <w:szCs w:val="20"/>
    </w:rPr>
  </w:style>
  <w:style w:type="paragraph" w:customStyle="1" w:styleId="63">
    <w:name w:val="报告"/>
    <w:basedOn w:val="1"/>
    <w:autoRedefine/>
    <w:qFormat/>
    <w:uiPriority w:val="0"/>
    <w:pPr>
      <w:adjustRightInd w:val="0"/>
      <w:spacing w:line="360" w:lineRule="auto"/>
      <w:ind w:firstLine="505"/>
      <w:jc w:val="left"/>
    </w:pPr>
    <w:rPr>
      <w:kern w:val="0"/>
      <w:sz w:val="24"/>
      <w:szCs w:val="20"/>
    </w:rPr>
  </w:style>
  <w:style w:type="paragraph" w:customStyle="1" w:styleId="64">
    <w:name w:val="表格标题"/>
    <w:basedOn w:val="1"/>
    <w:autoRedefine/>
    <w:qFormat/>
    <w:uiPriority w:val="0"/>
    <w:pPr>
      <w:wordWrap w:val="0"/>
      <w:spacing w:line="500" w:lineRule="exact"/>
      <w:jc w:val="center"/>
    </w:pPr>
    <w:rPr>
      <w:b/>
      <w:sz w:val="24"/>
    </w:rPr>
  </w:style>
  <w:style w:type="paragraph" w:customStyle="1" w:styleId="65">
    <w:name w:val="IDC A-Head (2nd Line)"/>
    <w:basedOn w:val="1"/>
    <w:next w:val="1"/>
    <w:autoRedefine/>
    <w:qFormat/>
    <w:uiPriority w:val="0"/>
    <w:pPr>
      <w:widowControl/>
      <w:numPr>
        <w:ilvl w:val="0"/>
        <w:numId w:val="2"/>
      </w:numPr>
      <w:jc w:val="center"/>
    </w:pPr>
    <w:rPr>
      <w:caps/>
      <w:kern w:val="0"/>
      <w:sz w:val="24"/>
      <w:szCs w:val="20"/>
    </w:rPr>
  </w:style>
  <w:style w:type="paragraph" w:customStyle="1" w:styleId="66">
    <w:name w:val="报告表格"/>
    <w:basedOn w:val="1"/>
    <w:autoRedefine/>
    <w:qFormat/>
    <w:uiPriority w:val="0"/>
    <w:pPr>
      <w:autoSpaceDE w:val="0"/>
      <w:autoSpaceDN w:val="0"/>
      <w:adjustRightInd w:val="0"/>
      <w:spacing w:before="40" w:after="40"/>
      <w:jc w:val="center"/>
      <w:textAlignment w:val="baseline"/>
    </w:pPr>
    <w:rPr>
      <w:kern w:val="0"/>
      <w:sz w:val="24"/>
      <w:szCs w:val="20"/>
    </w:rPr>
  </w:style>
  <w:style w:type="paragraph" w:customStyle="1" w:styleId="67">
    <w:name w:val="Default1"/>
    <w:autoRedefine/>
    <w:qFormat/>
    <w:uiPriority w:val="0"/>
    <w:pPr>
      <w:widowControl w:val="0"/>
      <w:autoSpaceDE w:val="0"/>
      <w:autoSpaceDN w:val="0"/>
      <w:adjustRightInd w:val="0"/>
      <w:spacing w:line="360" w:lineRule="auto"/>
      <w:ind w:firstLine="200" w:firstLineChars="200"/>
      <w:jc w:val="both"/>
    </w:pPr>
    <w:rPr>
      <w:rFonts w:ascii="宋体" w:hAnsi="Times New Roman" w:eastAsia="宋体" w:cs="宋体"/>
      <w:color w:val="000000"/>
      <w:sz w:val="24"/>
      <w:szCs w:val="24"/>
      <w:lang w:val="en-US" w:eastAsia="zh-CN" w:bidi="ar-SA"/>
    </w:rPr>
  </w:style>
  <w:style w:type="character" w:customStyle="1" w:styleId="68">
    <w:name w:val="正文文本 + SimHei91"/>
    <w:autoRedefine/>
    <w:qFormat/>
    <w:uiPriority w:val="0"/>
    <w:rPr>
      <w:rFonts w:ascii="黑体" w:hAnsi="黑体" w:eastAsia="Arial Unicode MS" w:cs="黑体"/>
      <w:sz w:val="21"/>
      <w:szCs w:val="21"/>
      <w:u w:val="none"/>
    </w:rPr>
  </w:style>
  <w:style w:type="paragraph" w:customStyle="1" w:styleId="69">
    <w:name w:val="表格内文字"/>
    <w:basedOn w:val="1"/>
    <w:autoRedefine/>
    <w:qFormat/>
    <w:uiPriority w:val="0"/>
    <w:pPr>
      <w:jc w:val="center"/>
    </w:pPr>
    <w:rPr>
      <w:rFonts w:cs="宋体"/>
      <w:spacing w:val="11"/>
      <w:kern w:val="28"/>
      <w:szCs w:val="21"/>
    </w:rPr>
  </w:style>
  <w:style w:type="character" w:customStyle="1" w:styleId="70">
    <w:name w:val="图标标题 Char"/>
    <w:link w:val="71"/>
    <w:autoRedefine/>
    <w:qFormat/>
    <w:uiPriority w:val="0"/>
    <w:rPr>
      <w:b/>
      <w:kern w:val="2"/>
      <w:sz w:val="21"/>
      <w:szCs w:val="21"/>
    </w:rPr>
  </w:style>
  <w:style w:type="paragraph" w:customStyle="1" w:styleId="71">
    <w:name w:val="图标标题"/>
    <w:basedOn w:val="1"/>
    <w:link w:val="70"/>
    <w:autoRedefine/>
    <w:qFormat/>
    <w:uiPriority w:val="0"/>
    <w:pPr>
      <w:spacing w:beforeLines="30"/>
      <w:jc w:val="center"/>
    </w:pPr>
    <w:rPr>
      <w:b/>
      <w:szCs w:val="21"/>
    </w:rPr>
  </w:style>
  <w:style w:type="character" w:customStyle="1" w:styleId="72">
    <w:name w:val="表格内 Char"/>
    <w:link w:val="73"/>
    <w:autoRedefine/>
    <w:qFormat/>
    <w:uiPriority w:val="0"/>
    <w:rPr>
      <w:kern w:val="2"/>
      <w:sz w:val="21"/>
    </w:rPr>
  </w:style>
  <w:style w:type="paragraph" w:customStyle="1" w:styleId="73">
    <w:name w:val="表格内"/>
    <w:basedOn w:val="1"/>
    <w:link w:val="72"/>
    <w:autoRedefine/>
    <w:qFormat/>
    <w:uiPriority w:val="0"/>
    <w:pPr>
      <w:jc w:val="center"/>
    </w:pPr>
    <w:rPr>
      <w:szCs w:val="20"/>
    </w:rPr>
  </w:style>
  <w:style w:type="paragraph" w:styleId="74">
    <w:name w:val="No Spacing"/>
    <w:link w:val="85"/>
    <w:autoRedefine/>
    <w:qFormat/>
    <w:uiPriority w:val="1"/>
    <w:pPr>
      <w:widowControl w:val="0"/>
      <w:adjustRightInd w:val="0"/>
      <w:spacing w:line="360" w:lineRule="atLeast"/>
      <w:jc w:val="both"/>
    </w:pPr>
    <w:rPr>
      <w:rFonts w:ascii="Times New Roman" w:hAnsi="Times New Roman" w:eastAsia="宋体" w:cs="Times New Roman"/>
      <w:kern w:val="2"/>
      <w:sz w:val="24"/>
      <w:szCs w:val="24"/>
      <w:lang w:val="en-US" w:eastAsia="zh-CN" w:bidi="ar-SA"/>
    </w:rPr>
  </w:style>
  <w:style w:type="paragraph" w:customStyle="1" w:styleId="75">
    <w:name w:val="表头-图名"/>
    <w:autoRedefine/>
    <w:qFormat/>
    <w:uiPriority w:val="1"/>
    <w:pPr>
      <w:autoSpaceDE w:val="0"/>
      <w:autoSpaceDN w:val="0"/>
      <w:jc w:val="center"/>
    </w:pPr>
    <w:rPr>
      <w:rFonts w:ascii="Times New Roman" w:hAnsi="Times New Roman" w:eastAsia="宋体" w:cs="宋体"/>
      <w:b/>
      <w:sz w:val="21"/>
      <w:szCs w:val="22"/>
      <w:lang w:val="zh-CN" w:eastAsia="zh-CN" w:bidi="zh-CN"/>
    </w:rPr>
  </w:style>
  <w:style w:type="character" w:customStyle="1" w:styleId="76">
    <w:name w:val="正文首行缩进 2 Char"/>
    <w:basedOn w:val="44"/>
    <w:link w:val="27"/>
    <w:autoRedefine/>
    <w:qFormat/>
    <w:uiPriority w:val="0"/>
    <w:rPr>
      <w:rFonts w:ascii="Times New Roman" w:hAnsi="Times New Roman" w:eastAsia="宋体"/>
      <w:kern w:val="2"/>
      <w:sz w:val="21"/>
      <w:szCs w:val="24"/>
    </w:rPr>
  </w:style>
  <w:style w:type="paragraph" w:customStyle="1" w:styleId="77">
    <w:name w:val="0正文表内"/>
    <w:basedOn w:val="1"/>
    <w:next w:val="1"/>
    <w:autoRedefine/>
    <w:qFormat/>
    <w:uiPriority w:val="0"/>
    <w:pPr>
      <w:jc w:val="left"/>
    </w:pPr>
    <w:rPr>
      <w:rFonts w:ascii="Calibri" w:hAnsi="Calibri"/>
      <w:szCs w:val="22"/>
    </w:rPr>
  </w:style>
  <w:style w:type="character" w:customStyle="1" w:styleId="78">
    <w:name w:val="纯文本 Char1"/>
    <w:link w:val="16"/>
    <w:autoRedefine/>
    <w:qFormat/>
    <w:uiPriority w:val="0"/>
    <w:rPr>
      <w:rFonts w:ascii="宋体" w:hAnsi="Courier New" w:cs="Courier New"/>
      <w:szCs w:val="21"/>
    </w:rPr>
  </w:style>
  <w:style w:type="character" w:customStyle="1" w:styleId="79">
    <w:name w:val="正文缩进 Char"/>
    <w:link w:val="7"/>
    <w:autoRedefine/>
    <w:qFormat/>
    <w:uiPriority w:val="0"/>
    <w:rPr>
      <w:rFonts w:ascii="Calibri" w:hAnsi="Calibri"/>
      <w:kern w:val="2"/>
      <w:sz w:val="21"/>
      <w:szCs w:val="22"/>
    </w:rPr>
  </w:style>
  <w:style w:type="character" w:customStyle="1" w:styleId="80">
    <w:name w:val="纯文本 Char"/>
    <w:basedOn w:val="30"/>
    <w:autoRedefine/>
    <w:qFormat/>
    <w:uiPriority w:val="0"/>
    <w:rPr>
      <w:rFonts w:ascii="宋体" w:hAnsi="Courier New" w:cs="Courier New"/>
      <w:kern w:val="2"/>
      <w:sz w:val="21"/>
      <w:szCs w:val="21"/>
    </w:rPr>
  </w:style>
  <w:style w:type="paragraph" w:customStyle="1" w:styleId="81">
    <w:name w:val="正文首行缩进1"/>
    <w:basedOn w:val="1"/>
    <w:autoRedefine/>
    <w:qFormat/>
    <w:uiPriority w:val="0"/>
    <w:pPr>
      <w:adjustRightInd w:val="0"/>
      <w:snapToGrid w:val="0"/>
      <w:spacing w:line="360" w:lineRule="auto"/>
      <w:ind w:firstLine="482"/>
      <w:jc w:val="left"/>
    </w:pPr>
    <w:rPr>
      <w:snapToGrid w:val="0"/>
      <w:kern w:val="0"/>
      <w:sz w:val="24"/>
    </w:rPr>
  </w:style>
  <w:style w:type="character" w:customStyle="1" w:styleId="82">
    <w:name w:val="正文文本缩进 3 Char"/>
    <w:basedOn w:val="30"/>
    <w:link w:val="23"/>
    <w:autoRedefine/>
    <w:qFormat/>
    <w:uiPriority w:val="0"/>
    <w:rPr>
      <w:kern w:val="2"/>
      <w:sz w:val="16"/>
      <w:szCs w:val="16"/>
    </w:rPr>
  </w:style>
  <w:style w:type="paragraph" w:styleId="83">
    <w:name w:val="List Paragraph"/>
    <w:basedOn w:val="1"/>
    <w:autoRedefine/>
    <w:qFormat/>
    <w:uiPriority w:val="34"/>
    <w:pPr>
      <w:ind w:firstLine="420" w:firstLineChars="200"/>
    </w:pPr>
    <w:rPr>
      <w:szCs w:val="20"/>
    </w:rPr>
  </w:style>
  <w:style w:type="character" w:customStyle="1" w:styleId="84">
    <w:name w:val="文档结构图 Char"/>
    <w:basedOn w:val="30"/>
    <w:link w:val="9"/>
    <w:autoRedefine/>
    <w:qFormat/>
    <w:uiPriority w:val="0"/>
    <w:rPr>
      <w:rFonts w:ascii="宋体"/>
      <w:kern w:val="2"/>
      <w:sz w:val="18"/>
      <w:szCs w:val="18"/>
    </w:rPr>
  </w:style>
  <w:style w:type="character" w:customStyle="1" w:styleId="85">
    <w:name w:val="无间隔 Char"/>
    <w:link w:val="74"/>
    <w:autoRedefine/>
    <w:qFormat/>
    <w:uiPriority w:val="1"/>
    <w:rPr>
      <w:kern w:val="2"/>
      <w:sz w:val="24"/>
      <w:szCs w:val="24"/>
    </w:rPr>
  </w:style>
  <w:style w:type="paragraph" w:customStyle="1" w:styleId="86">
    <w:name w:val="xl27"/>
    <w:basedOn w:val="1"/>
    <w:autoRedefine/>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customStyle="1" w:styleId="87">
    <w:name w:val="图表题"/>
    <w:basedOn w:val="1"/>
    <w:next w:val="1"/>
    <w:autoRedefine/>
    <w:qFormat/>
    <w:uiPriority w:val="0"/>
    <w:pPr>
      <w:adjustRightInd w:val="0"/>
      <w:snapToGrid w:val="0"/>
      <w:spacing w:line="360" w:lineRule="auto"/>
      <w:jc w:val="center"/>
    </w:pPr>
    <w:rPr>
      <w:rFonts w:eastAsia="黑体"/>
      <w:sz w:val="24"/>
      <w:szCs w:val="20"/>
    </w:rPr>
  </w:style>
  <w:style w:type="paragraph" w:customStyle="1" w:styleId="88">
    <w:name w:val="样式 样式 样式 样式 首行缩进:  1 字符 + 首行缩进:  2 字符1 + 首行缩进:  2 字符 + Arial"/>
    <w:basedOn w:val="1"/>
    <w:autoRedefine/>
    <w:qFormat/>
    <w:uiPriority w:val="0"/>
    <w:pPr>
      <w:spacing w:line="360" w:lineRule="auto"/>
      <w:ind w:firstLine="480" w:firstLineChars="200"/>
    </w:pPr>
    <w:rPr>
      <w:rFonts w:ascii="Arial" w:hAnsi="Arial" w:cs="宋体"/>
      <w:sz w:val="24"/>
    </w:rPr>
  </w:style>
  <w:style w:type="paragraph" w:customStyle="1" w:styleId="89">
    <w:name w:val="样式 (中文) +中文正文"/>
    <w:basedOn w:val="60"/>
    <w:next w:val="60"/>
    <w:link w:val="91"/>
    <w:autoRedefine/>
    <w:qFormat/>
    <w:uiPriority w:val="0"/>
    <w:rPr>
      <w:rFonts w:hAnsi="Times New Roman" w:eastAsiaTheme="minorEastAsia"/>
      <w:b/>
      <w:bCs/>
      <w:sz w:val="21"/>
    </w:rPr>
  </w:style>
  <w:style w:type="character" w:customStyle="1" w:styleId="90">
    <w:name w:val="XQ报告表正文 Char"/>
    <w:basedOn w:val="30"/>
    <w:link w:val="60"/>
    <w:autoRedefine/>
    <w:qFormat/>
    <w:uiPriority w:val="0"/>
    <w:rPr>
      <w:rFonts w:hAnsi="宋体"/>
      <w:sz w:val="24"/>
      <w:szCs w:val="24"/>
    </w:rPr>
  </w:style>
  <w:style w:type="character" w:customStyle="1" w:styleId="91">
    <w:name w:val="样式 (中文) +中文正文 Char"/>
    <w:basedOn w:val="90"/>
    <w:link w:val="89"/>
    <w:autoRedefine/>
    <w:qFormat/>
    <w:uiPriority w:val="0"/>
    <w:rPr>
      <w:rFonts w:hAnsi="宋体"/>
      <w:sz w:val="24"/>
      <w:szCs w:val="24"/>
    </w:rPr>
  </w:style>
  <w:style w:type="paragraph" w:customStyle="1" w:styleId="92">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3">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4">
    <w:name w:val="正文格式"/>
    <w:basedOn w:val="1"/>
    <w:autoRedefine/>
    <w:qFormat/>
    <w:uiPriority w:val="0"/>
    <w:pPr>
      <w:spacing w:line="360" w:lineRule="auto"/>
      <w:ind w:firstLine="200" w:firstLineChars="200"/>
    </w:pPr>
    <w:rPr>
      <w:rFonts w:cs="宋体"/>
      <w:sz w:val="24"/>
    </w:rPr>
  </w:style>
  <w:style w:type="paragraph" w:customStyle="1" w:styleId="95">
    <w:name w:val="无间隔1"/>
    <w:basedOn w:val="1"/>
    <w:autoRedefine/>
    <w:qFormat/>
    <w:uiPriority w:val="0"/>
    <w:pPr>
      <w:spacing w:line="360" w:lineRule="exact"/>
      <w:jc w:val="center"/>
    </w:pPr>
    <w:rPr>
      <w:szCs w:val="21"/>
    </w:rPr>
  </w:style>
  <w:style w:type="paragraph" w:customStyle="1" w:styleId="96">
    <w:name w:val="正文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7">
    <w:name w:val="表格内部"/>
    <w:basedOn w:val="1"/>
    <w:autoRedefine/>
    <w:qFormat/>
    <w:uiPriority w:val="0"/>
    <w:pPr>
      <w:adjustRightInd w:val="0"/>
      <w:snapToGrid w:val="0"/>
      <w:jc w:val="center"/>
      <w:textAlignment w:val="baseline"/>
    </w:pPr>
    <w:rPr>
      <w:rFonts w:cs="Arial"/>
      <w:kern w:val="0"/>
      <w:szCs w:val="21"/>
    </w:rPr>
  </w:style>
  <w:style w:type="paragraph" w:customStyle="1" w:styleId="98">
    <w:name w:val="22222"/>
    <w:basedOn w:val="1"/>
    <w:autoRedefine/>
    <w:qFormat/>
    <w:uiPriority w:val="0"/>
    <w:pPr>
      <w:spacing w:line="480" w:lineRule="exact"/>
      <w:ind w:firstLine="480" w:firstLineChars="200"/>
    </w:pPr>
    <w:rPr>
      <w:rFonts w:hAnsi="宋体"/>
      <w:sz w:val="24"/>
    </w:rPr>
  </w:style>
  <w:style w:type="character" w:customStyle="1" w:styleId="99">
    <w:name w:val="标题 2 Char"/>
    <w:basedOn w:val="30"/>
    <w:link w:val="5"/>
    <w:autoRedefine/>
    <w:qFormat/>
    <w:uiPriority w:val="0"/>
    <w:rPr>
      <w:rFonts w:ascii="Cambria" w:hAnsi="Cambria" w:eastAsia="宋体" w:cs="Times New Roman"/>
      <w:b/>
      <w:bCs/>
      <w:kern w:val="2"/>
      <w:sz w:val="32"/>
      <w:szCs w:val="32"/>
    </w:rPr>
  </w:style>
  <w:style w:type="paragraph" w:customStyle="1" w:styleId="100">
    <w:name w:val="1-正文"/>
    <w:basedOn w:val="1"/>
    <w:autoRedefine/>
    <w:qFormat/>
    <w:uiPriority w:val="0"/>
    <w:pPr>
      <w:spacing w:line="360" w:lineRule="auto"/>
      <w:ind w:firstLine="200" w:firstLineChars="200"/>
    </w:pPr>
    <w:rPr>
      <w:sz w:val="24"/>
    </w:rPr>
  </w:style>
  <w:style w:type="paragraph" w:customStyle="1" w:styleId="101">
    <w:name w:val="样式 首行缩进:  2 字符"/>
    <w:basedOn w:val="1"/>
    <w:autoRedefine/>
    <w:qFormat/>
    <w:uiPriority w:val="0"/>
    <w:pPr>
      <w:adjustRightInd w:val="0"/>
      <w:snapToGrid w:val="0"/>
      <w:spacing w:line="360" w:lineRule="auto"/>
    </w:pPr>
    <w:rPr>
      <w:rFonts w:ascii="Times New Roman" w:hAnsi="Times New Roman" w:eastAsia="宋体" w:cs="宋体"/>
      <w:sz w:val="24"/>
      <w:szCs w:val="20"/>
    </w:rPr>
  </w:style>
  <w:style w:type="paragraph" w:customStyle="1" w:styleId="102">
    <w:name w:val="表格文字"/>
    <w:basedOn w:val="11"/>
    <w:next w:val="1"/>
    <w:autoRedefine/>
    <w:qFormat/>
    <w:uiPriority w:val="0"/>
    <w:pPr>
      <w:keepNext w:val="0"/>
      <w:keepLines w:val="0"/>
      <w:widowControl/>
      <w:suppressLineNumbers w:val="0"/>
      <w:adjustRightInd w:val="0"/>
      <w:snapToGrid w:val="0"/>
      <w:spacing w:before="60" w:beforeAutospacing="0" w:after="160" w:afterAutospacing="0" w:line="500" w:lineRule="exact"/>
      <w:ind w:left="0" w:right="113"/>
      <w:jc w:val="both"/>
    </w:pPr>
    <w:rPr>
      <w:rFonts w:hint="eastAsia" w:ascii="宋体" w:hAnsi="宋体" w:eastAsia="宋体" w:cs="Times New Roman"/>
      <w:kern w:val="0"/>
      <w:sz w:val="18"/>
      <w:szCs w:val="20"/>
      <w:lang w:val="en-US" w:eastAsia="zh-CN" w:bidi="ar"/>
    </w:rPr>
  </w:style>
  <w:style w:type="paragraph" w:customStyle="1" w:styleId="103">
    <w:name w:val="表格文字我要的"/>
    <w:basedOn w:val="1"/>
    <w:autoRedefine/>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eastAsia="宋体" w:cs="Times New Roman"/>
      <w:kern w:val="0"/>
      <w:sz w:val="21"/>
      <w:szCs w:val="21"/>
      <w:lang w:val="en-US" w:eastAsia="zh-CN" w:bidi="ar"/>
    </w:rPr>
  </w:style>
  <w:style w:type="paragraph" w:customStyle="1" w:styleId="104">
    <w:name w:val="表格标题样式"/>
    <w:basedOn w:val="1"/>
    <w:autoRedefine/>
    <w:qFormat/>
    <w:uiPriority w:val="0"/>
    <w:pPr>
      <w:keepNext w:val="0"/>
      <w:keepLines w:val="0"/>
      <w:widowControl w:val="0"/>
      <w:numPr>
        <w:ilvl w:val="0"/>
        <w:numId w:val="3"/>
      </w:numPr>
      <w:suppressLineNumbers w:val="0"/>
      <w:adjustRightInd w:val="0"/>
      <w:snapToGrid w:val="0"/>
      <w:spacing w:before="0" w:beforeAutospacing="0" w:after="0" w:afterAutospacing="0"/>
      <w:ind w:left="3990" w:right="0" w:hanging="420"/>
      <w:jc w:val="center"/>
    </w:pPr>
    <w:rPr>
      <w:rFonts w:hint="default" w:ascii="Times New Roman" w:hAnsi="Times New Roman" w:eastAsia="宋体" w:cs="Times New Roman"/>
      <w:b/>
      <w:color w:val="000000"/>
      <w:kern w:val="2"/>
      <w:sz w:val="21"/>
      <w:szCs w:val="21"/>
      <w:lang w:val="en-US" w:eastAsia="zh-CN" w:bidi="ar"/>
    </w:rPr>
  </w:style>
  <w:style w:type="paragraph" w:customStyle="1" w:styleId="105">
    <w:name w:val="惠泽表格"/>
    <w:basedOn w:val="1"/>
    <w:autoRedefine/>
    <w:qFormat/>
    <w:uiPriority w:val="0"/>
    <w:pPr>
      <w:spacing w:line="480" w:lineRule="exact"/>
      <w:jc w:val="center"/>
    </w:pPr>
    <w:rPr>
      <w:rFonts w:ascii="黑体" w:hAnsi="黑体" w:eastAsia="黑体" w:cs="宋体"/>
      <w:sz w:val="24"/>
      <w:szCs w:val="20"/>
    </w:rPr>
  </w:style>
  <w:style w:type="paragraph" w:customStyle="1" w:styleId="106">
    <w:name w:val="惠泽正文"/>
    <w:basedOn w:val="1"/>
    <w:autoRedefine/>
    <w:qFormat/>
    <w:uiPriority w:val="0"/>
    <w:pPr>
      <w:spacing w:line="480" w:lineRule="exact"/>
      <w:ind w:firstLine="480" w:firstLineChars="200"/>
    </w:pPr>
    <w:rPr>
      <w:rFonts w:hAnsi="宋体" w:cs="宋体"/>
      <w:sz w:val="24"/>
      <w:szCs w:val="20"/>
    </w:rPr>
  </w:style>
  <w:style w:type="paragraph" w:customStyle="1" w:styleId="107">
    <w:name w:val="表格内容"/>
    <w:basedOn w:val="7"/>
    <w:autoRedefine/>
    <w:qFormat/>
    <w:uiPriority w:val="0"/>
    <w:pPr>
      <w:spacing w:line="240" w:lineRule="auto"/>
      <w:ind w:firstLine="0" w:firstLineChars="0"/>
      <w:jc w:val="center"/>
    </w:pPr>
    <w:rPr>
      <w:szCs w:val="21"/>
    </w:rPr>
  </w:style>
  <w:style w:type="paragraph" w:customStyle="1" w:styleId="108">
    <w:name w:val="环评表格文字（内）"/>
    <w:basedOn w:val="1"/>
    <w:autoRedefine/>
    <w:qFormat/>
    <w:uiPriority w:val="0"/>
    <w:pPr>
      <w:adjustRightInd w:val="0"/>
      <w:snapToGrid w:val="0"/>
      <w:jc w:val="center"/>
    </w:pPr>
    <w:rPr>
      <w:rFonts w:ascii="Times New Roman" w:hAnsi="Times New Roman" w:eastAsia="宋体" w:cs="Times New Roman"/>
      <w:snapToGrid w:val="0"/>
      <w:szCs w:val="21"/>
    </w:rPr>
  </w:style>
  <w:style w:type="paragraph" w:customStyle="1" w:styleId="109">
    <w:name w:val="表格文字（内）"/>
    <w:basedOn w:val="1"/>
    <w:autoRedefine/>
    <w:qFormat/>
    <w:uiPriority w:val="0"/>
    <w:pPr>
      <w:adjustRightInd w:val="0"/>
      <w:snapToGrid w:val="0"/>
      <w:jc w:val="center"/>
    </w:pPr>
    <w:rPr>
      <w:rFonts w:ascii="Times New Roman" w:hAnsi="Times New Roman" w:eastAsia="宋体" w:cs="Times New Roman"/>
      <w:snapToGrid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image" Target="media/image15.wmf"/><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BC4AB4-BC25-4350-BDD6-9AC83244B7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31918</Words>
  <Characters>37514</Characters>
  <Lines>207</Lines>
  <Paragraphs>58</Paragraphs>
  <TotalTime>5</TotalTime>
  <ScaleCrop>false</ScaleCrop>
  <LinksUpToDate>false</LinksUpToDate>
  <CharactersWithSpaces>38099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Fox『米菲』</cp:lastModifiedBy>
  <cp:lastPrinted>2024-05-15T01:34:00Z</cp:lastPrinted>
  <dcterms:modified xsi:type="dcterms:W3CDTF">2024-07-01T03:35:42Z</dcterms:modified>
  <dc:title>附件2</dc:title>
  <cp:revision>726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92351F7B7632467E80A33669965FD338_13</vt:lpwstr>
  </property>
</Properties>
</file>