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olor w:val="auto"/>
          <w:sz w:val="32"/>
          <w:szCs w:val="32"/>
        </w:rPr>
      </w:pPr>
      <w:bookmarkStart w:id="0" w:name="_Toc9038"/>
      <w:bookmarkStart w:id="1" w:name="_Ref16308"/>
      <w:bookmarkStart w:id="2" w:name="_Toc16226"/>
      <w:r>
        <w:rPr>
          <w:rFonts w:ascii="Times New Roman" w:hAnsi="宋体"/>
          <w:b/>
          <w:bCs/>
          <w:color w:val="auto"/>
          <w:sz w:val="44"/>
          <w:szCs w:val="44"/>
        </w:rPr>
        <w:t>目</w:t>
      </w:r>
      <w:r>
        <w:rPr>
          <w:rFonts w:ascii="Times New Roman" w:hAnsi="Times New Roman"/>
          <w:b/>
          <w:bCs/>
          <w:color w:val="auto"/>
          <w:sz w:val="44"/>
          <w:szCs w:val="44"/>
        </w:rPr>
        <w:t xml:space="preserve">  </w:t>
      </w:r>
      <w:r>
        <w:rPr>
          <w:rFonts w:ascii="Times New Roman" w:hAnsi="宋体"/>
          <w:b/>
          <w:bCs/>
          <w:color w:val="auto"/>
          <w:sz w:val="44"/>
          <w:szCs w:val="44"/>
        </w:rPr>
        <w:t>录</w:t>
      </w:r>
      <w:bookmarkEnd w:id="0"/>
    </w:p>
    <w:p>
      <w:pPr>
        <w:pStyle w:val="24"/>
        <w:tabs>
          <w:tab w:val="right" w:leader="dot" w:pos="8306"/>
        </w:tabs>
        <w:spacing w:beforeLines="0"/>
        <w:rPr>
          <w:color w:val="auto"/>
        </w:rPr>
      </w:pPr>
      <w:r>
        <w:rPr>
          <w:b w:val="0"/>
          <w:bCs w:val="0"/>
          <w:color w:val="auto"/>
          <w:sz w:val="28"/>
          <w:szCs w:val="21"/>
        </w:rPr>
        <w:fldChar w:fldCharType="begin"/>
      </w:r>
      <w:r>
        <w:rPr>
          <w:b w:val="0"/>
          <w:bCs w:val="0"/>
          <w:color w:val="auto"/>
          <w:sz w:val="28"/>
          <w:szCs w:val="21"/>
        </w:rPr>
        <w:instrText xml:space="preserve">TOC \o "1-3" \h \u </w:instrText>
      </w:r>
      <w:r>
        <w:rPr>
          <w:b w:val="0"/>
          <w:bCs w:val="0"/>
          <w:color w:val="auto"/>
          <w:sz w:val="28"/>
          <w:szCs w:val="21"/>
        </w:rPr>
        <w:fldChar w:fldCharType="separate"/>
      </w:r>
      <w:r>
        <w:rPr>
          <w:color w:val="auto"/>
        </w:rPr>
        <w:fldChar w:fldCharType="begin"/>
      </w:r>
      <w:r>
        <w:rPr>
          <w:color w:val="auto"/>
        </w:rPr>
        <w:instrText xml:space="preserve"> HYPERLINK \l "_Toc31122" </w:instrText>
      </w:r>
      <w:r>
        <w:rPr>
          <w:color w:val="auto"/>
        </w:rPr>
        <w:fldChar w:fldCharType="separate"/>
      </w:r>
      <w:r>
        <w:rPr>
          <w:color w:val="auto"/>
          <w:szCs w:val="32"/>
        </w:rPr>
        <w:t>1</w:t>
      </w:r>
      <w:r>
        <w:rPr>
          <w:rFonts w:hAnsi="宋体"/>
          <w:color w:val="auto"/>
          <w:szCs w:val="32"/>
        </w:rPr>
        <w:t>前言</w:t>
      </w:r>
      <w:r>
        <w:rPr>
          <w:color w:val="auto"/>
        </w:rPr>
        <w:tab/>
      </w:r>
      <w:r>
        <w:rPr>
          <w:color w:val="auto"/>
        </w:rPr>
        <w:fldChar w:fldCharType="end"/>
      </w:r>
    </w:p>
    <w:p>
      <w:pPr>
        <w:pStyle w:val="24"/>
        <w:tabs>
          <w:tab w:val="right" w:leader="dot" w:pos="8306"/>
        </w:tabs>
        <w:spacing w:beforeLines="0"/>
        <w:rPr>
          <w:color w:val="auto"/>
        </w:rPr>
      </w:pPr>
      <w:r>
        <w:rPr>
          <w:color w:val="auto"/>
        </w:rPr>
        <w:fldChar w:fldCharType="begin"/>
      </w:r>
      <w:r>
        <w:rPr>
          <w:color w:val="auto"/>
        </w:rPr>
        <w:instrText xml:space="preserve"> HYPERLINK \l "_Toc17862" </w:instrText>
      </w:r>
      <w:r>
        <w:rPr>
          <w:color w:val="auto"/>
        </w:rPr>
        <w:fldChar w:fldCharType="separate"/>
      </w:r>
      <w:r>
        <w:rPr>
          <w:color w:val="auto"/>
          <w:szCs w:val="32"/>
        </w:rPr>
        <w:t>2</w:t>
      </w:r>
      <w:r>
        <w:rPr>
          <w:rFonts w:hAnsi="宋体"/>
          <w:color w:val="auto"/>
          <w:szCs w:val="32"/>
        </w:rPr>
        <w:t>工程概况</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"_Toc32434" </w:instrText>
      </w:r>
      <w:r>
        <w:rPr>
          <w:color w:val="auto"/>
        </w:rPr>
        <w:fldChar w:fldCharType="separate"/>
      </w:r>
      <w:r>
        <w:rPr>
          <w:color w:val="auto"/>
          <w:szCs w:val="30"/>
        </w:rPr>
        <w:t>2.1</w:t>
      </w:r>
      <w:r>
        <w:rPr>
          <w:rFonts w:hAnsi="宋体"/>
          <w:color w:val="auto"/>
          <w:szCs w:val="30"/>
        </w:rPr>
        <w:t>建设项目基本情况</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"_Toc967" </w:instrText>
      </w:r>
      <w:r>
        <w:rPr>
          <w:color w:val="auto"/>
        </w:rPr>
        <w:fldChar w:fldCharType="separate"/>
      </w:r>
      <w:r>
        <w:rPr>
          <w:color w:val="auto"/>
          <w:szCs w:val="30"/>
        </w:rPr>
        <w:t>2.2</w:t>
      </w:r>
      <w:r>
        <w:rPr>
          <w:rFonts w:hAnsi="宋体"/>
          <w:color w:val="auto"/>
          <w:szCs w:val="30"/>
        </w:rPr>
        <w:t>建设项目工程内容</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"_Toc2987" </w:instrText>
      </w:r>
      <w:r>
        <w:rPr>
          <w:color w:val="auto"/>
        </w:rPr>
        <w:fldChar w:fldCharType="separate"/>
      </w:r>
      <w:r>
        <w:rPr>
          <w:color w:val="auto"/>
          <w:szCs w:val="30"/>
        </w:rPr>
        <w:t>2.3</w:t>
      </w:r>
      <w:r>
        <w:rPr>
          <w:rFonts w:hAnsi="宋体"/>
          <w:color w:val="auto"/>
          <w:szCs w:val="30"/>
        </w:rPr>
        <w:t>建设项目设备清单</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"_Toc31367" </w:instrText>
      </w:r>
      <w:r>
        <w:rPr>
          <w:color w:val="auto"/>
        </w:rPr>
        <w:fldChar w:fldCharType="separate"/>
      </w:r>
      <w:r>
        <w:rPr>
          <w:color w:val="auto"/>
          <w:szCs w:val="30"/>
        </w:rPr>
        <w:t>2.4</w:t>
      </w:r>
      <w:r>
        <w:rPr>
          <w:rFonts w:hAnsi="宋体"/>
          <w:color w:val="auto"/>
          <w:szCs w:val="30"/>
        </w:rPr>
        <w:t>服务范围</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"_Toc30344" </w:instrText>
      </w:r>
      <w:r>
        <w:rPr>
          <w:color w:val="auto"/>
        </w:rPr>
        <w:fldChar w:fldCharType="separate"/>
      </w:r>
      <w:r>
        <w:rPr>
          <w:color w:val="auto"/>
          <w:szCs w:val="30"/>
        </w:rPr>
        <w:t>2.5</w:t>
      </w:r>
      <w:r>
        <w:rPr>
          <w:rFonts w:hAnsi="宋体"/>
          <w:color w:val="auto"/>
          <w:szCs w:val="30"/>
        </w:rPr>
        <w:t>污水处理工艺及出水水质</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"_Toc21559" </w:instrText>
      </w:r>
      <w:r>
        <w:rPr>
          <w:color w:val="auto"/>
        </w:rPr>
        <w:fldChar w:fldCharType="separate"/>
      </w:r>
      <w:r>
        <w:rPr>
          <w:color w:val="auto"/>
          <w:szCs w:val="30"/>
        </w:rPr>
        <w:t>2.6</w:t>
      </w:r>
      <w:r>
        <w:rPr>
          <w:rFonts w:hAnsi="宋体"/>
          <w:color w:val="auto"/>
          <w:szCs w:val="30"/>
        </w:rPr>
        <w:t>劳动定员</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"_Toc960" </w:instrText>
      </w:r>
      <w:r>
        <w:rPr>
          <w:color w:val="auto"/>
        </w:rPr>
        <w:fldChar w:fldCharType="separate"/>
      </w:r>
      <w:r>
        <w:rPr>
          <w:color w:val="auto"/>
          <w:szCs w:val="30"/>
        </w:rPr>
        <w:t>2.7</w:t>
      </w:r>
      <w:r>
        <w:rPr>
          <w:rFonts w:hAnsi="宋体"/>
          <w:color w:val="auto"/>
          <w:szCs w:val="30"/>
        </w:rPr>
        <w:t>主要环保措施</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"_Toc8791" </w:instrText>
      </w:r>
      <w:r>
        <w:rPr>
          <w:color w:val="auto"/>
        </w:rPr>
        <w:fldChar w:fldCharType="separate"/>
      </w:r>
      <w:r>
        <w:rPr>
          <w:color w:val="auto"/>
          <w:szCs w:val="30"/>
        </w:rPr>
        <w:t>2.8</w:t>
      </w:r>
      <w:r>
        <w:rPr>
          <w:rFonts w:hAnsi="宋体"/>
          <w:color w:val="auto"/>
          <w:szCs w:val="30"/>
        </w:rPr>
        <w:t>变更前后平面布局变化情况</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"_Toc27182" </w:instrText>
      </w:r>
      <w:r>
        <w:rPr>
          <w:color w:val="auto"/>
        </w:rPr>
        <w:fldChar w:fldCharType="separate"/>
      </w:r>
      <w:r>
        <w:rPr>
          <w:color w:val="auto"/>
          <w:szCs w:val="30"/>
        </w:rPr>
        <w:t>2.9</w:t>
      </w:r>
      <w:r>
        <w:rPr>
          <w:rFonts w:hAnsi="宋体"/>
          <w:color w:val="auto"/>
          <w:szCs w:val="30"/>
        </w:rPr>
        <w:t>项目环境保护目标情况</w:t>
      </w:r>
      <w:r>
        <w:rPr>
          <w:color w:val="auto"/>
        </w:rPr>
        <w:tab/>
      </w:r>
      <w:r>
        <w:rPr>
          <w:color w:val="auto"/>
        </w:rPr>
        <w:fldChar w:fldCharType="end"/>
      </w:r>
    </w:p>
    <w:p>
      <w:pPr>
        <w:pStyle w:val="24"/>
        <w:tabs>
          <w:tab w:val="right" w:leader="dot" w:pos="8306"/>
        </w:tabs>
        <w:spacing w:beforeLines="0"/>
        <w:rPr>
          <w:color w:val="auto"/>
        </w:rPr>
      </w:pPr>
      <w:r>
        <w:rPr>
          <w:color w:val="auto"/>
        </w:rPr>
        <w:fldChar w:fldCharType="begin"/>
      </w:r>
      <w:r>
        <w:rPr>
          <w:color w:val="auto"/>
        </w:rPr>
        <w:instrText xml:space="preserve"> HYPERLINK \l "_Toc26178" </w:instrText>
      </w:r>
      <w:r>
        <w:rPr>
          <w:color w:val="auto"/>
        </w:rPr>
        <w:fldChar w:fldCharType="separate"/>
      </w:r>
      <w:r>
        <w:rPr>
          <w:color w:val="auto"/>
          <w:szCs w:val="32"/>
        </w:rPr>
        <w:t>3</w:t>
      </w:r>
      <w:r>
        <w:rPr>
          <w:rFonts w:hAnsi="宋体"/>
          <w:color w:val="auto"/>
          <w:szCs w:val="32"/>
        </w:rPr>
        <w:t>环境适用标准</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"_Toc31724" </w:instrText>
      </w:r>
      <w:r>
        <w:rPr>
          <w:color w:val="auto"/>
        </w:rPr>
        <w:fldChar w:fldCharType="separate"/>
      </w:r>
      <w:r>
        <w:rPr>
          <w:color w:val="auto"/>
          <w:szCs w:val="30"/>
        </w:rPr>
        <w:t>3.1</w:t>
      </w:r>
      <w:r>
        <w:rPr>
          <w:rFonts w:hAnsi="宋体"/>
          <w:color w:val="auto"/>
          <w:szCs w:val="30"/>
        </w:rPr>
        <w:t>环境质量适用标准</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"_Toc20275" </w:instrText>
      </w:r>
      <w:r>
        <w:rPr>
          <w:color w:val="auto"/>
        </w:rPr>
        <w:fldChar w:fldCharType="separate"/>
      </w:r>
      <w:r>
        <w:rPr>
          <w:color w:val="auto"/>
          <w:szCs w:val="30"/>
        </w:rPr>
        <w:t>3.2</w:t>
      </w:r>
      <w:r>
        <w:rPr>
          <w:rFonts w:hAnsi="宋体"/>
          <w:color w:val="auto"/>
          <w:szCs w:val="30"/>
        </w:rPr>
        <w:t>污染物排放标准</w:t>
      </w:r>
      <w:r>
        <w:rPr>
          <w:color w:val="auto"/>
        </w:rPr>
        <w:tab/>
      </w:r>
      <w:r>
        <w:rPr>
          <w:color w:val="auto"/>
        </w:rPr>
        <w:fldChar w:fldCharType="end"/>
      </w:r>
    </w:p>
    <w:p>
      <w:pPr>
        <w:pStyle w:val="24"/>
        <w:tabs>
          <w:tab w:val="right" w:leader="dot" w:pos="8306"/>
        </w:tabs>
        <w:spacing w:beforeLines="0"/>
        <w:rPr>
          <w:color w:val="auto"/>
        </w:rPr>
      </w:pPr>
      <w:r>
        <w:rPr>
          <w:color w:val="auto"/>
        </w:rPr>
        <w:fldChar w:fldCharType="begin"/>
      </w:r>
      <w:r>
        <w:rPr>
          <w:color w:val="auto"/>
        </w:rPr>
        <w:instrText xml:space="preserve"> HYPERLINK \l "_Toc17086" </w:instrText>
      </w:r>
      <w:r>
        <w:rPr>
          <w:color w:val="auto"/>
        </w:rPr>
        <w:fldChar w:fldCharType="separate"/>
      </w:r>
      <w:r>
        <w:rPr>
          <w:color w:val="auto"/>
          <w:szCs w:val="32"/>
        </w:rPr>
        <w:t>4</w:t>
      </w:r>
      <w:r>
        <w:rPr>
          <w:rFonts w:hAnsi="宋体"/>
          <w:color w:val="auto"/>
          <w:szCs w:val="32"/>
        </w:rPr>
        <w:t>变更前后污染源情况和环境影响分析</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"_Toc24935" </w:instrText>
      </w:r>
      <w:r>
        <w:rPr>
          <w:color w:val="auto"/>
        </w:rPr>
        <w:fldChar w:fldCharType="separate"/>
      </w:r>
      <w:r>
        <w:rPr>
          <w:color w:val="auto"/>
          <w:szCs w:val="30"/>
        </w:rPr>
        <w:t xml:space="preserve">4.1 </w:t>
      </w:r>
      <w:r>
        <w:rPr>
          <w:rFonts w:hAnsi="宋体"/>
          <w:color w:val="auto"/>
          <w:szCs w:val="30"/>
        </w:rPr>
        <w:t>项目变更前后污染源对比分析表</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"_Toc5436" </w:instrText>
      </w:r>
      <w:r>
        <w:rPr>
          <w:color w:val="auto"/>
        </w:rPr>
        <w:fldChar w:fldCharType="separate"/>
      </w:r>
      <w:r>
        <w:rPr>
          <w:color w:val="auto"/>
          <w:szCs w:val="30"/>
        </w:rPr>
        <w:t>4.2</w:t>
      </w:r>
      <w:r>
        <w:rPr>
          <w:rFonts w:hAnsi="宋体"/>
          <w:color w:val="auto"/>
          <w:szCs w:val="30"/>
        </w:rPr>
        <w:t>环境空气影响分析</w:t>
      </w:r>
      <w:r>
        <w:rPr>
          <w:color w:val="auto"/>
        </w:rPr>
        <w:tab/>
      </w:r>
      <w:r>
        <w:rPr>
          <w:color w:val="auto"/>
        </w:rPr>
        <w:fldChar w:fldCharType="end"/>
      </w:r>
    </w:p>
    <w:p>
      <w:pPr>
        <w:pStyle w:val="17"/>
        <w:tabs>
          <w:tab w:val="right" w:leader="dot" w:pos="8306"/>
        </w:tabs>
        <w:ind w:left="0"/>
        <w:rPr>
          <w:color w:val="auto"/>
        </w:rPr>
      </w:pPr>
      <w:r>
        <w:rPr>
          <w:color w:val="auto"/>
        </w:rPr>
        <w:fldChar w:fldCharType="begin"/>
      </w:r>
      <w:r>
        <w:rPr>
          <w:color w:val="auto"/>
        </w:rPr>
        <w:instrText xml:space="preserve"> HYPERLINK \l "_Toc5952" </w:instrText>
      </w:r>
      <w:r>
        <w:rPr>
          <w:color w:val="auto"/>
        </w:rPr>
        <w:fldChar w:fldCharType="separate"/>
      </w:r>
      <w:r>
        <w:rPr>
          <w:color w:val="auto"/>
          <w:szCs w:val="30"/>
        </w:rPr>
        <w:t>4.2.1</w:t>
      </w:r>
      <w:r>
        <w:rPr>
          <w:rFonts w:hAnsi="宋体"/>
          <w:color w:val="auto"/>
          <w:szCs w:val="30"/>
        </w:rPr>
        <w:t>变更后大气污染源排放情况</w:t>
      </w:r>
      <w:r>
        <w:rPr>
          <w:color w:val="auto"/>
        </w:rPr>
        <w:tab/>
      </w:r>
      <w:r>
        <w:rPr>
          <w:color w:val="auto"/>
        </w:rPr>
        <w:fldChar w:fldCharType="end"/>
      </w:r>
    </w:p>
    <w:p>
      <w:pPr>
        <w:pStyle w:val="17"/>
        <w:tabs>
          <w:tab w:val="right" w:leader="dot" w:pos="8306"/>
        </w:tabs>
        <w:ind w:left="0"/>
        <w:rPr>
          <w:color w:val="auto"/>
        </w:rPr>
      </w:pPr>
      <w:r>
        <w:rPr>
          <w:color w:val="auto"/>
        </w:rPr>
        <w:fldChar w:fldCharType="begin"/>
      </w:r>
      <w:r>
        <w:rPr>
          <w:color w:val="auto"/>
        </w:rPr>
        <w:instrText xml:space="preserve"> HYPERLINK \l "_Toc4567" </w:instrText>
      </w:r>
      <w:r>
        <w:rPr>
          <w:color w:val="auto"/>
        </w:rPr>
        <w:fldChar w:fldCharType="separate"/>
      </w:r>
      <w:r>
        <w:rPr>
          <w:color w:val="auto"/>
          <w:szCs w:val="30"/>
        </w:rPr>
        <w:t>4.2.2</w:t>
      </w:r>
      <w:r>
        <w:rPr>
          <w:rFonts w:hAnsi="宋体"/>
          <w:color w:val="auto"/>
          <w:szCs w:val="30"/>
        </w:rPr>
        <w:t>变更后大气环境影响分析</w:t>
      </w:r>
      <w:r>
        <w:rPr>
          <w:color w:val="auto"/>
        </w:rPr>
        <w:tab/>
      </w:r>
      <w:r>
        <w:rPr>
          <w:color w:val="auto"/>
        </w:rPr>
        <w:fldChar w:fldCharType="end"/>
      </w:r>
    </w:p>
    <w:p>
      <w:pPr>
        <w:pStyle w:val="17"/>
        <w:tabs>
          <w:tab w:val="right" w:leader="dot" w:pos="8306"/>
        </w:tabs>
        <w:ind w:left="0"/>
        <w:rPr>
          <w:color w:val="auto"/>
        </w:rPr>
      </w:pPr>
      <w:r>
        <w:rPr>
          <w:color w:val="auto"/>
        </w:rPr>
        <w:fldChar w:fldCharType="begin"/>
      </w:r>
      <w:r>
        <w:rPr>
          <w:color w:val="auto"/>
        </w:rPr>
        <w:instrText xml:space="preserve"> HYPERLINK \l "_Toc21658" </w:instrText>
      </w:r>
      <w:r>
        <w:rPr>
          <w:color w:val="auto"/>
        </w:rPr>
        <w:fldChar w:fldCharType="separate"/>
      </w:r>
      <w:r>
        <w:rPr>
          <w:color w:val="auto"/>
          <w:szCs w:val="30"/>
        </w:rPr>
        <w:t>4.2.3</w:t>
      </w:r>
      <w:r>
        <w:rPr>
          <w:rFonts w:hAnsi="宋体"/>
          <w:color w:val="auto"/>
          <w:szCs w:val="30"/>
          <w:lang w:val="fr-FR"/>
        </w:rPr>
        <w:t>大气污染物排放核算</w:t>
      </w:r>
      <w:r>
        <w:rPr>
          <w:color w:val="auto"/>
        </w:rPr>
        <w:tab/>
      </w:r>
      <w:r>
        <w:rPr>
          <w:color w:val="auto"/>
        </w:rPr>
        <w:fldChar w:fldCharType="end"/>
      </w:r>
    </w:p>
    <w:p>
      <w:pPr>
        <w:pStyle w:val="17"/>
        <w:tabs>
          <w:tab w:val="right" w:leader="dot" w:pos="8306"/>
        </w:tabs>
        <w:ind w:left="0"/>
        <w:rPr>
          <w:color w:val="auto"/>
        </w:rPr>
      </w:pPr>
      <w:r>
        <w:rPr>
          <w:color w:val="auto"/>
        </w:rPr>
        <w:fldChar w:fldCharType="begin"/>
      </w:r>
      <w:r>
        <w:rPr>
          <w:color w:val="auto"/>
        </w:rPr>
        <w:instrText xml:space="preserve"> HYPERLINK \l "_Toc5991" </w:instrText>
      </w:r>
      <w:r>
        <w:rPr>
          <w:color w:val="auto"/>
        </w:rPr>
        <w:fldChar w:fldCharType="separate"/>
      </w:r>
      <w:r>
        <w:rPr>
          <w:color w:val="auto"/>
          <w:szCs w:val="30"/>
        </w:rPr>
        <w:t>4.2.4</w:t>
      </w:r>
      <w:r>
        <w:rPr>
          <w:rFonts w:hAnsi="宋体"/>
          <w:color w:val="auto"/>
          <w:szCs w:val="30"/>
          <w:lang w:val="fr-FR"/>
        </w:rPr>
        <w:t>大气环境影响评价自查表</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"_Toc1458" </w:instrText>
      </w:r>
      <w:r>
        <w:rPr>
          <w:color w:val="auto"/>
        </w:rPr>
        <w:fldChar w:fldCharType="separate"/>
      </w:r>
      <w:r>
        <w:rPr>
          <w:color w:val="auto"/>
          <w:szCs w:val="30"/>
        </w:rPr>
        <w:t>4.3</w:t>
      </w:r>
      <w:r>
        <w:rPr>
          <w:rFonts w:hAnsi="宋体"/>
          <w:color w:val="auto"/>
          <w:szCs w:val="30"/>
        </w:rPr>
        <w:t>水环境影响分析</w:t>
      </w:r>
      <w:r>
        <w:rPr>
          <w:color w:val="auto"/>
        </w:rPr>
        <w:tab/>
      </w:r>
      <w:r>
        <w:rPr>
          <w:color w:val="auto"/>
        </w:rPr>
        <w:fldChar w:fldCharType="end"/>
      </w:r>
    </w:p>
    <w:p>
      <w:pPr>
        <w:pStyle w:val="17"/>
        <w:tabs>
          <w:tab w:val="right" w:leader="dot" w:pos="8306"/>
        </w:tabs>
        <w:ind w:left="0"/>
        <w:rPr>
          <w:color w:val="auto"/>
        </w:rPr>
      </w:pPr>
      <w:r>
        <w:rPr>
          <w:color w:val="auto"/>
        </w:rPr>
        <w:fldChar w:fldCharType="begin"/>
      </w:r>
      <w:r>
        <w:rPr>
          <w:color w:val="auto"/>
        </w:rPr>
        <w:instrText xml:space="preserve"> HYPERLINK \l "_Toc20208" </w:instrText>
      </w:r>
      <w:r>
        <w:rPr>
          <w:color w:val="auto"/>
        </w:rPr>
        <w:fldChar w:fldCharType="separate"/>
      </w:r>
      <w:r>
        <w:rPr>
          <w:color w:val="auto"/>
          <w:szCs w:val="30"/>
        </w:rPr>
        <w:t>4.3.1</w:t>
      </w:r>
      <w:r>
        <w:rPr>
          <w:rFonts w:hAnsi="宋体"/>
          <w:color w:val="auto"/>
          <w:szCs w:val="30"/>
        </w:rPr>
        <w:t>变更后水污染源情况</w:t>
      </w:r>
      <w:r>
        <w:rPr>
          <w:color w:val="auto"/>
        </w:rPr>
        <w:tab/>
      </w:r>
      <w:r>
        <w:rPr>
          <w:color w:val="auto"/>
        </w:rPr>
        <w:fldChar w:fldCharType="end"/>
      </w:r>
    </w:p>
    <w:p>
      <w:pPr>
        <w:pStyle w:val="17"/>
        <w:tabs>
          <w:tab w:val="right" w:leader="dot" w:pos="8306"/>
        </w:tabs>
        <w:ind w:left="0"/>
        <w:rPr>
          <w:color w:val="auto"/>
        </w:rPr>
      </w:pPr>
      <w:r>
        <w:rPr>
          <w:color w:val="auto"/>
        </w:rPr>
        <w:fldChar w:fldCharType="begin"/>
      </w:r>
      <w:r>
        <w:rPr>
          <w:color w:val="auto"/>
        </w:rPr>
        <w:instrText xml:space="preserve"> HYPERLINK \l "_Toc20040" </w:instrText>
      </w:r>
      <w:r>
        <w:rPr>
          <w:color w:val="auto"/>
        </w:rPr>
        <w:fldChar w:fldCharType="separate"/>
      </w:r>
      <w:r>
        <w:rPr>
          <w:color w:val="auto"/>
          <w:szCs w:val="30"/>
        </w:rPr>
        <w:t>4.3.2</w:t>
      </w:r>
      <w:r>
        <w:rPr>
          <w:rFonts w:hAnsi="宋体"/>
          <w:color w:val="auto"/>
          <w:szCs w:val="30"/>
        </w:rPr>
        <w:t>变更后地表水环境影响分析</w:t>
      </w:r>
      <w:r>
        <w:rPr>
          <w:color w:val="auto"/>
        </w:rPr>
        <w:tab/>
      </w:r>
      <w:r>
        <w:rPr>
          <w:color w:val="auto"/>
        </w:rPr>
        <w:fldChar w:fldCharType="end"/>
      </w:r>
    </w:p>
    <w:p>
      <w:pPr>
        <w:pStyle w:val="17"/>
        <w:tabs>
          <w:tab w:val="right" w:leader="dot" w:pos="8306"/>
        </w:tabs>
        <w:ind w:left="0"/>
        <w:rPr>
          <w:color w:val="auto"/>
        </w:rPr>
      </w:pPr>
      <w:r>
        <w:rPr>
          <w:color w:val="auto"/>
        </w:rPr>
        <w:fldChar w:fldCharType="begin"/>
      </w:r>
      <w:r>
        <w:rPr>
          <w:color w:val="auto"/>
        </w:rPr>
        <w:instrText xml:space="preserve"> HYPERLINK \l "_Toc14521" </w:instrText>
      </w:r>
      <w:r>
        <w:rPr>
          <w:color w:val="auto"/>
        </w:rPr>
        <w:fldChar w:fldCharType="separate"/>
      </w:r>
      <w:r>
        <w:rPr>
          <w:color w:val="auto"/>
          <w:szCs w:val="30"/>
        </w:rPr>
        <w:t>4.3.3</w:t>
      </w:r>
      <w:r>
        <w:rPr>
          <w:rFonts w:hAnsi="宋体"/>
          <w:color w:val="auto"/>
          <w:szCs w:val="30"/>
        </w:rPr>
        <w:t>地表水环境影响评价自查表</w:t>
      </w:r>
      <w:r>
        <w:rPr>
          <w:color w:val="auto"/>
        </w:rPr>
        <w:tab/>
      </w:r>
      <w:r>
        <w:rPr>
          <w:color w:val="auto"/>
        </w:rPr>
        <w:fldChar w:fldCharType="end"/>
      </w:r>
    </w:p>
    <w:p>
      <w:pPr>
        <w:pStyle w:val="17"/>
        <w:tabs>
          <w:tab w:val="right" w:leader="dot" w:pos="8306"/>
        </w:tabs>
        <w:ind w:left="0"/>
        <w:rPr>
          <w:color w:val="auto"/>
        </w:rPr>
      </w:pPr>
      <w:r>
        <w:rPr>
          <w:color w:val="auto"/>
        </w:rPr>
        <w:fldChar w:fldCharType="begin"/>
      </w:r>
      <w:r>
        <w:rPr>
          <w:color w:val="auto"/>
        </w:rPr>
        <w:instrText xml:space="preserve"> HYPERLINK \l "_Toc4844" </w:instrText>
      </w:r>
      <w:r>
        <w:rPr>
          <w:color w:val="auto"/>
        </w:rPr>
        <w:fldChar w:fldCharType="separate"/>
      </w:r>
      <w:r>
        <w:rPr>
          <w:color w:val="auto"/>
          <w:szCs w:val="30"/>
        </w:rPr>
        <w:t>4.3.4</w:t>
      </w:r>
      <w:r>
        <w:rPr>
          <w:rFonts w:hAnsi="宋体"/>
          <w:color w:val="auto"/>
          <w:szCs w:val="30"/>
        </w:rPr>
        <w:t>变更后地下水影响分析</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"_Toc32492" </w:instrText>
      </w:r>
      <w:r>
        <w:rPr>
          <w:color w:val="auto"/>
        </w:rPr>
        <w:fldChar w:fldCharType="separate"/>
      </w:r>
      <w:r>
        <w:rPr>
          <w:color w:val="auto"/>
          <w:szCs w:val="30"/>
        </w:rPr>
        <w:t>4.4</w:t>
      </w:r>
      <w:r>
        <w:rPr>
          <w:rFonts w:hAnsi="宋体"/>
          <w:color w:val="auto"/>
          <w:szCs w:val="30"/>
        </w:rPr>
        <w:t>噪声环境影响分析</w:t>
      </w:r>
      <w:r>
        <w:rPr>
          <w:color w:val="auto"/>
        </w:rPr>
        <w:tab/>
      </w:r>
      <w:r>
        <w:rPr>
          <w:color w:val="auto"/>
        </w:rPr>
        <w:fldChar w:fldCharType="end"/>
      </w:r>
    </w:p>
    <w:p>
      <w:pPr>
        <w:pStyle w:val="17"/>
        <w:tabs>
          <w:tab w:val="right" w:leader="dot" w:pos="8306"/>
        </w:tabs>
        <w:ind w:left="0"/>
        <w:rPr>
          <w:color w:val="auto"/>
        </w:rPr>
      </w:pPr>
      <w:r>
        <w:rPr>
          <w:color w:val="auto"/>
        </w:rPr>
        <w:fldChar w:fldCharType="begin"/>
      </w:r>
      <w:r>
        <w:rPr>
          <w:color w:val="auto"/>
        </w:rPr>
        <w:instrText xml:space="preserve"> HYPERLINK \l "_Toc13717" </w:instrText>
      </w:r>
      <w:r>
        <w:rPr>
          <w:color w:val="auto"/>
        </w:rPr>
        <w:fldChar w:fldCharType="separate"/>
      </w:r>
      <w:r>
        <w:rPr>
          <w:color w:val="auto"/>
          <w:szCs w:val="30"/>
        </w:rPr>
        <w:t>4.4.1</w:t>
      </w:r>
      <w:r>
        <w:rPr>
          <w:rFonts w:hAnsi="宋体"/>
          <w:color w:val="auto"/>
          <w:szCs w:val="30"/>
        </w:rPr>
        <w:t>变更后噪声污染源变化情况</w:t>
      </w:r>
      <w:r>
        <w:rPr>
          <w:color w:val="auto"/>
        </w:rPr>
        <w:tab/>
      </w:r>
      <w:r>
        <w:rPr>
          <w:color w:val="auto"/>
        </w:rPr>
        <w:fldChar w:fldCharType="end"/>
      </w:r>
    </w:p>
    <w:p>
      <w:pPr>
        <w:pStyle w:val="17"/>
        <w:tabs>
          <w:tab w:val="right" w:leader="dot" w:pos="8306"/>
        </w:tabs>
        <w:ind w:left="0"/>
        <w:rPr>
          <w:color w:val="auto"/>
        </w:rPr>
      </w:pPr>
      <w:r>
        <w:rPr>
          <w:color w:val="auto"/>
        </w:rPr>
        <w:fldChar w:fldCharType="begin"/>
      </w:r>
      <w:r>
        <w:rPr>
          <w:color w:val="auto"/>
        </w:rPr>
        <w:instrText xml:space="preserve"> HYPERLINK \l "_Toc8785" </w:instrText>
      </w:r>
      <w:r>
        <w:rPr>
          <w:color w:val="auto"/>
        </w:rPr>
        <w:fldChar w:fldCharType="separate"/>
      </w:r>
      <w:r>
        <w:rPr>
          <w:color w:val="auto"/>
          <w:szCs w:val="30"/>
        </w:rPr>
        <w:t>4.4.2</w:t>
      </w:r>
      <w:r>
        <w:rPr>
          <w:rFonts w:hAnsi="宋体"/>
          <w:color w:val="auto"/>
          <w:szCs w:val="30"/>
        </w:rPr>
        <w:t>变更后声环境影响分析</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"_Toc26600" </w:instrText>
      </w:r>
      <w:r>
        <w:rPr>
          <w:color w:val="auto"/>
        </w:rPr>
        <w:fldChar w:fldCharType="separate"/>
      </w:r>
      <w:r>
        <w:rPr>
          <w:color w:val="auto"/>
          <w:szCs w:val="30"/>
        </w:rPr>
        <w:t>4.5</w:t>
      </w:r>
      <w:r>
        <w:rPr>
          <w:rFonts w:hAnsi="宋体"/>
          <w:color w:val="auto"/>
          <w:szCs w:val="30"/>
        </w:rPr>
        <w:t>固体环境影响分析</w:t>
      </w:r>
      <w:r>
        <w:rPr>
          <w:color w:val="auto"/>
        </w:rPr>
        <w:tab/>
      </w:r>
      <w:r>
        <w:rPr>
          <w:color w:val="auto"/>
        </w:rPr>
        <w:fldChar w:fldCharType="end"/>
      </w:r>
    </w:p>
    <w:p>
      <w:pPr>
        <w:pStyle w:val="17"/>
        <w:tabs>
          <w:tab w:val="right" w:leader="dot" w:pos="8306"/>
        </w:tabs>
        <w:ind w:left="0"/>
        <w:rPr>
          <w:color w:val="auto"/>
        </w:rPr>
      </w:pPr>
      <w:r>
        <w:rPr>
          <w:color w:val="auto"/>
        </w:rPr>
        <w:fldChar w:fldCharType="begin"/>
      </w:r>
      <w:r>
        <w:rPr>
          <w:color w:val="auto"/>
        </w:rPr>
        <w:instrText xml:space="preserve"> HYPERLINK \l "_Toc31214" </w:instrText>
      </w:r>
      <w:r>
        <w:rPr>
          <w:color w:val="auto"/>
        </w:rPr>
        <w:fldChar w:fldCharType="separate"/>
      </w:r>
      <w:r>
        <w:rPr>
          <w:color w:val="auto"/>
          <w:szCs w:val="30"/>
        </w:rPr>
        <w:t>4.5.1</w:t>
      </w:r>
      <w:r>
        <w:rPr>
          <w:rFonts w:hAnsi="宋体"/>
          <w:color w:val="auto"/>
          <w:szCs w:val="30"/>
        </w:rPr>
        <w:t>变更后固体废物污染源情况</w:t>
      </w:r>
      <w:r>
        <w:rPr>
          <w:color w:val="auto"/>
        </w:rPr>
        <w:tab/>
      </w:r>
      <w:r>
        <w:rPr>
          <w:color w:val="auto"/>
        </w:rPr>
        <w:fldChar w:fldCharType="end"/>
      </w:r>
    </w:p>
    <w:p>
      <w:pPr>
        <w:pStyle w:val="17"/>
        <w:tabs>
          <w:tab w:val="right" w:leader="dot" w:pos="8306"/>
        </w:tabs>
        <w:ind w:left="0"/>
        <w:rPr>
          <w:color w:val="auto"/>
        </w:rPr>
      </w:pPr>
      <w:r>
        <w:rPr>
          <w:color w:val="auto"/>
        </w:rPr>
        <w:fldChar w:fldCharType="begin"/>
      </w:r>
      <w:r>
        <w:rPr>
          <w:color w:val="auto"/>
        </w:rPr>
        <w:instrText xml:space="preserve"> HYPERLINK \l "_Toc18664" </w:instrText>
      </w:r>
      <w:r>
        <w:rPr>
          <w:color w:val="auto"/>
        </w:rPr>
        <w:fldChar w:fldCharType="separate"/>
      </w:r>
      <w:r>
        <w:rPr>
          <w:color w:val="auto"/>
          <w:szCs w:val="30"/>
        </w:rPr>
        <w:t>4.5.2</w:t>
      </w:r>
      <w:r>
        <w:rPr>
          <w:rFonts w:hAnsi="宋体"/>
          <w:color w:val="auto"/>
          <w:szCs w:val="30"/>
        </w:rPr>
        <w:t>变更后固体环境影响分析</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"_Toc1164" </w:instrText>
      </w:r>
      <w:r>
        <w:rPr>
          <w:color w:val="auto"/>
        </w:rPr>
        <w:fldChar w:fldCharType="separate"/>
      </w:r>
      <w:r>
        <w:rPr>
          <w:color w:val="auto"/>
          <w:szCs w:val="30"/>
        </w:rPr>
        <w:t>4.6</w:t>
      </w:r>
      <w:r>
        <w:rPr>
          <w:rFonts w:hAnsi="宋体"/>
          <w:color w:val="auto"/>
          <w:szCs w:val="30"/>
        </w:rPr>
        <w:t>变更后环境风险分析</w:t>
      </w:r>
      <w:r>
        <w:rPr>
          <w:color w:val="auto"/>
        </w:rPr>
        <w:tab/>
      </w:r>
      <w:r>
        <w:rPr>
          <w:color w:val="auto"/>
        </w:rPr>
        <w:fldChar w:fldCharType="end"/>
      </w:r>
    </w:p>
    <w:p>
      <w:pPr>
        <w:pStyle w:val="24"/>
        <w:tabs>
          <w:tab w:val="right" w:leader="dot" w:pos="8306"/>
        </w:tabs>
        <w:spacing w:beforeLines="0"/>
        <w:rPr>
          <w:color w:val="auto"/>
        </w:rPr>
      </w:pPr>
      <w:r>
        <w:rPr>
          <w:color w:val="auto"/>
        </w:rPr>
        <w:fldChar w:fldCharType="begin"/>
      </w:r>
      <w:r>
        <w:rPr>
          <w:color w:val="auto"/>
        </w:rPr>
        <w:instrText xml:space="preserve"> HYPERLINK \l "_Toc28890" </w:instrText>
      </w:r>
      <w:r>
        <w:rPr>
          <w:color w:val="auto"/>
        </w:rPr>
        <w:fldChar w:fldCharType="separate"/>
      </w:r>
      <w:r>
        <w:rPr>
          <w:color w:val="auto"/>
          <w:szCs w:val="32"/>
        </w:rPr>
        <w:t>5</w:t>
      </w:r>
      <w:r>
        <w:rPr>
          <w:rFonts w:hAnsi="宋体"/>
          <w:color w:val="auto"/>
          <w:szCs w:val="32"/>
        </w:rPr>
        <w:t>总量控制</w:t>
      </w:r>
      <w:r>
        <w:rPr>
          <w:color w:val="auto"/>
        </w:rPr>
        <w:tab/>
      </w:r>
      <w:r>
        <w:rPr>
          <w:color w:val="auto"/>
        </w:rPr>
        <w:fldChar w:fldCharType="end"/>
      </w:r>
    </w:p>
    <w:p>
      <w:pPr>
        <w:pStyle w:val="24"/>
        <w:tabs>
          <w:tab w:val="right" w:leader="dot" w:pos="8306"/>
        </w:tabs>
        <w:spacing w:beforeLines="0"/>
        <w:rPr>
          <w:color w:val="auto"/>
        </w:rPr>
      </w:pPr>
      <w:r>
        <w:rPr>
          <w:color w:val="auto"/>
        </w:rPr>
        <w:fldChar w:fldCharType="begin"/>
      </w:r>
      <w:r>
        <w:rPr>
          <w:color w:val="auto"/>
        </w:rPr>
        <w:instrText xml:space="preserve"> HYPERLINK \l "_Toc17262" </w:instrText>
      </w:r>
      <w:r>
        <w:rPr>
          <w:color w:val="auto"/>
        </w:rPr>
        <w:fldChar w:fldCharType="separate"/>
      </w:r>
      <w:r>
        <w:rPr>
          <w:color w:val="auto"/>
          <w:szCs w:val="32"/>
        </w:rPr>
        <w:t>6</w:t>
      </w:r>
      <w:r>
        <w:rPr>
          <w:rFonts w:hAnsi="宋体"/>
          <w:color w:val="auto"/>
          <w:szCs w:val="32"/>
        </w:rPr>
        <w:t>环保投资及验收</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"_Toc26025" </w:instrText>
      </w:r>
      <w:r>
        <w:rPr>
          <w:color w:val="auto"/>
        </w:rPr>
        <w:fldChar w:fldCharType="separate"/>
      </w:r>
      <w:r>
        <w:rPr>
          <w:color w:val="auto"/>
          <w:szCs w:val="30"/>
        </w:rPr>
        <w:t>6.1</w:t>
      </w:r>
      <w:r>
        <w:rPr>
          <w:rFonts w:hAnsi="宋体"/>
          <w:color w:val="auto"/>
          <w:szCs w:val="30"/>
        </w:rPr>
        <w:t>环保投资</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"_Toc20417" </w:instrText>
      </w:r>
      <w:r>
        <w:rPr>
          <w:color w:val="auto"/>
        </w:rPr>
        <w:fldChar w:fldCharType="separate"/>
      </w:r>
      <w:r>
        <w:rPr>
          <w:color w:val="auto"/>
          <w:szCs w:val="30"/>
        </w:rPr>
        <w:t>6.2</w:t>
      </w:r>
      <w:r>
        <w:rPr>
          <w:rFonts w:hAnsi="宋体"/>
          <w:color w:val="auto"/>
          <w:szCs w:val="30"/>
        </w:rPr>
        <w:t>污染物排放清单</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"_Toc784" </w:instrText>
      </w:r>
      <w:r>
        <w:rPr>
          <w:color w:val="auto"/>
        </w:rPr>
        <w:fldChar w:fldCharType="separate"/>
      </w:r>
      <w:r>
        <w:rPr>
          <w:color w:val="auto"/>
          <w:szCs w:val="30"/>
        </w:rPr>
        <w:t>6.3</w:t>
      </w:r>
      <w:r>
        <w:rPr>
          <w:rFonts w:hAnsi="宋体"/>
          <w:color w:val="auto"/>
          <w:szCs w:val="30"/>
        </w:rPr>
        <w:t>环保验收清单</w:t>
      </w:r>
      <w:r>
        <w:rPr>
          <w:color w:val="auto"/>
        </w:rPr>
        <w:tab/>
      </w:r>
      <w:r>
        <w:rPr>
          <w:color w:val="auto"/>
        </w:rPr>
        <w:fldChar w:fldCharType="end"/>
      </w:r>
    </w:p>
    <w:p>
      <w:pPr>
        <w:pStyle w:val="27"/>
        <w:tabs>
          <w:tab w:val="right" w:leader="dot" w:pos="8306"/>
        </w:tabs>
        <w:spacing w:beforeLines="0"/>
        <w:rPr>
          <w:color w:val="auto"/>
        </w:rPr>
      </w:pPr>
      <w:r>
        <w:rPr>
          <w:color w:val="auto"/>
        </w:rPr>
        <w:fldChar w:fldCharType="begin"/>
      </w:r>
      <w:r>
        <w:rPr>
          <w:color w:val="auto"/>
        </w:rPr>
        <w:instrText xml:space="preserve"> HYPERLINK \l "_Toc10381" </w:instrText>
      </w:r>
      <w:r>
        <w:rPr>
          <w:color w:val="auto"/>
        </w:rPr>
        <w:fldChar w:fldCharType="separate"/>
      </w:r>
      <w:r>
        <w:rPr>
          <w:color w:val="auto"/>
          <w:szCs w:val="30"/>
        </w:rPr>
        <w:t>6.4</w:t>
      </w:r>
      <w:r>
        <w:rPr>
          <w:rFonts w:hAnsi="宋体"/>
          <w:color w:val="auto"/>
          <w:szCs w:val="30"/>
        </w:rPr>
        <w:t>例行监测计划</w:t>
      </w:r>
      <w:r>
        <w:rPr>
          <w:color w:val="auto"/>
        </w:rPr>
        <w:tab/>
      </w:r>
      <w:r>
        <w:rPr>
          <w:color w:val="auto"/>
        </w:rPr>
        <w:fldChar w:fldCharType="end"/>
      </w:r>
    </w:p>
    <w:p>
      <w:pPr>
        <w:pStyle w:val="24"/>
        <w:tabs>
          <w:tab w:val="right" w:leader="dot" w:pos="8306"/>
        </w:tabs>
        <w:spacing w:beforeLines="0"/>
        <w:rPr>
          <w:color w:val="auto"/>
        </w:rPr>
      </w:pPr>
      <w:r>
        <w:rPr>
          <w:color w:val="auto"/>
        </w:rPr>
        <w:fldChar w:fldCharType="begin"/>
      </w:r>
      <w:r>
        <w:rPr>
          <w:color w:val="auto"/>
        </w:rPr>
        <w:instrText xml:space="preserve"> HYPERLINK \l "_Toc32073" </w:instrText>
      </w:r>
      <w:r>
        <w:rPr>
          <w:color w:val="auto"/>
        </w:rPr>
        <w:fldChar w:fldCharType="separate"/>
      </w:r>
      <w:r>
        <w:rPr>
          <w:color w:val="auto"/>
          <w:szCs w:val="32"/>
        </w:rPr>
        <w:t>7</w:t>
      </w:r>
      <w:r>
        <w:rPr>
          <w:rFonts w:hAnsi="宋体"/>
          <w:color w:val="auto"/>
          <w:szCs w:val="32"/>
        </w:rPr>
        <w:t>结论</w:t>
      </w:r>
      <w:r>
        <w:rPr>
          <w:color w:val="auto"/>
        </w:rPr>
        <w:tab/>
      </w:r>
      <w:r>
        <w:rPr>
          <w:color w:val="auto"/>
        </w:rPr>
        <w:fldChar w:fldCharType="end"/>
      </w:r>
    </w:p>
    <w:p>
      <w:pPr>
        <w:rPr>
          <w:rFonts w:ascii="Times New Roman" w:hAnsi="Times New Roman"/>
          <w:color w:val="auto"/>
          <w:szCs w:val="28"/>
        </w:rPr>
      </w:pPr>
      <w:r>
        <w:rPr>
          <w:rFonts w:ascii="Times New Roman" w:hAnsi="Times New Roman"/>
          <w:color w:val="auto"/>
          <w:szCs w:val="28"/>
        </w:rPr>
        <w:fldChar w:fldCharType="end"/>
      </w:r>
    </w:p>
    <w:p>
      <w:pPr>
        <w:rPr>
          <w:rFonts w:ascii="Times New Roman" w:hAnsi="Times New Roman"/>
          <w:color w:val="auto"/>
          <w:szCs w:val="28"/>
        </w:rPr>
      </w:pPr>
    </w:p>
    <w:p>
      <w:pPr>
        <w:spacing w:line="360" w:lineRule="auto"/>
        <w:jc w:val="center"/>
        <w:rPr>
          <w:rFonts w:hint="eastAsia" w:ascii="Times New Roman" w:hAnsi="宋体" w:eastAsia="宋体"/>
          <w:b/>
          <w:bCs/>
          <w:color w:val="auto"/>
          <w:sz w:val="24"/>
          <w:lang w:eastAsia="zh-CN"/>
        </w:rPr>
      </w:pPr>
    </w:p>
    <w:p>
      <w:pPr>
        <w:spacing w:line="360" w:lineRule="auto"/>
        <w:jc w:val="center"/>
        <w:rPr>
          <w:rFonts w:ascii="Times New Roman" w:hAnsi="Times New Roman"/>
          <w:b/>
          <w:bCs/>
          <w:color w:val="auto"/>
          <w:sz w:val="24"/>
        </w:rPr>
      </w:pPr>
      <w:r>
        <w:rPr>
          <w:rFonts w:ascii="Times New Roman" w:hAnsi="宋体"/>
          <w:b/>
          <w:bCs/>
          <w:color w:val="auto"/>
          <w:sz w:val="24"/>
        </w:rPr>
        <w:t>注</w:t>
      </w:r>
      <w:r>
        <w:rPr>
          <w:rFonts w:ascii="Times New Roman" w:hAnsi="Times New Roman"/>
          <w:b/>
          <w:bCs/>
          <w:color w:val="auto"/>
          <w:sz w:val="24"/>
        </w:rPr>
        <w:t xml:space="preserve"> </w:t>
      </w:r>
      <w:r>
        <w:rPr>
          <w:rFonts w:ascii="Times New Roman" w:hAnsi="宋体"/>
          <w:b/>
          <w:bCs/>
          <w:color w:val="auto"/>
          <w:sz w:val="24"/>
        </w:rPr>
        <w:t>释</w:t>
      </w:r>
    </w:p>
    <w:p>
      <w:pPr>
        <w:spacing w:line="360" w:lineRule="auto"/>
        <w:rPr>
          <w:rFonts w:ascii="Times New Roman" w:hAnsi="Times New Roman"/>
          <w:b/>
          <w:bCs/>
          <w:color w:val="auto"/>
          <w:sz w:val="24"/>
        </w:rPr>
      </w:pPr>
      <w:r>
        <w:rPr>
          <w:rFonts w:ascii="Times New Roman" w:hAnsi="宋体"/>
          <w:b/>
          <w:bCs/>
          <w:color w:val="auto"/>
          <w:sz w:val="24"/>
        </w:rPr>
        <w:t>附件：</w:t>
      </w:r>
    </w:p>
    <w:p>
      <w:pPr>
        <w:spacing w:line="360" w:lineRule="auto"/>
        <w:rPr>
          <w:rFonts w:ascii="Times New Roman" w:hAnsi="Times New Roman"/>
          <w:color w:val="auto"/>
          <w:sz w:val="24"/>
        </w:rPr>
      </w:pPr>
      <w:r>
        <w:rPr>
          <w:rFonts w:ascii="Times New Roman" w:hAnsi="宋体"/>
          <w:color w:val="auto"/>
          <w:sz w:val="24"/>
        </w:rPr>
        <w:t>附件</w:t>
      </w:r>
      <w:r>
        <w:rPr>
          <w:rFonts w:ascii="Times New Roman" w:hAnsi="Times New Roman"/>
          <w:color w:val="auto"/>
          <w:sz w:val="24"/>
        </w:rPr>
        <w:t xml:space="preserve">1   </w:t>
      </w:r>
      <w:r>
        <w:rPr>
          <w:rFonts w:ascii="Times New Roman" w:hAnsi="宋体"/>
          <w:color w:val="auto"/>
          <w:sz w:val="24"/>
        </w:rPr>
        <w:t>变更环评委托书</w:t>
      </w:r>
    </w:p>
    <w:p>
      <w:pPr>
        <w:spacing w:line="360" w:lineRule="auto"/>
        <w:rPr>
          <w:rFonts w:ascii="Times New Roman" w:hAnsi="Times New Roman"/>
          <w:color w:val="auto"/>
          <w:sz w:val="24"/>
        </w:rPr>
      </w:pPr>
      <w:r>
        <w:rPr>
          <w:rFonts w:ascii="Times New Roman" w:hAnsi="宋体"/>
          <w:color w:val="auto"/>
          <w:sz w:val="24"/>
        </w:rPr>
        <w:t>附件</w:t>
      </w:r>
      <w:r>
        <w:rPr>
          <w:rFonts w:ascii="Times New Roman" w:hAnsi="Times New Roman"/>
          <w:color w:val="auto"/>
          <w:sz w:val="24"/>
        </w:rPr>
        <w:t xml:space="preserve">2   </w:t>
      </w:r>
      <w:r>
        <w:rPr>
          <w:rFonts w:ascii="Times New Roman" w:hAnsi="宋体"/>
          <w:color w:val="auto"/>
          <w:sz w:val="24"/>
        </w:rPr>
        <w:t>可行性研究报告的批复</w:t>
      </w:r>
    </w:p>
    <w:p>
      <w:pPr>
        <w:spacing w:line="360" w:lineRule="auto"/>
        <w:rPr>
          <w:rFonts w:ascii="Times New Roman" w:hAnsi="Times New Roman"/>
          <w:color w:val="auto"/>
          <w:sz w:val="24"/>
        </w:rPr>
      </w:pPr>
      <w:r>
        <w:rPr>
          <w:rFonts w:ascii="Times New Roman" w:hAnsi="宋体"/>
          <w:color w:val="auto"/>
          <w:sz w:val="24"/>
        </w:rPr>
        <w:t>附件</w:t>
      </w:r>
      <w:r>
        <w:rPr>
          <w:rFonts w:ascii="Times New Roman" w:hAnsi="Times New Roman"/>
          <w:color w:val="auto"/>
          <w:sz w:val="24"/>
        </w:rPr>
        <w:t xml:space="preserve">3   </w:t>
      </w:r>
      <w:r>
        <w:rPr>
          <w:rFonts w:ascii="Times New Roman" w:hAnsi="宋体"/>
          <w:color w:val="auto"/>
          <w:sz w:val="24"/>
        </w:rPr>
        <w:t>环境影响评价报告表的批复</w:t>
      </w:r>
    </w:p>
    <w:p>
      <w:pPr>
        <w:spacing w:line="360" w:lineRule="auto"/>
        <w:rPr>
          <w:rFonts w:ascii="Times New Roman" w:hAnsi="Times New Roman"/>
          <w:color w:val="auto"/>
          <w:sz w:val="24"/>
        </w:rPr>
      </w:pPr>
      <w:r>
        <w:rPr>
          <w:rFonts w:ascii="Times New Roman" w:hAnsi="宋体"/>
          <w:color w:val="auto"/>
          <w:sz w:val="24"/>
        </w:rPr>
        <w:t>附件</w:t>
      </w:r>
      <w:r>
        <w:rPr>
          <w:rFonts w:ascii="Times New Roman" w:hAnsi="Times New Roman"/>
          <w:color w:val="auto"/>
          <w:sz w:val="24"/>
        </w:rPr>
        <w:t xml:space="preserve">4   </w:t>
      </w:r>
      <w:r>
        <w:rPr>
          <w:rFonts w:ascii="Times New Roman" w:hAnsi="宋体"/>
          <w:color w:val="auto"/>
          <w:sz w:val="24"/>
        </w:rPr>
        <w:t>营业执照</w:t>
      </w:r>
    </w:p>
    <w:p>
      <w:pPr>
        <w:spacing w:line="360" w:lineRule="auto"/>
        <w:rPr>
          <w:rFonts w:ascii="Times New Roman" w:hAnsi="Times New Roman"/>
          <w:color w:val="auto"/>
          <w:sz w:val="24"/>
        </w:rPr>
      </w:pPr>
      <w:r>
        <w:rPr>
          <w:rFonts w:ascii="Times New Roman" w:hAnsi="宋体"/>
          <w:color w:val="auto"/>
          <w:sz w:val="24"/>
        </w:rPr>
        <w:t>附件</w:t>
      </w:r>
      <w:r>
        <w:rPr>
          <w:rFonts w:ascii="Times New Roman" w:hAnsi="Times New Roman"/>
          <w:color w:val="auto"/>
          <w:sz w:val="24"/>
        </w:rPr>
        <w:t xml:space="preserve">5  </w:t>
      </w:r>
      <w:r>
        <w:rPr>
          <w:rFonts w:ascii="Times New Roman" w:hAnsi="宋体"/>
          <w:color w:val="auto"/>
          <w:sz w:val="24"/>
        </w:rPr>
        <w:t>沣河污水处理厂</w:t>
      </w:r>
      <w:r>
        <w:rPr>
          <w:rFonts w:ascii="Times New Roman" w:hAnsi="Times New Roman"/>
          <w:color w:val="auto"/>
          <w:sz w:val="24"/>
        </w:rPr>
        <w:t>--</w:t>
      </w:r>
      <w:r>
        <w:rPr>
          <w:rFonts w:ascii="Times New Roman" w:hAnsi="宋体"/>
          <w:color w:val="auto"/>
          <w:sz w:val="24"/>
        </w:rPr>
        <w:t>关于出水生物学指标的说明</w:t>
      </w:r>
      <w:r>
        <w:rPr>
          <w:rFonts w:ascii="Times New Roman" w:hAnsi="Times New Roman"/>
          <w:color w:val="auto"/>
          <w:sz w:val="24"/>
        </w:rPr>
        <w:t xml:space="preserve"> </w:t>
      </w:r>
      <w:r>
        <w:rPr>
          <w:rFonts w:ascii="Times New Roman" w:hAnsi="宋体"/>
          <w:color w:val="auto"/>
          <w:sz w:val="24"/>
        </w:rPr>
        <w:t>中国市政工程华北设计研究总院有限公司</w:t>
      </w:r>
    </w:p>
    <w:p>
      <w:pPr>
        <w:spacing w:line="360" w:lineRule="auto"/>
        <w:rPr>
          <w:rFonts w:ascii="Times New Roman" w:hAnsi="Times New Roman"/>
          <w:b/>
          <w:bCs/>
          <w:color w:val="auto"/>
          <w:sz w:val="24"/>
        </w:rPr>
      </w:pPr>
      <w:r>
        <w:rPr>
          <w:rFonts w:ascii="Times New Roman" w:hAnsi="宋体"/>
          <w:b/>
          <w:bCs/>
          <w:color w:val="auto"/>
          <w:sz w:val="24"/>
        </w:rPr>
        <w:t>附图：</w:t>
      </w:r>
    </w:p>
    <w:p>
      <w:pPr>
        <w:spacing w:line="360" w:lineRule="auto"/>
        <w:rPr>
          <w:rFonts w:ascii="Times New Roman" w:hAnsi="Times New Roman"/>
          <w:color w:val="auto"/>
          <w:sz w:val="24"/>
        </w:rPr>
      </w:pPr>
      <w:r>
        <w:rPr>
          <w:rFonts w:ascii="Times New Roman" w:hAnsi="宋体"/>
          <w:color w:val="auto"/>
          <w:sz w:val="24"/>
        </w:rPr>
        <w:t>附图</w:t>
      </w:r>
      <w:r>
        <w:rPr>
          <w:rFonts w:ascii="Times New Roman" w:hAnsi="Times New Roman"/>
          <w:color w:val="auto"/>
          <w:sz w:val="24"/>
        </w:rPr>
        <w:t xml:space="preserve">1   </w:t>
      </w:r>
      <w:r>
        <w:rPr>
          <w:rFonts w:ascii="Times New Roman" w:hAnsi="宋体"/>
          <w:color w:val="auto"/>
          <w:sz w:val="24"/>
        </w:rPr>
        <w:t>项目地理位置图</w:t>
      </w:r>
    </w:p>
    <w:p>
      <w:pPr>
        <w:spacing w:line="360" w:lineRule="auto"/>
        <w:rPr>
          <w:rFonts w:ascii="Times New Roman" w:hAnsi="Times New Roman"/>
          <w:color w:val="auto"/>
          <w:sz w:val="24"/>
        </w:rPr>
      </w:pPr>
      <w:r>
        <w:rPr>
          <w:rFonts w:ascii="Times New Roman" w:hAnsi="宋体"/>
          <w:color w:val="auto"/>
          <w:sz w:val="24"/>
        </w:rPr>
        <w:t>附图</w:t>
      </w:r>
      <w:r>
        <w:rPr>
          <w:rFonts w:ascii="Times New Roman" w:hAnsi="Times New Roman"/>
          <w:color w:val="auto"/>
          <w:sz w:val="24"/>
        </w:rPr>
        <w:t xml:space="preserve">2   </w:t>
      </w:r>
      <w:r>
        <w:rPr>
          <w:rFonts w:ascii="Times New Roman" w:hAnsi="宋体"/>
          <w:color w:val="auto"/>
          <w:sz w:val="24"/>
        </w:rPr>
        <w:t>沣西新城用地总体规划及项目位置图</w:t>
      </w:r>
    </w:p>
    <w:p>
      <w:pPr>
        <w:spacing w:line="360" w:lineRule="auto"/>
        <w:rPr>
          <w:rFonts w:ascii="Times New Roman" w:hAnsi="Times New Roman"/>
          <w:color w:val="auto"/>
          <w:sz w:val="24"/>
        </w:rPr>
      </w:pPr>
      <w:r>
        <w:rPr>
          <w:rFonts w:ascii="Times New Roman" w:hAnsi="宋体"/>
          <w:color w:val="auto"/>
          <w:sz w:val="24"/>
        </w:rPr>
        <w:t>附图</w:t>
      </w:r>
      <w:r>
        <w:rPr>
          <w:rFonts w:ascii="Times New Roman" w:hAnsi="Times New Roman"/>
          <w:color w:val="auto"/>
          <w:sz w:val="24"/>
        </w:rPr>
        <w:t xml:space="preserve">3   </w:t>
      </w:r>
      <w:r>
        <w:rPr>
          <w:rFonts w:ascii="Times New Roman" w:hAnsi="宋体"/>
          <w:color w:val="auto"/>
          <w:sz w:val="24"/>
        </w:rPr>
        <w:t>收纳范围图</w:t>
      </w:r>
    </w:p>
    <w:p>
      <w:pPr>
        <w:spacing w:line="360" w:lineRule="auto"/>
        <w:rPr>
          <w:rFonts w:ascii="Times New Roman" w:hAnsi="Times New Roman"/>
          <w:color w:val="auto"/>
          <w:sz w:val="24"/>
        </w:rPr>
      </w:pPr>
      <w:r>
        <w:rPr>
          <w:rFonts w:ascii="Times New Roman" w:hAnsi="宋体"/>
          <w:color w:val="auto"/>
          <w:sz w:val="24"/>
        </w:rPr>
        <w:t>附图</w:t>
      </w:r>
      <w:r>
        <w:rPr>
          <w:rFonts w:ascii="Times New Roman" w:hAnsi="Times New Roman"/>
          <w:color w:val="auto"/>
          <w:sz w:val="24"/>
        </w:rPr>
        <w:t xml:space="preserve">4   </w:t>
      </w:r>
      <w:r>
        <w:rPr>
          <w:rFonts w:ascii="Times New Roman" w:hAnsi="宋体"/>
          <w:color w:val="auto"/>
          <w:sz w:val="24"/>
        </w:rPr>
        <w:t>评价范围图</w:t>
      </w:r>
    </w:p>
    <w:p>
      <w:pPr>
        <w:spacing w:line="360" w:lineRule="auto"/>
        <w:rPr>
          <w:rFonts w:ascii="Times New Roman" w:hAnsi="Times New Roman"/>
          <w:color w:val="auto"/>
          <w:sz w:val="24"/>
        </w:rPr>
      </w:pPr>
      <w:r>
        <w:rPr>
          <w:rFonts w:ascii="Times New Roman" w:hAnsi="宋体"/>
          <w:color w:val="auto"/>
          <w:sz w:val="24"/>
        </w:rPr>
        <w:t>附图</w:t>
      </w:r>
      <w:r>
        <w:rPr>
          <w:rFonts w:ascii="Times New Roman" w:hAnsi="Times New Roman"/>
          <w:color w:val="auto"/>
          <w:sz w:val="24"/>
        </w:rPr>
        <w:t xml:space="preserve">5   </w:t>
      </w:r>
      <w:r>
        <w:rPr>
          <w:rFonts w:ascii="Times New Roman" w:hAnsi="宋体"/>
          <w:color w:val="auto"/>
          <w:sz w:val="24"/>
        </w:rPr>
        <w:t>变更后总平面布置图地下部分</w:t>
      </w:r>
    </w:p>
    <w:p>
      <w:pPr>
        <w:spacing w:line="360" w:lineRule="auto"/>
        <w:rPr>
          <w:rFonts w:ascii="Times New Roman" w:hAnsi="Times New Roman"/>
          <w:color w:val="auto"/>
          <w:sz w:val="24"/>
        </w:rPr>
      </w:pPr>
      <w:r>
        <w:rPr>
          <w:rFonts w:ascii="Times New Roman" w:hAnsi="宋体"/>
          <w:color w:val="auto"/>
          <w:sz w:val="24"/>
        </w:rPr>
        <w:t>附图</w:t>
      </w:r>
      <w:r>
        <w:rPr>
          <w:rFonts w:ascii="Times New Roman" w:hAnsi="Times New Roman"/>
          <w:color w:val="auto"/>
          <w:sz w:val="24"/>
        </w:rPr>
        <w:t xml:space="preserve">6   </w:t>
      </w:r>
      <w:r>
        <w:rPr>
          <w:rFonts w:ascii="Times New Roman" w:hAnsi="宋体"/>
          <w:color w:val="auto"/>
          <w:sz w:val="24"/>
        </w:rPr>
        <w:t>变更后总平面布置图地上部分</w:t>
      </w:r>
    </w:p>
    <w:p>
      <w:pPr>
        <w:spacing w:line="360" w:lineRule="auto"/>
        <w:rPr>
          <w:rFonts w:ascii="Times New Roman" w:hAnsi="Times New Roman"/>
          <w:color w:val="auto"/>
          <w:sz w:val="24"/>
        </w:rPr>
      </w:pPr>
      <w:r>
        <w:rPr>
          <w:rFonts w:ascii="Times New Roman" w:hAnsi="宋体"/>
          <w:color w:val="auto"/>
          <w:sz w:val="24"/>
        </w:rPr>
        <w:t>附图</w:t>
      </w:r>
      <w:r>
        <w:rPr>
          <w:rFonts w:ascii="Times New Roman" w:hAnsi="Times New Roman"/>
          <w:color w:val="auto"/>
          <w:sz w:val="24"/>
        </w:rPr>
        <w:t xml:space="preserve">7   </w:t>
      </w:r>
      <w:r>
        <w:rPr>
          <w:rFonts w:ascii="Times New Roman" w:hAnsi="宋体"/>
          <w:color w:val="auto"/>
          <w:sz w:val="24"/>
        </w:rPr>
        <w:t>综合楼平面布置图</w:t>
      </w:r>
    </w:p>
    <w:p>
      <w:pPr>
        <w:spacing w:line="360" w:lineRule="auto"/>
        <w:rPr>
          <w:rFonts w:ascii="Times New Roman" w:hAnsi="Times New Roman"/>
          <w:b/>
          <w:bCs/>
          <w:color w:val="auto"/>
          <w:sz w:val="24"/>
        </w:rPr>
      </w:pPr>
      <w:r>
        <w:rPr>
          <w:rFonts w:ascii="Times New Roman" w:hAnsi="宋体"/>
          <w:b/>
          <w:bCs/>
          <w:color w:val="auto"/>
          <w:sz w:val="24"/>
        </w:rPr>
        <w:t>附表：</w:t>
      </w:r>
    </w:p>
    <w:p>
      <w:pPr>
        <w:spacing w:line="360" w:lineRule="auto"/>
        <w:rPr>
          <w:rFonts w:ascii="Times New Roman" w:hAnsi="Times New Roman"/>
          <w:color w:val="auto"/>
          <w:sz w:val="24"/>
        </w:rPr>
      </w:pPr>
      <w:r>
        <w:rPr>
          <w:rFonts w:ascii="Times New Roman" w:hAnsi="宋体"/>
          <w:color w:val="auto"/>
          <w:sz w:val="24"/>
        </w:rPr>
        <w:t>审批登记表</w:t>
      </w:r>
    </w:p>
    <w:p>
      <w:pPr>
        <w:spacing w:line="360" w:lineRule="auto"/>
        <w:rPr>
          <w:rFonts w:ascii="Times New Roman" w:hAnsi="Times New Roman"/>
          <w:color w:val="auto"/>
        </w:rPr>
        <w:sectPr>
          <w:footerReference r:id="rId3" w:type="default"/>
          <w:pgSz w:w="11906" w:h="16838"/>
          <w:pgMar w:top="1440" w:right="1800" w:bottom="1440" w:left="1800" w:header="851" w:footer="992" w:gutter="0"/>
          <w:pgNumType w:chapStyle="1"/>
          <w:cols w:space="425" w:num="1"/>
          <w:docGrid w:type="lines" w:linePitch="312" w:charSpace="0"/>
        </w:sectPr>
      </w:pPr>
    </w:p>
    <w:p>
      <w:pPr>
        <w:pStyle w:val="3"/>
        <w:spacing w:line="360" w:lineRule="auto"/>
        <w:rPr>
          <w:rFonts w:ascii="Times New Roman" w:hAnsi="Times New Roman"/>
          <w:color w:val="auto"/>
          <w:sz w:val="32"/>
          <w:szCs w:val="32"/>
        </w:rPr>
      </w:pPr>
      <w:bookmarkStart w:id="3" w:name="_Toc31122"/>
      <w:r>
        <w:rPr>
          <w:rFonts w:ascii="Times New Roman" w:hAnsi="Times New Roman"/>
          <w:color w:val="auto"/>
          <w:sz w:val="32"/>
          <w:szCs w:val="32"/>
        </w:rPr>
        <w:t>1</w:t>
      </w:r>
      <w:r>
        <w:rPr>
          <w:rFonts w:ascii="Times New Roman" w:hAnsi="宋体"/>
          <w:color w:val="auto"/>
          <w:sz w:val="32"/>
          <w:szCs w:val="32"/>
        </w:rPr>
        <w:t>前言</w:t>
      </w:r>
      <w:bookmarkEnd w:id="1"/>
      <w:bookmarkEnd w:id="3"/>
    </w:p>
    <w:bookmarkEnd w:id="2"/>
    <w:p>
      <w:pPr>
        <w:spacing w:line="360" w:lineRule="auto"/>
        <w:ind w:firstLine="480"/>
        <w:rPr>
          <w:rFonts w:ascii="Times New Roman" w:hAnsi="Times New Roman"/>
          <w:color w:val="auto"/>
          <w:sz w:val="24"/>
        </w:rPr>
      </w:pPr>
      <w:r>
        <w:rPr>
          <w:rFonts w:ascii="Times New Roman" w:hAnsi="宋体"/>
          <w:color w:val="auto"/>
          <w:sz w:val="24"/>
          <w:lang w:val="zh-CN"/>
        </w:rPr>
        <w:t>陕西沣西新城投资发展有限公司</w:t>
      </w:r>
      <w:r>
        <w:rPr>
          <w:rFonts w:ascii="Times New Roman" w:hAnsi="宋体"/>
          <w:bCs/>
          <w:color w:val="auto"/>
          <w:sz w:val="24"/>
        </w:rPr>
        <w:t>投资</w:t>
      </w:r>
      <w:r>
        <w:rPr>
          <w:rFonts w:ascii="Times New Roman" w:hAnsi="Times New Roman"/>
          <w:bCs/>
          <w:color w:val="auto"/>
          <w:sz w:val="24"/>
        </w:rPr>
        <w:t>26500</w:t>
      </w:r>
      <w:r>
        <w:rPr>
          <w:rFonts w:ascii="Times New Roman" w:hAnsi="宋体"/>
          <w:bCs/>
          <w:color w:val="auto"/>
          <w:sz w:val="24"/>
        </w:rPr>
        <w:t>万元在</w:t>
      </w:r>
      <w:r>
        <w:rPr>
          <w:rFonts w:ascii="Times New Roman" w:hAnsi="宋体"/>
          <w:color w:val="auto"/>
          <w:sz w:val="24"/>
        </w:rPr>
        <w:t>沣柳路以西，韩非路以东，统一路以南，康定路以北区域</w:t>
      </w:r>
      <w:r>
        <w:rPr>
          <w:rFonts w:ascii="Times New Roman" w:hAnsi="宋体"/>
          <w:bCs/>
          <w:color w:val="auto"/>
          <w:sz w:val="24"/>
        </w:rPr>
        <w:t>建设</w:t>
      </w:r>
      <w:r>
        <w:rPr>
          <w:rFonts w:ascii="Times New Roman" w:hAnsi="宋体"/>
          <w:color w:val="auto"/>
          <w:sz w:val="24"/>
          <w:lang w:val="zh-CN"/>
        </w:rPr>
        <w:t>沣西新城沣河污水处理厂</w:t>
      </w:r>
      <w:r>
        <w:rPr>
          <w:rFonts w:ascii="Times New Roman" w:hAnsi="宋体"/>
          <w:bCs/>
          <w:color w:val="auto"/>
          <w:sz w:val="24"/>
        </w:rPr>
        <w:t>，于</w:t>
      </w:r>
      <w:r>
        <w:rPr>
          <w:rFonts w:ascii="Times New Roman" w:hAnsi="Times New Roman"/>
          <w:bCs/>
          <w:color w:val="auto"/>
          <w:sz w:val="24"/>
        </w:rPr>
        <w:t>2017</w:t>
      </w:r>
      <w:r>
        <w:rPr>
          <w:rFonts w:ascii="Times New Roman" w:hAnsi="宋体"/>
          <w:bCs/>
          <w:color w:val="auto"/>
          <w:sz w:val="24"/>
        </w:rPr>
        <w:t>年</w:t>
      </w:r>
      <w:r>
        <w:rPr>
          <w:rFonts w:ascii="Times New Roman" w:hAnsi="Times New Roman"/>
          <w:bCs/>
          <w:color w:val="auto"/>
          <w:sz w:val="24"/>
        </w:rPr>
        <w:t>5</w:t>
      </w:r>
      <w:r>
        <w:rPr>
          <w:rFonts w:ascii="Times New Roman" w:hAnsi="宋体"/>
          <w:bCs/>
          <w:color w:val="auto"/>
          <w:sz w:val="24"/>
        </w:rPr>
        <w:t>月委托</w:t>
      </w:r>
      <w:r>
        <w:rPr>
          <w:rFonts w:ascii="Times New Roman" w:hAnsi="宋体"/>
          <w:color w:val="auto"/>
          <w:sz w:val="24"/>
        </w:rPr>
        <w:t>广州市环境保护工程设计院有限公司</w:t>
      </w:r>
      <w:r>
        <w:rPr>
          <w:rFonts w:ascii="Times New Roman" w:hAnsi="宋体"/>
          <w:bCs/>
          <w:color w:val="auto"/>
          <w:sz w:val="24"/>
        </w:rPr>
        <w:t>编制《沣西新城沣河污水处理厂环境影响报告表》，</w:t>
      </w:r>
      <w:r>
        <w:rPr>
          <w:rFonts w:ascii="Times New Roman" w:hAnsi="Times New Roman"/>
          <w:bCs/>
          <w:color w:val="auto"/>
          <w:sz w:val="24"/>
        </w:rPr>
        <w:t>2018</w:t>
      </w:r>
      <w:r>
        <w:rPr>
          <w:rFonts w:ascii="Times New Roman" w:hAnsi="宋体"/>
          <w:bCs/>
          <w:color w:val="auto"/>
          <w:sz w:val="24"/>
        </w:rPr>
        <w:t>年</w:t>
      </w:r>
      <w:r>
        <w:rPr>
          <w:rFonts w:ascii="Times New Roman" w:hAnsi="Times New Roman"/>
          <w:bCs/>
          <w:color w:val="auto"/>
          <w:sz w:val="24"/>
        </w:rPr>
        <w:t>9</w:t>
      </w:r>
      <w:r>
        <w:rPr>
          <w:rFonts w:ascii="Times New Roman" w:hAnsi="宋体"/>
          <w:bCs/>
          <w:color w:val="auto"/>
          <w:sz w:val="24"/>
        </w:rPr>
        <w:t>月</w:t>
      </w:r>
      <w:r>
        <w:rPr>
          <w:rFonts w:ascii="Times New Roman" w:hAnsi="Times New Roman"/>
          <w:bCs/>
          <w:color w:val="auto"/>
          <w:sz w:val="24"/>
        </w:rPr>
        <w:t>3</w:t>
      </w:r>
      <w:r>
        <w:rPr>
          <w:rFonts w:ascii="Times New Roman" w:hAnsi="宋体"/>
          <w:bCs/>
          <w:color w:val="auto"/>
          <w:sz w:val="24"/>
        </w:rPr>
        <w:t>日，取得了《西咸新区沣西新城行政审批与政务服务局关于</w:t>
      </w:r>
      <w:r>
        <w:rPr>
          <w:rFonts w:ascii="Times New Roman" w:hAnsi="宋体"/>
          <w:color w:val="auto"/>
          <w:sz w:val="24"/>
          <w:lang w:val="zh-CN"/>
        </w:rPr>
        <w:t>陕西沣西新城投资发展有限公司</w:t>
      </w:r>
      <w:r>
        <w:rPr>
          <w:rFonts w:ascii="Times New Roman" w:hAnsi="宋体"/>
          <w:bCs/>
          <w:color w:val="auto"/>
          <w:sz w:val="24"/>
        </w:rPr>
        <w:t>沣西新城沣河污水处理厂环境影响报告表的批复》</w:t>
      </w:r>
      <w:r>
        <w:rPr>
          <w:rFonts w:ascii="Times New Roman" w:hAnsi="宋体"/>
          <w:color w:val="auto"/>
          <w:sz w:val="24"/>
        </w:rPr>
        <w:t>（沣西审服发〔</w:t>
      </w:r>
      <w:r>
        <w:rPr>
          <w:rFonts w:ascii="Times New Roman" w:hAnsi="Times New Roman"/>
          <w:color w:val="auto"/>
          <w:sz w:val="24"/>
        </w:rPr>
        <w:t>2018</w:t>
      </w:r>
      <w:r>
        <w:rPr>
          <w:rFonts w:ascii="Times New Roman" w:hAnsi="宋体"/>
          <w:color w:val="auto"/>
          <w:sz w:val="24"/>
        </w:rPr>
        <w:t>〕</w:t>
      </w:r>
      <w:r>
        <w:rPr>
          <w:rFonts w:ascii="Times New Roman" w:hAnsi="Times New Roman"/>
          <w:color w:val="auto"/>
          <w:sz w:val="24"/>
        </w:rPr>
        <w:t>249</w:t>
      </w:r>
      <w:r>
        <w:rPr>
          <w:rFonts w:ascii="Times New Roman" w:hAnsi="宋体"/>
          <w:color w:val="auto"/>
          <w:sz w:val="24"/>
        </w:rPr>
        <w:t>号），</w:t>
      </w:r>
      <w:r>
        <w:rPr>
          <w:rFonts w:ascii="Times New Roman" w:hAnsi="宋体"/>
          <w:color w:val="auto"/>
          <w:kern w:val="0"/>
          <w:sz w:val="24"/>
        </w:rPr>
        <w:t>本项目建设形式为全地下式</w:t>
      </w:r>
      <w:r>
        <w:rPr>
          <w:rFonts w:ascii="Times New Roman" w:hAnsi="宋体"/>
          <w:bCs/>
          <w:color w:val="auto"/>
          <w:sz w:val="24"/>
        </w:rPr>
        <w:t>污水处理</w:t>
      </w:r>
      <w:r>
        <w:rPr>
          <w:rFonts w:ascii="Times New Roman" w:hAnsi="宋体"/>
          <w:color w:val="auto"/>
          <w:kern w:val="0"/>
          <w:sz w:val="24"/>
        </w:rPr>
        <w:t>厂，</w:t>
      </w:r>
      <w:r>
        <w:rPr>
          <w:rFonts w:ascii="Times New Roman" w:hAnsi="宋体"/>
          <w:color w:val="auto"/>
          <w:sz w:val="24"/>
        </w:rPr>
        <w:t>设计土建工程一期完成，设备分为三期安装，</w:t>
      </w:r>
      <w:r>
        <w:rPr>
          <w:rFonts w:ascii="Times New Roman" w:hAnsi="宋体"/>
          <w:color w:val="auto"/>
          <w:kern w:val="0"/>
          <w:sz w:val="24"/>
        </w:rPr>
        <w:t>土建按三期污水处理规模</w:t>
      </w:r>
      <w:r>
        <w:rPr>
          <w:rFonts w:ascii="Times New Roman" w:hAnsi="Times New Roman"/>
          <w:color w:val="auto"/>
          <w:kern w:val="0"/>
          <w:sz w:val="24"/>
        </w:rPr>
        <w:t>9</w:t>
      </w:r>
      <w:r>
        <w:rPr>
          <w:rFonts w:ascii="Times New Roman" w:hAnsi="宋体"/>
          <w:color w:val="auto"/>
          <w:kern w:val="0"/>
          <w:sz w:val="24"/>
        </w:rPr>
        <w:t>万</w:t>
      </w:r>
      <w:r>
        <w:rPr>
          <w:rFonts w:ascii="Times New Roman" w:hAnsi="Times New Roman"/>
          <w:color w:val="auto"/>
          <w:kern w:val="0"/>
          <w:sz w:val="24"/>
        </w:rPr>
        <w:t>m³/d</w:t>
      </w:r>
      <w:r>
        <w:rPr>
          <w:rFonts w:ascii="Times New Roman" w:hAnsi="宋体"/>
          <w:color w:val="auto"/>
          <w:kern w:val="0"/>
          <w:sz w:val="24"/>
        </w:rPr>
        <w:t>建设，设备安装按照一期水量配置为</w:t>
      </w:r>
      <w:r>
        <w:rPr>
          <w:rFonts w:ascii="Times New Roman" w:hAnsi="Times New Roman"/>
          <w:color w:val="auto"/>
          <w:kern w:val="0"/>
          <w:sz w:val="24"/>
        </w:rPr>
        <w:t>3</w:t>
      </w:r>
      <w:r>
        <w:rPr>
          <w:rFonts w:ascii="Times New Roman" w:hAnsi="宋体"/>
          <w:color w:val="auto"/>
          <w:kern w:val="0"/>
          <w:sz w:val="24"/>
        </w:rPr>
        <w:t>万</w:t>
      </w:r>
      <w:r>
        <w:rPr>
          <w:rFonts w:ascii="Times New Roman" w:hAnsi="Times New Roman"/>
          <w:color w:val="auto"/>
          <w:kern w:val="0"/>
          <w:sz w:val="24"/>
        </w:rPr>
        <w:t>m³/d</w:t>
      </w:r>
      <w:r>
        <w:rPr>
          <w:rFonts w:ascii="Times New Roman" w:hAnsi="宋体"/>
          <w:color w:val="auto"/>
          <w:kern w:val="0"/>
          <w:sz w:val="24"/>
        </w:rPr>
        <w:t>，二期处理量为</w:t>
      </w:r>
      <w:r>
        <w:rPr>
          <w:rFonts w:ascii="Times New Roman" w:hAnsi="Times New Roman"/>
          <w:color w:val="auto"/>
          <w:kern w:val="0"/>
          <w:sz w:val="24"/>
        </w:rPr>
        <w:t>6</w:t>
      </w:r>
      <w:r>
        <w:rPr>
          <w:rFonts w:ascii="Times New Roman" w:hAnsi="宋体"/>
          <w:color w:val="auto"/>
          <w:kern w:val="0"/>
          <w:sz w:val="24"/>
        </w:rPr>
        <w:t>万</w:t>
      </w:r>
      <w:r>
        <w:rPr>
          <w:rFonts w:ascii="Times New Roman" w:hAnsi="Times New Roman"/>
          <w:color w:val="auto"/>
          <w:kern w:val="0"/>
          <w:sz w:val="24"/>
        </w:rPr>
        <w:t>m³/d</w:t>
      </w:r>
      <w:r>
        <w:rPr>
          <w:rFonts w:ascii="Times New Roman" w:hAnsi="宋体"/>
          <w:color w:val="auto"/>
          <w:kern w:val="0"/>
          <w:sz w:val="24"/>
        </w:rPr>
        <w:t>，三期处理量为</w:t>
      </w:r>
      <w:r>
        <w:rPr>
          <w:rFonts w:ascii="Times New Roman" w:hAnsi="Times New Roman"/>
          <w:color w:val="auto"/>
          <w:kern w:val="0"/>
          <w:sz w:val="24"/>
        </w:rPr>
        <w:t>9</w:t>
      </w:r>
      <w:r>
        <w:rPr>
          <w:rFonts w:ascii="Times New Roman" w:hAnsi="宋体"/>
          <w:color w:val="auto"/>
          <w:kern w:val="0"/>
          <w:sz w:val="24"/>
        </w:rPr>
        <w:t>万</w:t>
      </w:r>
      <w:r>
        <w:rPr>
          <w:rFonts w:ascii="Times New Roman" w:hAnsi="Times New Roman"/>
          <w:color w:val="auto"/>
          <w:kern w:val="0"/>
          <w:sz w:val="24"/>
        </w:rPr>
        <w:t>m³/d</w:t>
      </w:r>
      <w:r>
        <w:rPr>
          <w:rFonts w:ascii="Times New Roman" w:hAnsi="宋体"/>
          <w:color w:val="auto"/>
          <w:kern w:val="0"/>
          <w:sz w:val="24"/>
        </w:rPr>
        <w:t>，</w:t>
      </w:r>
      <w:r>
        <w:rPr>
          <w:rFonts w:ascii="Times New Roman" w:hAnsi="宋体"/>
          <w:color w:val="auto"/>
          <w:sz w:val="24"/>
        </w:rPr>
        <w:t>项目于</w:t>
      </w:r>
      <w:r>
        <w:rPr>
          <w:rFonts w:ascii="Times New Roman" w:hAnsi="Times New Roman"/>
          <w:color w:val="auto"/>
          <w:sz w:val="24"/>
        </w:rPr>
        <w:t>2019</w:t>
      </w:r>
      <w:r>
        <w:rPr>
          <w:rFonts w:ascii="Times New Roman" w:hAnsi="宋体"/>
          <w:color w:val="auto"/>
          <w:sz w:val="24"/>
        </w:rPr>
        <w:t>年</w:t>
      </w:r>
      <w:r>
        <w:rPr>
          <w:rFonts w:ascii="Times New Roman" w:hAnsi="Times New Roman"/>
          <w:color w:val="auto"/>
          <w:sz w:val="24"/>
        </w:rPr>
        <w:t>6</w:t>
      </w:r>
      <w:r>
        <w:rPr>
          <w:rFonts w:ascii="Times New Roman" w:hAnsi="宋体"/>
          <w:color w:val="auto"/>
          <w:sz w:val="24"/>
        </w:rPr>
        <w:t>月开工建设，目前项目一期正在结构建设，未投入运行。</w:t>
      </w:r>
    </w:p>
    <w:p>
      <w:pPr>
        <w:spacing w:line="360" w:lineRule="auto"/>
        <w:ind w:firstLine="480"/>
        <w:rPr>
          <w:rFonts w:ascii="Times New Roman" w:hAnsi="Times New Roman"/>
          <w:color w:val="auto"/>
          <w:sz w:val="24"/>
        </w:rPr>
      </w:pPr>
      <w:r>
        <w:rPr>
          <w:rFonts w:ascii="Times New Roman" w:hAnsi="宋体"/>
          <w:color w:val="auto"/>
          <w:sz w:val="24"/>
        </w:rPr>
        <w:t>本项目在建设实施过程中，</w:t>
      </w:r>
      <w:r>
        <w:rPr>
          <w:rFonts w:ascii="Times New Roman" w:hAnsi="宋体"/>
          <w:b/>
          <w:color w:val="auto"/>
          <w:sz w:val="24"/>
          <w:u w:val="single"/>
        </w:rPr>
        <w:t>辅助管理区（地上部分）平面布置发生了变化且</w:t>
      </w:r>
      <w:r>
        <w:rPr>
          <w:rFonts w:ascii="Times New Roman" w:hAnsi="宋体"/>
          <w:b/>
          <w:bCs/>
          <w:color w:val="auto"/>
          <w:sz w:val="24"/>
          <w:u w:val="single"/>
        </w:rPr>
        <w:t>陕西省颁布了《陕西省黄河流域污水综合排放标准》（</w:t>
      </w:r>
      <w:r>
        <w:rPr>
          <w:rFonts w:ascii="Times New Roman" w:hAnsi="Times New Roman"/>
          <w:b/>
          <w:bCs/>
          <w:color w:val="auto"/>
          <w:sz w:val="24"/>
          <w:u w:val="single"/>
        </w:rPr>
        <w:t>DB 61/224—2018</w:t>
      </w:r>
      <w:r>
        <w:rPr>
          <w:rFonts w:ascii="Times New Roman" w:hAnsi="宋体"/>
          <w:b/>
          <w:bCs/>
          <w:color w:val="auto"/>
          <w:sz w:val="24"/>
          <w:u w:val="single"/>
        </w:rPr>
        <w:t>），自</w:t>
      </w:r>
      <w:r>
        <w:rPr>
          <w:rFonts w:ascii="Times New Roman" w:hAnsi="Times New Roman"/>
          <w:b/>
          <w:bCs/>
          <w:color w:val="auto"/>
          <w:sz w:val="24"/>
          <w:u w:val="single"/>
        </w:rPr>
        <w:t>2020</w:t>
      </w:r>
      <w:r>
        <w:rPr>
          <w:rFonts w:ascii="Times New Roman" w:hAnsi="宋体"/>
          <w:b/>
          <w:bCs/>
          <w:color w:val="auto"/>
          <w:sz w:val="24"/>
          <w:u w:val="single"/>
        </w:rPr>
        <w:t>年</w:t>
      </w:r>
      <w:r>
        <w:rPr>
          <w:rFonts w:ascii="Times New Roman" w:hAnsi="Times New Roman"/>
          <w:b/>
          <w:bCs/>
          <w:color w:val="auto"/>
          <w:sz w:val="24"/>
          <w:u w:val="single"/>
        </w:rPr>
        <w:t>4</w:t>
      </w:r>
      <w:r>
        <w:rPr>
          <w:rFonts w:ascii="Times New Roman" w:hAnsi="宋体"/>
          <w:b/>
          <w:bCs/>
          <w:color w:val="auto"/>
          <w:sz w:val="24"/>
          <w:u w:val="single"/>
        </w:rPr>
        <w:t>月</w:t>
      </w:r>
      <w:r>
        <w:rPr>
          <w:rFonts w:ascii="Times New Roman" w:hAnsi="Times New Roman"/>
          <w:b/>
          <w:bCs/>
          <w:color w:val="auto"/>
          <w:sz w:val="24"/>
          <w:u w:val="single"/>
        </w:rPr>
        <w:t>1</w:t>
      </w:r>
      <w:r>
        <w:rPr>
          <w:rFonts w:ascii="Times New Roman" w:hAnsi="宋体"/>
          <w:b/>
          <w:bCs/>
          <w:color w:val="auto"/>
          <w:sz w:val="24"/>
          <w:u w:val="single"/>
        </w:rPr>
        <w:t>日起，设计处理规模</w:t>
      </w:r>
      <w:r>
        <w:rPr>
          <w:rFonts w:ascii="Times New Roman" w:hAnsi="Times New Roman"/>
          <w:b/>
          <w:bCs/>
          <w:color w:val="auto"/>
          <w:sz w:val="24"/>
          <w:u w:val="single"/>
        </w:rPr>
        <w:t>Q≥2000</w:t>
      </w:r>
      <w:r>
        <w:rPr>
          <w:rFonts w:ascii="Times New Roman" w:hAnsi="Times New Roman"/>
          <w:b/>
          <w:bCs/>
          <w:color w:val="auto"/>
          <w:kern w:val="0"/>
          <w:sz w:val="24"/>
          <w:u w:val="single"/>
        </w:rPr>
        <w:t>m³/d</w:t>
      </w:r>
      <w:r>
        <w:rPr>
          <w:rFonts w:ascii="Times New Roman" w:hAnsi="宋体"/>
          <w:b/>
          <w:bCs/>
          <w:color w:val="auto"/>
          <w:kern w:val="0"/>
          <w:sz w:val="24"/>
          <w:u w:val="single"/>
        </w:rPr>
        <w:t>的现有污水处理厂及新建城镇污水处理厂的水污染排放标准限制应按表</w:t>
      </w:r>
      <w:r>
        <w:rPr>
          <w:rFonts w:ascii="Times New Roman" w:hAnsi="Times New Roman"/>
          <w:b/>
          <w:bCs/>
          <w:color w:val="auto"/>
          <w:kern w:val="0"/>
          <w:sz w:val="24"/>
          <w:u w:val="single"/>
        </w:rPr>
        <w:t>1</w:t>
      </w:r>
      <w:r>
        <w:rPr>
          <w:rFonts w:ascii="Times New Roman" w:hAnsi="宋体"/>
          <w:b/>
          <w:bCs/>
          <w:color w:val="auto"/>
          <w:kern w:val="0"/>
          <w:sz w:val="24"/>
          <w:u w:val="single"/>
        </w:rPr>
        <w:t>中</w:t>
      </w:r>
      <w:r>
        <w:rPr>
          <w:rFonts w:ascii="Times New Roman" w:hAnsi="Times New Roman"/>
          <w:b/>
          <w:bCs/>
          <w:color w:val="auto"/>
          <w:kern w:val="0"/>
          <w:sz w:val="24"/>
          <w:u w:val="single"/>
        </w:rPr>
        <w:t>A</w:t>
      </w:r>
      <w:r>
        <w:rPr>
          <w:rFonts w:ascii="Times New Roman" w:hAnsi="宋体"/>
          <w:b/>
          <w:bCs/>
          <w:color w:val="auto"/>
          <w:kern w:val="0"/>
          <w:sz w:val="24"/>
          <w:u w:val="single"/>
        </w:rPr>
        <w:t>标准的要求执行。</w:t>
      </w:r>
      <w:r>
        <w:rPr>
          <w:rFonts w:ascii="Times New Roman" w:hAnsi="宋体"/>
          <w:color w:val="auto"/>
          <w:kern w:val="0"/>
          <w:sz w:val="24"/>
        </w:rPr>
        <w:t>因此</w:t>
      </w:r>
      <w:r>
        <w:rPr>
          <w:rFonts w:ascii="Times New Roman" w:hAnsi="宋体"/>
          <w:color w:val="auto"/>
          <w:sz w:val="24"/>
        </w:rPr>
        <w:t>需要分析平面布置变化对周边环境造成的影响</w:t>
      </w:r>
      <w:r>
        <w:rPr>
          <w:rFonts w:ascii="Times New Roman" w:hAnsi="宋体"/>
          <w:color w:val="auto"/>
          <w:kern w:val="0"/>
          <w:sz w:val="24"/>
        </w:rPr>
        <w:t>以及</w:t>
      </w:r>
      <w:r>
        <w:rPr>
          <w:rFonts w:ascii="Times New Roman" w:hAnsi="宋体"/>
          <w:color w:val="auto"/>
          <w:sz w:val="24"/>
        </w:rPr>
        <w:t>根据标准的变化，</w:t>
      </w:r>
      <w:r>
        <w:rPr>
          <w:rFonts w:ascii="Times New Roman" w:hAnsi="宋体"/>
          <w:bCs/>
          <w:color w:val="auto"/>
          <w:sz w:val="24"/>
        </w:rPr>
        <w:t>对原环评中主要工程内容、污水处理工艺不发生变化的情况下废水达标排放的合理性进行分析。</w:t>
      </w:r>
    </w:p>
    <w:p>
      <w:pPr>
        <w:spacing w:line="360" w:lineRule="auto"/>
        <w:ind w:firstLine="480"/>
        <w:rPr>
          <w:rFonts w:ascii="Times New Roman" w:hAnsi="Times New Roman"/>
          <w:color w:val="auto"/>
          <w:kern w:val="0"/>
          <w:sz w:val="24"/>
        </w:rPr>
      </w:pPr>
      <w:r>
        <w:rPr>
          <w:rFonts w:ascii="Times New Roman" w:hAnsi="宋体"/>
          <w:color w:val="auto"/>
          <w:kern w:val="0"/>
          <w:sz w:val="24"/>
        </w:rPr>
        <w:t>根据《关于印发淀粉等五个行业建设项目重大变动清单的通知》（环办环评函〔</w:t>
      </w:r>
      <w:r>
        <w:rPr>
          <w:rFonts w:ascii="Times New Roman" w:hAnsi="Times New Roman"/>
          <w:color w:val="auto"/>
          <w:kern w:val="0"/>
          <w:sz w:val="24"/>
        </w:rPr>
        <w:t>2019</w:t>
      </w:r>
      <w:r>
        <w:rPr>
          <w:rFonts w:ascii="Times New Roman" w:hAnsi="宋体"/>
          <w:color w:val="auto"/>
          <w:kern w:val="0"/>
          <w:sz w:val="24"/>
        </w:rPr>
        <w:t>〕</w:t>
      </w:r>
      <w:r>
        <w:rPr>
          <w:rFonts w:ascii="Times New Roman" w:hAnsi="Times New Roman"/>
          <w:color w:val="auto"/>
          <w:kern w:val="0"/>
          <w:sz w:val="24"/>
        </w:rPr>
        <w:t>934</w:t>
      </w:r>
      <w:r>
        <w:rPr>
          <w:rFonts w:ascii="Times New Roman" w:hAnsi="宋体"/>
          <w:color w:val="auto"/>
          <w:kern w:val="0"/>
          <w:sz w:val="24"/>
        </w:rPr>
        <w:t>号），适用于工业废水集中处理厂以及日处理规模</w:t>
      </w:r>
      <w:r>
        <w:rPr>
          <w:rFonts w:ascii="Times New Roman" w:hAnsi="Times New Roman"/>
          <w:color w:val="auto"/>
          <w:kern w:val="0"/>
          <w:sz w:val="24"/>
        </w:rPr>
        <w:t>500</w:t>
      </w:r>
      <w:r>
        <w:rPr>
          <w:rFonts w:ascii="Times New Roman" w:hAnsi="宋体"/>
          <w:color w:val="auto"/>
          <w:kern w:val="0"/>
          <w:sz w:val="24"/>
        </w:rPr>
        <w:t>吨及以上的城乡污水处理厂建设项目环境影响评价管理进行判定项目是否属于重大变更，判定情况见表</w:t>
      </w:r>
      <w:r>
        <w:rPr>
          <w:rFonts w:ascii="Times New Roman" w:hAnsi="Times New Roman"/>
          <w:color w:val="auto"/>
          <w:kern w:val="0"/>
          <w:sz w:val="24"/>
        </w:rPr>
        <w:t>1.1-1</w:t>
      </w:r>
      <w:r>
        <w:rPr>
          <w:rFonts w:ascii="Times New Roman" w:hAnsi="宋体"/>
          <w:color w:val="auto"/>
          <w:kern w:val="0"/>
          <w:sz w:val="24"/>
        </w:rPr>
        <w:t>。</w:t>
      </w:r>
    </w:p>
    <w:p>
      <w:pPr>
        <w:spacing w:line="360" w:lineRule="auto"/>
        <w:jc w:val="center"/>
        <w:rPr>
          <w:rFonts w:ascii="Times New Roman" w:hAnsi="Times New Roman"/>
          <w:color w:val="auto"/>
          <w:kern w:val="0"/>
          <w:sz w:val="24"/>
        </w:rPr>
      </w:pPr>
      <w:r>
        <w:rPr>
          <w:rFonts w:ascii="Times New Roman" w:hAnsi="宋体"/>
          <w:color w:val="auto"/>
          <w:kern w:val="0"/>
          <w:sz w:val="24"/>
        </w:rPr>
        <w:t>表</w:t>
      </w:r>
      <w:r>
        <w:rPr>
          <w:rFonts w:ascii="Times New Roman" w:hAnsi="Times New Roman"/>
          <w:color w:val="auto"/>
          <w:kern w:val="0"/>
          <w:sz w:val="24"/>
        </w:rPr>
        <w:t>1.1-1</w:t>
      </w:r>
      <w:r>
        <w:rPr>
          <w:rFonts w:ascii="Times New Roman" w:hAnsi="宋体"/>
          <w:color w:val="auto"/>
          <w:kern w:val="0"/>
          <w:sz w:val="24"/>
        </w:rPr>
        <w:t>重大变更情况判定表</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029"/>
        <w:gridCol w:w="282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jc w:val="center"/>
              <w:rPr>
                <w:rFonts w:ascii="Times New Roman" w:hAnsi="Times New Roman"/>
                <w:color w:val="auto"/>
                <w:kern w:val="0"/>
                <w:szCs w:val="21"/>
              </w:rPr>
            </w:pPr>
            <w:r>
              <w:rPr>
                <w:rFonts w:ascii="Times New Roman" w:hAnsi="宋体"/>
                <w:color w:val="auto"/>
                <w:kern w:val="0"/>
                <w:szCs w:val="21"/>
              </w:rPr>
              <w:t>类别</w:t>
            </w:r>
          </w:p>
        </w:tc>
        <w:tc>
          <w:tcPr>
            <w:tcW w:w="3029" w:type="dxa"/>
            <w:vAlign w:val="center"/>
          </w:tcPr>
          <w:p>
            <w:pPr>
              <w:jc w:val="center"/>
              <w:rPr>
                <w:rFonts w:ascii="Times New Roman" w:hAnsi="Times New Roman"/>
                <w:color w:val="auto"/>
                <w:kern w:val="0"/>
                <w:szCs w:val="21"/>
              </w:rPr>
            </w:pPr>
            <w:r>
              <w:rPr>
                <w:rFonts w:ascii="Times New Roman" w:hAnsi="宋体"/>
                <w:color w:val="auto"/>
                <w:kern w:val="0"/>
                <w:szCs w:val="21"/>
              </w:rPr>
              <w:t>环办环评函〔</w:t>
            </w:r>
            <w:r>
              <w:rPr>
                <w:rFonts w:ascii="Times New Roman" w:hAnsi="Times New Roman"/>
                <w:color w:val="auto"/>
                <w:kern w:val="0"/>
                <w:szCs w:val="21"/>
              </w:rPr>
              <w:t>2019</w:t>
            </w:r>
            <w:r>
              <w:rPr>
                <w:rFonts w:ascii="Times New Roman" w:hAnsi="宋体"/>
                <w:color w:val="auto"/>
                <w:kern w:val="0"/>
                <w:szCs w:val="21"/>
              </w:rPr>
              <w:t>〕</w:t>
            </w:r>
            <w:r>
              <w:rPr>
                <w:rFonts w:ascii="Times New Roman" w:hAnsi="Times New Roman"/>
                <w:color w:val="auto"/>
                <w:kern w:val="0"/>
                <w:szCs w:val="21"/>
              </w:rPr>
              <w:t>934</w:t>
            </w:r>
            <w:r>
              <w:rPr>
                <w:rFonts w:ascii="Times New Roman" w:hAnsi="宋体"/>
                <w:color w:val="auto"/>
                <w:kern w:val="0"/>
                <w:szCs w:val="21"/>
              </w:rPr>
              <w:t>号</w:t>
            </w:r>
          </w:p>
        </w:tc>
        <w:tc>
          <w:tcPr>
            <w:tcW w:w="2821" w:type="dxa"/>
            <w:vAlign w:val="center"/>
          </w:tcPr>
          <w:p>
            <w:pPr>
              <w:jc w:val="center"/>
              <w:rPr>
                <w:rFonts w:ascii="Times New Roman" w:hAnsi="Times New Roman"/>
                <w:color w:val="auto"/>
                <w:kern w:val="0"/>
                <w:szCs w:val="21"/>
              </w:rPr>
            </w:pPr>
            <w:r>
              <w:rPr>
                <w:rFonts w:ascii="Times New Roman" w:hAnsi="宋体"/>
                <w:color w:val="auto"/>
                <w:kern w:val="0"/>
                <w:szCs w:val="21"/>
              </w:rPr>
              <w:t>项目情况</w:t>
            </w:r>
          </w:p>
        </w:tc>
        <w:tc>
          <w:tcPr>
            <w:tcW w:w="1441" w:type="dxa"/>
            <w:vAlign w:val="center"/>
          </w:tcPr>
          <w:p>
            <w:pPr>
              <w:jc w:val="center"/>
              <w:rPr>
                <w:rFonts w:ascii="Times New Roman" w:hAnsi="Times New Roman"/>
                <w:color w:val="auto"/>
                <w:kern w:val="0"/>
                <w:szCs w:val="21"/>
              </w:rPr>
            </w:pPr>
            <w:r>
              <w:rPr>
                <w:rFonts w:ascii="Times New Roman" w:hAnsi="宋体"/>
                <w:color w:val="auto"/>
                <w:kern w:val="0"/>
                <w:szCs w:val="21"/>
              </w:rPr>
              <w:t>是否属于重大变更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jc w:val="center"/>
              <w:rPr>
                <w:rFonts w:ascii="Times New Roman" w:hAnsi="Times New Roman"/>
                <w:color w:val="auto"/>
                <w:kern w:val="0"/>
                <w:szCs w:val="21"/>
              </w:rPr>
            </w:pPr>
            <w:r>
              <w:rPr>
                <w:rFonts w:ascii="Times New Roman" w:hAnsi="宋体"/>
                <w:color w:val="auto"/>
                <w:kern w:val="0"/>
                <w:szCs w:val="21"/>
              </w:rPr>
              <w:t>规模</w:t>
            </w:r>
          </w:p>
        </w:tc>
        <w:tc>
          <w:tcPr>
            <w:tcW w:w="3029" w:type="dxa"/>
            <w:vAlign w:val="center"/>
          </w:tcPr>
          <w:p>
            <w:pPr>
              <w:rPr>
                <w:rFonts w:ascii="Times New Roman" w:hAnsi="Times New Roman"/>
                <w:color w:val="auto"/>
                <w:kern w:val="0"/>
                <w:szCs w:val="21"/>
              </w:rPr>
            </w:pPr>
            <w:r>
              <w:rPr>
                <w:rFonts w:ascii="Times New Roman" w:hAnsi="宋体"/>
                <w:color w:val="auto"/>
                <w:kern w:val="0"/>
                <w:szCs w:val="21"/>
              </w:rPr>
              <w:t>污水设计日处理能力增加</w:t>
            </w:r>
            <w:r>
              <w:rPr>
                <w:rFonts w:ascii="Times New Roman" w:hAnsi="Times New Roman"/>
                <w:color w:val="auto"/>
                <w:kern w:val="0"/>
                <w:szCs w:val="21"/>
              </w:rPr>
              <w:t>30%</w:t>
            </w:r>
            <w:r>
              <w:rPr>
                <w:rFonts w:ascii="Times New Roman" w:hAnsi="宋体"/>
                <w:color w:val="auto"/>
                <w:kern w:val="0"/>
                <w:szCs w:val="21"/>
              </w:rPr>
              <w:t>及以上。</w:t>
            </w:r>
          </w:p>
        </w:tc>
        <w:tc>
          <w:tcPr>
            <w:tcW w:w="2821" w:type="dxa"/>
            <w:vAlign w:val="center"/>
          </w:tcPr>
          <w:p>
            <w:pPr>
              <w:rPr>
                <w:rFonts w:ascii="Times New Roman" w:hAnsi="Times New Roman"/>
                <w:color w:val="auto"/>
                <w:kern w:val="0"/>
                <w:szCs w:val="21"/>
              </w:rPr>
            </w:pPr>
            <w:r>
              <w:rPr>
                <w:rFonts w:ascii="Times New Roman" w:hAnsi="宋体"/>
                <w:color w:val="auto"/>
                <w:kern w:val="0"/>
                <w:szCs w:val="21"/>
              </w:rPr>
              <w:t>污水设计日处理能力不变。</w:t>
            </w:r>
          </w:p>
        </w:tc>
        <w:tc>
          <w:tcPr>
            <w:tcW w:w="1441" w:type="dxa"/>
            <w:vAlign w:val="center"/>
          </w:tcPr>
          <w:p>
            <w:pPr>
              <w:jc w:val="center"/>
              <w:rPr>
                <w:rFonts w:ascii="Times New Roman" w:hAnsi="Times New Roman"/>
                <w:color w:val="auto"/>
                <w:kern w:val="0"/>
                <w:szCs w:val="21"/>
              </w:rPr>
            </w:pPr>
            <w:r>
              <w:rPr>
                <w:rFonts w:ascii="Times New Roman" w:hAnsi="宋体"/>
                <w:color w:val="auto"/>
                <w:kern w:val="0"/>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jc w:val="center"/>
              <w:rPr>
                <w:rFonts w:ascii="Times New Roman" w:hAnsi="Times New Roman"/>
                <w:color w:val="auto"/>
                <w:kern w:val="0"/>
                <w:szCs w:val="21"/>
              </w:rPr>
            </w:pPr>
            <w:r>
              <w:rPr>
                <w:rFonts w:ascii="Times New Roman" w:hAnsi="宋体"/>
                <w:color w:val="auto"/>
                <w:kern w:val="0"/>
                <w:szCs w:val="21"/>
              </w:rPr>
              <w:t>建设地点</w:t>
            </w:r>
          </w:p>
        </w:tc>
        <w:tc>
          <w:tcPr>
            <w:tcW w:w="3029" w:type="dxa"/>
            <w:vAlign w:val="center"/>
          </w:tcPr>
          <w:p>
            <w:pPr>
              <w:rPr>
                <w:rFonts w:ascii="Times New Roman" w:hAnsi="Times New Roman"/>
                <w:color w:val="auto"/>
                <w:kern w:val="0"/>
                <w:szCs w:val="21"/>
              </w:rPr>
            </w:pPr>
            <w:r>
              <w:rPr>
                <w:rFonts w:ascii="Times New Roman" w:hAnsi="宋体"/>
                <w:color w:val="auto"/>
                <w:kern w:val="0"/>
                <w:szCs w:val="21"/>
              </w:rPr>
              <w:t>项目目重新选址；在原厂址附近调整（包括总平面布置变化）导致大气环境防护距离内新增环境敏感点。</w:t>
            </w:r>
          </w:p>
        </w:tc>
        <w:tc>
          <w:tcPr>
            <w:tcW w:w="2821" w:type="dxa"/>
            <w:vAlign w:val="center"/>
          </w:tcPr>
          <w:p>
            <w:pPr>
              <w:rPr>
                <w:rFonts w:ascii="Times New Roman" w:hAnsi="Times New Roman"/>
                <w:color w:val="auto"/>
                <w:kern w:val="0"/>
                <w:szCs w:val="21"/>
              </w:rPr>
            </w:pPr>
            <w:r>
              <w:rPr>
                <w:rFonts w:ascii="Times New Roman" w:hAnsi="宋体"/>
                <w:color w:val="auto"/>
                <w:kern w:val="0"/>
                <w:szCs w:val="21"/>
              </w:rPr>
              <w:t>项目未重新选址，地上部分综合楼位置发生了变化</w:t>
            </w:r>
            <w:r>
              <w:rPr>
                <w:rFonts w:hint="eastAsia" w:ascii="Times New Roman" w:hAnsi="宋体"/>
                <w:color w:val="auto"/>
                <w:kern w:val="0"/>
                <w:szCs w:val="21"/>
              </w:rPr>
              <w:t>，总建筑面积变小</w:t>
            </w:r>
            <w:r>
              <w:rPr>
                <w:rFonts w:ascii="Times New Roman" w:hAnsi="宋体"/>
                <w:color w:val="auto"/>
                <w:kern w:val="0"/>
                <w:szCs w:val="21"/>
              </w:rPr>
              <w:t>，但不会导致大气环境防护距离内新增环境敏感点。</w:t>
            </w:r>
          </w:p>
        </w:tc>
        <w:tc>
          <w:tcPr>
            <w:tcW w:w="1441" w:type="dxa"/>
            <w:vAlign w:val="center"/>
          </w:tcPr>
          <w:p>
            <w:pPr>
              <w:jc w:val="center"/>
              <w:rPr>
                <w:rFonts w:ascii="Times New Roman" w:hAnsi="Times New Roman"/>
                <w:color w:val="auto"/>
                <w:kern w:val="0"/>
                <w:szCs w:val="21"/>
              </w:rPr>
            </w:pPr>
            <w:r>
              <w:rPr>
                <w:rFonts w:ascii="Times New Roman" w:hAnsi="宋体"/>
                <w:color w:val="auto"/>
                <w:kern w:val="0"/>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jc w:val="center"/>
              <w:rPr>
                <w:rFonts w:ascii="Times New Roman" w:hAnsi="Times New Roman"/>
                <w:color w:val="auto"/>
                <w:kern w:val="0"/>
                <w:szCs w:val="21"/>
              </w:rPr>
            </w:pPr>
            <w:r>
              <w:rPr>
                <w:rFonts w:ascii="Times New Roman" w:hAnsi="宋体"/>
                <w:color w:val="auto"/>
                <w:kern w:val="0"/>
                <w:szCs w:val="21"/>
              </w:rPr>
              <w:t>生产工艺</w:t>
            </w:r>
          </w:p>
        </w:tc>
        <w:tc>
          <w:tcPr>
            <w:tcW w:w="3029" w:type="dxa"/>
            <w:vAlign w:val="center"/>
          </w:tcPr>
          <w:p>
            <w:pPr>
              <w:rPr>
                <w:rFonts w:ascii="Times New Roman" w:hAnsi="Times New Roman"/>
                <w:color w:val="auto"/>
                <w:kern w:val="0"/>
                <w:szCs w:val="21"/>
              </w:rPr>
            </w:pPr>
            <w:r>
              <w:rPr>
                <w:rFonts w:ascii="Times New Roman" w:hAnsi="宋体"/>
                <w:color w:val="auto"/>
                <w:kern w:val="0"/>
                <w:szCs w:val="21"/>
              </w:rPr>
              <w:t>废水处理工艺变化或进水水质、水量变化，导致污染物项目或污染物排放量增加。</w:t>
            </w:r>
          </w:p>
        </w:tc>
        <w:tc>
          <w:tcPr>
            <w:tcW w:w="2821" w:type="dxa"/>
            <w:vAlign w:val="center"/>
          </w:tcPr>
          <w:p>
            <w:pPr>
              <w:rPr>
                <w:rFonts w:ascii="Times New Roman" w:hAnsi="Times New Roman"/>
                <w:color w:val="auto"/>
                <w:kern w:val="0"/>
                <w:szCs w:val="21"/>
              </w:rPr>
            </w:pPr>
            <w:r>
              <w:rPr>
                <w:rFonts w:ascii="Times New Roman" w:hAnsi="宋体"/>
                <w:color w:val="auto"/>
                <w:kern w:val="0"/>
                <w:szCs w:val="21"/>
              </w:rPr>
              <w:t>废水处理工艺不变化或进水水质、水量不变化，不会导致污染物项目或污染物排放量增加。</w:t>
            </w:r>
          </w:p>
        </w:tc>
        <w:tc>
          <w:tcPr>
            <w:tcW w:w="1441" w:type="dxa"/>
            <w:vAlign w:val="center"/>
          </w:tcPr>
          <w:p>
            <w:pPr>
              <w:jc w:val="center"/>
              <w:rPr>
                <w:rFonts w:ascii="Times New Roman" w:hAnsi="Times New Roman"/>
                <w:color w:val="auto"/>
                <w:kern w:val="0"/>
                <w:szCs w:val="21"/>
              </w:rPr>
            </w:pPr>
            <w:r>
              <w:rPr>
                <w:rFonts w:ascii="Times New Roman" w:hAnsi="宋体"/>
                <w:color w:val="auto"/>
                <w:kern w:val="0"/>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restart"/>
            <w:vAlign w:val="center"/>
          </w:tcPr>
          <w:p>
            <w:pPr>
              <w:jc w:val="center"/>
              <w:rPr>
                <w:rFonts w:ascii="Times New Roman" w:hAnsi="Times New Roman"/>
                <w:color w:val="auto"/>
                <w:kern w:val="0"/>
                <w:szCs w:val="21"/>
              </w:rPr>
            </w:pPr>
            <w:r>
              <w:rPr>
                <w:rFonts w:ascii="Times New Roman" w:hAnsi="宋体"/>
                <w:color w:val="auto"/>
                <w:kern w:val="0"/>
                <w:szCs w:val="21"/>
              </w:rPr>
              <w:t>环境保护措施</w:t>
            </w:r>
          </w:p>
        </w:tc>
        <w:tc>
          <w:tcPr>
            <w:tcW w:w="3029" w:type="dxa"/>
            <w:vAlign w:val="center"/>
          </w:tcPr>
          <w:p>
            <w:pPr>
              <w:rPr>
                <w:rFonts w:ascii="Times New Roman" w:hAnsi="Times New Roman"/>
                <w:color w:val="auto"/>
                <w:kern w:val="0"/>
                <w:szCs w:val="21"/>
              </w:rPr>
            </w:pPr>
            <w:r>
              <w:rPr>
                <w:rFonts w:ascii="Times New Roman" w:hAnsi="宋体"/>
                <w:color w:val="auto"/>
                <w:kern w:val="0"/>
                <w:szCs w:val="21"/>
              </w:rPr>
              <w:t>新增废水排放口；废水排放去向由间接排放改为直接排放；直接排放口位置变化导致不利环境影响加重。</w:t>
            </w:r>
          </w:p>
        </w:tc>
        <w:tc>
          <w:tcPr>
            <w:tcW w:w="2821" w:type="dxa"/>
            <w:vAlign w:val="center"/>
          </w:tcPr>
          <w:p>
            <w:pPr>
              <w:rPr>
                <w:rFonts w:ascii="Times New Roman" w:hAnsi="Times New Roman"/>
                <w:color w:val="auto"/>
                <w:kern w:val="0"/>
                <w:szCs w:val="21"/>
              </w:rPr>
            </w:pPr>
            <w:r>
              <w:rPr>
                <w:rFonts w:ascii="Times New Roman" w:hAnsi="宋体"/>
                <w:color w:val="auto"/>
                <w:kern w:val="0"/>
                <w:szCs w:val="21"/>
              </w:rPr>
              <w:t>不新增废水排放口，废水排放方式不发生变化，排放位置不发生变化。</w:t>
            </w:r>
          </w:p>
        </w:tc>
        <w:tc>
          <w:tcPr>
            <w:tcW w:w="1441" w:type="dxa"/>
            <w:vAlign w:val="center"/>
          </w:tcPr>
          <w:p>
            <w:pPr>
              <w:jc w:val="center"/>
              <w:rPr>
                <w:rFonts w:ascii="Times New Roman" w:hAnsi="Times New Roman"/>
                <w:color w:val="auto"/>
                <w:kern w:val="0"/>
                <w:szCs w:val="21"/>
              </w:rPr>
            </w:pPr>
            <w:r>
              <w:rPr>
                <w:rFonts w:ascii="Times New Roman" w:hAnsi="宋体"/>
                <w:color w:val="auto"/>
                <w:kern w:val="0"/>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vAlign w:val="center"/>
          </w:tcPr>
          <w:p>
            <w:pPr>
              <w:jc w:val="center"/>
              <w:rPr>
                <w:rFonts w:ascii="Times New Roman" w:hAnsi="Times New Roman"/>
                <w:color w:val="auto"/>
                <w:kern w:val="0"/>
                <w:szCs w:val="21"/>
              </w:rPr>
            </w:pPr>
          </w:p>
        </w:tc>
        <w:tc>
          <w:tcPr>
            <w:tcW w:w="3029" w:type="dxa"/>
            <w:vAlign w:val="center"/>
          </w:tcPr>
          <w:p>
            <w:pPr>
              <w:rPr>
                <w:rFonts w:ascii="Times New Roman" w:hAnsi="Times New Roman"/>
                <w:color w:val="auto"/>
                <w:kern w:val="0"/>
                <w:szCs w:val="21"/>
              </w:rPr>
            </w:pPr>
            <w:r>
              <w:rPr>
                <w:rFonts w:ascii="Times New Roman" w:hAnsi="宋体"/>
                <w:color w:val="auto"/>
                <w:kern w:val="0"/>
                <w:szCs w:val="21"/>
              </w:rPr>
              <w:t>废气处理设施变化导致污染物排放量增加（废气无组织排放改为有组织排放的除外）；排气筒高度降低</w:t>
            </w:r>
            <w:r>
              <w:rPr>
                <w:rFonts w:ascii="Times New Roman" w:hAnsi="Times New Roman"/>
                <w:color w:val="auto"/>
                <w:kern w:val="0"/>
                <w:szCs w:val="21"/>
              </w:rPr>
              <w:t>10%</w:t>
            </w:r>
            <w:r>
              <w:rPr>
                <w:rFonts w:ascii="Times New Roman" w:hAnsi="宋体"/>
                <w:color w:val="auto"/>
                <w:kern w:val="0"/>
                <w:szCs w:val="21"/>
              </w:rPr>
              <w:t>及以上。</w:t>
            </w:r>
          </w:p>
        </w:tc>
        <w:tc>
          <w:tcPr>
            <w:tcW w:w="2821" w:type="dxa"/>
            <w:vAlign w:val="center"/>
          </w:tcPr>
          <w:p>
            <w:pPr>
              <w:rPr>
                <w:rFonts w:ascii="Times New Roman" w:hAnsi="Times New Roman"/>
                <w:color w:val="auto"/>
                <w:kern w:val="0"/>
                <w:szCs w:val="21"/>
              </w:rPr>
            </w:pPr>
            <w:r>
              <w:rPr>
                <w:rFonts w:ascii="Times New Roman" w:hAnsi="宋体"/>
                <w:color w:val="auto"/>
                <w:kern w:val="0"/>
                <w:szCs w:val="21"/>
              </w:rPr>
              <w:t>废气处理设施不发生变化，排气筒高度不进行降低建设。</w:t>
            </w:r>
          </w:p>
        </w:tc>
        <w:tc>
          <w:tcPr>
            <w:tcW w:w="1441" w:type="dxa"/>
            <w:vAlign w:val="center"/>
          </w:tcPr>
          <w:p>
            <w:pPr>
              <w:jc w:val="center"/>
              <w:rPr>
                <w:rFonts w:ascii="Times New Roman" w:hAnsi="Times New Roman"/>
                <w:color w:val="auto"/>
                <w:kern w:val="0"/>
                <w:szCs w:val="21"/>
              </w:rPr>
            </w:pPr>
            <w:r>
              <w:rPr>
                <w:rFonts w:ascii="Times New Roman" w:hAnsi="宋体"/>
                <w:color w:val="auto"/>
                <w:kern w:val="0"/>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vAlign w:val="center"/>
          </w:tcPr>
          <w:p>
            <w:pPr>
              <w:jc w:val="center"/>
              <w:rPr>
                <w:rFonts w:ascii="Times New Roman" w:hAnsi="Times New Roman"/>
                <w:color w:val="auto"/>
                <w:kern w:val="0"/>
                <w:szCs w:val="21"/>
              </w:rPr>
            </w:pPr>
          </w:p>
        </w:tc>
        <w:tc>
          <w:tcPr>
            <w:tcW w:w="3029" w:type="dxa"/>
            <w:vAlign w:val="center"/>
          </w:tcPr>
          <w:p>
            <w:pPr>
              <w:rPr>
                <w:rFonts w:ascii="Times New Roman" w:hAnsi="Times New Roman"/>
                <w:color w:val="auto"/>
                <w:kern w:val="0"/>
                <w:szCs w:val="21"/>
              </w:rPr>
            </w:pPr>
            <w:r>
              <w:rPr>
                <w:rFonts w:ascii="Times New Roman" w:hAnsi="宋体"/>
                <w:color w:val="auto"/>
                <w:kern w:val="0"/>
                <w:szCs w:val="21"/>
              </w:rPr>
              <w:t>污泥产生量增加且自行处置能力不足，或污泥处置方式由外委改为自行处置，或自行处置方式变化，导致不利环境影响加重。</w:t>
            </w:r>
          </w:p>
        </w:tc>
        <w:tc>
          <w:tcPr>
            <w:tcW w:w="2821" w:type="dxa"/>
            <w:vAlign w:val="center"/>
          </w:tcPr>
          <w:p>
            <w:pPr>
              <w:rPr>
                <w:rFonts w:ascii="Times New Roman" w:hAnsi="Times New Roman"/>
                <w:color w:val="auto"/>
                <w:kern w:val="0"/>
                <w:szCs w:val="21"/>
              </w:rPr>
            </w:pPr>
            <w:r>
              <w:rPr>
                <w:rFonts w:ascii="Times New Roman" w:hAnsi="宋体"/>
                <w:color w:val="auto"/>
                <w:kern w:val="0"/>
                <w:szCs w:val="21"/>
              </w:rPr>
              <w:t>由于项目未投入运行，污泥产生量依然按照原环评中产量及处理方式考虑，不发生变化。</w:t>
            </w:r>
          </w:p>
        </w:tc>
        <w:tc>
          <w:tcPr>
            <w:tcW w:w="1441" w:type="dxa"/>
            <w:vAlign w:val="center"/>
          </w:tcPr>
          <w:p>
            <w:pPr>
              <w:jc w:val="center"/>
              <w:rPr>
                <w:rFonts w:ascii="Times New Roman" w:hAnsi="Times New Roman"/>
                <w:color w:val="auto"/>
                <w:kern w:val="0"/>
                <w:szCs w:val="21"/>
              </w:rPr>
            </w:pPr>
            <w:r>
              <w:rPr>
                <w:rFonts w:ascii="Times New Roman" w:hAnsi="宋体"/>
                <w:color w:val="auto"/>
                <w:kern w:val="0"/>
                <w:szCs w:val="21"/>
              </w:rPr>
              <w:t>不属于</w:t>
            </w:r>
          </w:p>
        </w:tc>
      </w:tr>
    </w:tbl>
    <w:p>
      <w:pPr>
        <w:spacing w:line="360" w:lineRule="auto"/>
        <w:ind w:firstLine="480"/>
        <w:rPr>
          <w:rFonts w:ascii="Times New Roman" w:hAnsi="Times New Roman"/>
          <w:color w:val="auto"/>
          <w:kern w:val="0"/>
          <w:sz w:val="24"/>
        </w:rPr>
      </w:pPr>
      <w:r>
        <w:rPr>
          <w:rFonts w:ascii="Times New Roman" w:hAnsi="宋体"/>
          <w:color w:val="auto"/>
          <w:kern w:val="0"/>
          <w:sz w:val="24"/>
        </w:rPr>
        <w:t>建设项目的性质、规模、地点、生产工艺和环境保护措施五个因素中的一项或一项以上发生重大变动，且可能导致环境影响显著变化（特别是不利环境影响加重）的，界定为重大变动。根据表</w:t>
      </w:r>
      <w:r>
        <w:rPr>
          <w:rFonts w:ascii="Times New Roman" w:hAnsi="Times New Roman"/>
          <w:color w:val="auto"/>
          <w:kern w:val="0"/>
          <w:sz w:val="24"/>
        </w:rPr>
        <w:t>1.1-1</w:t>
      </w:r>
      <w:r>
        <w:rPr>
          <w:rFonts w:ascii="Times New Roman" w:hAnsi="宋体"/>
          <w:color w:val="auto"/>
          <w:kern w:val="0"/>
          <w:sz w:val="24"/>
        </w:rPr>
        <w:t>，本项目不属于重大变更，无需重新报批环境影响评价文件。</w:t>
      </w:r>
    </w:p>
    <w:p>
      <w:pPr>
        <w:spacing w:line="360" w:lineRule="auto"/>
        <w:ind w:firstLine="480"/>
        <w:rPr>
          <w:rFonts w:ascii="Times New Roman" w:hAnsi="Times New Roman"/>
          <w:color w:val="auto"/>
          <w:sz w:val="24"/>
        </w:rPr>
      </w:pPr>
      <w:r>
        <w:rPr>
          <w:rFonts w:ascii="Times New Roman" w:hAnsi="宋体"/>
          <w:color w:val="auto"/>
          <w:kern w:val="0"/>
          <w:sz w:val="24"/>
        </w:rPr>
        <w:t>针对项目在实施过程中的排放标准变化，</w:t>
      </w:r>
      <w:r>
        <w:rPr>
          <w:rFonts w:ascii="Times New Roman" w:hAnsi="宋体"/>
          <w:color w:val="auto"/>
          <w:sz w:val="24"/>
          <w:lang w:val="zh-CN"/>
        </w:rPr>
        <w:t>陕西沣西新城投资发展有限公司</w:t>
      </w:r>
      <w:r>
        <w:rPr>
          <w:rFonts w:ascii="Times New Roman" w:hAnsi="宋体"/>
          <w:color w:val="auto"/>
          <w:sz w:val="24"/>
        </w:rPr>
        <w:t>委托广州市环境保护工程设计院有限公司承担</w:t>
      </w:r>
      <w:r>
        <w:rPr>
          <w:rFonts w:ascii="Times New Roman" w:hAnsi="宋体"/>
          <w:bCs/>
          <w:color w:val="auto"/>
          <w:sz w:val="24"/>
        </w:rPr>
        <w:t>沣西新城沣河污水处理厂环境影响评价</w:t>
      </w:r>
      <w:r>
        <w:rPr>
          <w:rFonts w:ascii="Times New Roman" w:hAnsi="宋体"/>
          <w:color w:val="auto"/>
          <w:sz w:val="24"/>
        </w:rPr>
        <w:t>变更补充说明的编制工作</w:t>
      </w:r>
      <w:r>
        <w:rPr>
          <w:rFonts w:ascii="Times New Roman" w:hAnsi="宋体"/>
          <w:bCs/>
          <w:color w:val="auto"/>
          <w:sz w:val="24"/>
        </w:rPr>
        <w:t>，</w:t>
      </w:r>
      <w:r>
        <w:rPr>
          <w:rFonts w:ascii="Times New Roman" w:hAnsi="宋体"/>
          <w:color w:val="auto"/>
          <w:sz w:val="24"/>
        </w:rPr>
        <w:t>接受委托后，我公司根据现场踏勘，对比环评过程中和实际建设发生的变化，编制完成《</w:t>
      </w:r>
      <w:r>
        <w:rPr>
          <w:rFonts w:ascii="Times New Roman" w:hAnsi="宋体"/>
          <w:bCs/>
          <w:color w:val="auto"/>
          <w:sz w:val="24"/>
        </w:rPr>
        <w:t>沣西新城沣河污水处理厂环境影响评价</w:t>
      </w:r>
      <w:r>
        <w:rPr>
          <w:rFonts w:ascii="Times New Roman" w:hAnsi="宋体"/>
          <w:color w:val="auto"/>
          <w:sz w:val="24"/>
        </w:rPr>
        <w:t>变更补充说明》。</w:t>
      </w:r>
    </w:p>
    <w:p>
      <w:pPr>
        <w:rPr>
          <w:rFonts w:ascii="Times New Roman" w:hAnsi="Times New Roman"/>
          <w:color w:val="auto"/>
          <w:sz w:val="32"/>
          <w:szCs w:val="32"/>
        </w:rPr>
      </w:pPr>
    </w:p>
    <w:p>
      <w:pPr>
        <w:rPr>
          <w:rFonts w:ascii="Times New Roman" w:hAnsi="Times New Roman"/>
          <w:color w:val="auto"/>
          <w:sz w:val="32"/>
          <w:szCs w:val="32"/>
        </w:rPr>
        <w:sectPr>
          <w:footerReference r:id="rId4" w:type="default"/>
          <w:pgSz w:w="11906" w:h="16838"/>
          <w:pgMar w:top="1440" w:right="1800" w:bottom="1440" w:left="1800" w:header="851" w:footer="992" w:gutter="0"/>
          <w:pgNumType w:start="1" w:chapStyle="1"/>
          <w:cols w:space="425" w:num="1"/>
          <w:docGrid w:type="lines" w:linePitch="312" w:charSpace="0"/>
        </w:sectPr>
      </w:pPr>
    </w:p>
    <w:p>
      <w:pPr>
        <w:pStyle w:val="3"/>
        <w:spacing w:before="0" w:line="360" w:lineRule="auto"/>
        <w:rPr>
          <w:rFonts w:ascii="Times New Roman" w:hAnsi="Times New Roman"/>
          <w:color w:val="auto"/>
          <w:sz w:val="32"/>
          <w:szCs w:val="32"/>
        </w:rPr>
      </w:pPr>
      <w:bookmarkStart w:id="4" w:name="_Toc17862"/>
      <w:r>
        <w:rPr>
          <w:rFonts w:ascii="Times New Roman" w:hAnsi="Times New Roman"/>
          <w:color w:val="auto"/>
          <w:sz w:val="32"/>
          <w:szCs w:val="32"/>
        </w:rPr>
        <w:t>2</w:t>
      </w:r>
      <w:r>
        <w:rPr>
          <w:rFonts w:ascii="Times New Roman" w:hAnsi="宋体"/>
          <w:color w:val="auto"/>
          <w:sz w:val="32"/>
          <w:szCs w:val="32"/>
        </w:rPr>
        <w:t>工程概况</w:t>
      </w:r>
      <w:bookmarkEnd w:id="4"/>
    </w:p>
    <w:p>
      <w:pPr>
        <w:pStyle w:val="2"/>
        <w:spacing w:line="360" w:lineRule="auto"/>
        <w:rPr>
          <w:rFonts w:ascii="Times New Roman" w:hAnsi="Times New Roman" w:eastAsia="宋体"/>
          <w:color w:val="auto"/>
          <w:sz w:val="30"/>
          <w:szCs w:val="30"/>
        </w:rPr>
      </w:pPr>
      <w:bookmarkStart w:id="5" w:name="_Toc32434"/>
      <w:r>
        <w:rPr>
          <w:rFonts w:ascii="Times New Roman" w:hAnsi="Times New Roman" w:eastAsia="宋体"/>
          <w:color w:val="auto"/>
          <w:sz w:val="30"/>
          <w:szCs w:val="30"/>
        </w:rPr>
        <w:t>2.1</w:t>
      </w:r>
      <w:r>
        <w:rPr>
          <w:rFonts w:ascii="Times New Roman" w:hAnsi="宋体" w:eastAsia="宋体"/>
          <w:color w:val="auto"/>
          <w:sz w:val="30"/>
          <w:szCs w:val="30"/>
        </w:rPr>
        <w:t>建设项目基本情况</w:t>
      </w:r>
      <w:bookmarkEnd w:id="5"/>
    </w:p>
    <w:p>
      <w:pPr>
        <w:spacing w:line="360" w:lineRule="auto"/>
        <w:ind w:firstLine="480" w:firstLineChars="200"/>
        <w:rPr>
          <w:rFonts w:ascii="Times New Roman" w:hAnsi="Times New Roman"/>
          <w:bCs/>
          <w:color w:val="auto"/>
          <w:sz w:val="24"/>
        </w:rPr>
      </w:pPr>
      <w:r>
        <w:rPr>
          <w:rFonts w:ascii="Times New Roman" w:hAnsi="宋体"/>
          <w:color w:val="auto"/>
          <w:kern w:val="0"/>
          <w:sz w:val="24"/>
          <w:lang w:val="zh-CN"/>
        </w:rPr>
        <w:t>（</w:t>
      </w:r>
      <w:r>
        <w:rPr>
          <w:rFonts w:ascii="Times New Roman" w:hAnsi="Times New Roman"/>
          <w:color w:val="auto"/>
          <w:kern w:val="0"/>
          <w:sz w:val="24"/>
          <w:lang w:val="zh-CN"/>
        </w:rPr>
        <w:t>1</w:t>
      </w:r>
      <w:r>
        <w:rPr>
          <w:rFonts w:ascii="Times New Roman" w:hAnsi="宋体"/>
          <w:color w:val="auto"/>
          <w:kern w:val="0"/>
          <w:sz w:val="24"/>
          <w:lang w:val="zh-CN"/>
        </w:rPr>
        <w:t>）项目名称：</w:t>
      </w:r>
      <w:r>
        <w:rPr>
          <w:rFonts w:ascii="Times New Roman" w:hAnsi="宋体"/>
          <w:bCs/>
          <w:color w:val="auto"/>
          <w:sz w:val="24"/>
        </w:rPr>
        <w:t>沣西新城沣河污水处理厂环境影响评价变更补充说明；</w:t>
      </w:r>
    </w:p>
    <w:p>
      <w:pPr>
        <w:spacing w:line="360" w:lineRule="auto"/>
        <w:ind w:firstLine="480" w:firstLineChars="200"/>
        <w:rPr>
          <w:rFonts w:ascii="Times New Roman" w:hAnsi="Times New Roman"/>
          <w:color w:val="auto"/>
          <w:kern w:val="0"/>
          <w:sz w:val="24"/>
        </w:rPr>
      </w:pPr>
      <w:r>
        <w:rPr>
          <w:rFonts w:ascii="Times New Roman" w:hAnsi="宋体"/>
          <w:color w:val="auto"/>
          <w:kern w:val="0"/>
          <w:sz w:val="24"/>
        </w:rPr>
        <w:t>（</w:t>
      </w:r>
      <w:r>
        <w:rPr>
          <w:rFonts w:ascii="Times New Roman" w:hAnsi="Times New Roman"/>
          <w:color w:val="auto"/>
          <w:kern w:val="0"/>
          <w:sz w:val="24"/>
        </w:rPr>
        <w:t>2</w:t>
      </w:r>
      <w:r>
        <w:rPr>
          <w:rFonts w:ascii="Times New Roman" w:hAnsi="宋体"/>
          <w:color w:val="auto"/>
          <w:kern w:val="0"/>
          <w:sz w:val="24"/>
        </w:rPr>
        <w:t>）建设性质：变更；</w:t>
      </w:r>
    </w:p>
    <w:p>
      <w:pPr>
        <w:autoSpaceDE w:val="0"/>
        <w:autoSpaceDN w:val="0"/>
        <w:adjustRightInd w:val="0"/>
        <w:spacing w:line="360" w:lineRule="auto"/>
        <w:ind w:firstLine="480"/>
        <w:rPr>
          <w:rFonts w:ascii="Times New Roman" w:hAnsi="Times New Roman"/>
          <w:color w:val="auto"/>
          <w:sz w:val="24"/>
        </w:rPr>
      </w:pPr>
      <w:r>
        <w:rPr>
          <w:rFonts w:ascii="Times New Roman" w:hAnsi="宋体"/>
          <w:color w:val="auto"/>
          <w:kern w:val="0"/>
          <w:sz w:val="24"/>
          <w:lang w:val="zh-CN"/>
        </w:rPr>
        <w:t>（</w:t>
      </w:r>
      <w:r>
        <w:rPr>
          <w:rFonts w:ascii="Times New Roman" w:hAnsi="Times New Roman"/>
          <w:color w:val="auto"/>
          <w:kern w:val="0"/>
          <w:sz w:val="24"/>
          <w:lang w:val="zh-CN"/>
        </w:rPr>
        <w:t>3</w:t>
      </w:r>
      <w:r>
        <w:rPr>
          <w:rFonts w:ascii="Times New Roman" w:hAnsi="宋体"/>
          <w:color w:val="auto"/>
          <w:kern w:val="0"/>
          <w:sz w:val="24"/>
          <w:lang w:val="zh-CN"/>
        </w:rPr>
        <w:t>）建设单位：</w:t>
      </w:r>
      <w:r>
        <w:rPr>
          <w:rFonts w:ascii="Times New Roman" w:hAnsi="宋体"/>
          <w:color w:val="auto"/>
          <w:sz w:val="24"/>
        </w:rPr>
        <w:t>陕西沣西新城投资发展有限公司；</w:t>
      </w:r>
    </w:p>
    <w:p>
      <w:pPr>
        <w:spacing w:line="360" w:lineRule="auto"/>
        <w:ind w:firstLine="480" w:firstLineChars="200"/>
        <w:rPr>
          <w:rFonts w:ascii="Times New Roman" w:hAnsi="Times New Roman"/>
          <w:color w:val="auto"/>
          <w:kern w:val="0"/>
          <w:sz w:val="24"/>
        </w:rPr>
      </w:pPr>
      <w:r>
        <w:rPr>
          <w:rFonts w:ascii="Times New Roman" w:hAnsi="宋体"/>
          <w:color w:val="auto"/>
          <w:kern w:val="0"/>
          <w:sz w:val="24"/>
        </w:rPr>
        <w:t>（</w:t>
      </w:r>
      <w:r>
        <w:rPr>
          <w:rFonts w:ascii="Times New Roman" w:hAnsi="Times New Roman"/>
          <w:color w:val="auto"/>
          <w:kern w:val="0"/>
          <w:sz w:val="24"/>
        </w:rPr>
        <w:t>4</w:t>
      </w:r>
      <w:r>
        <w:rPr>
          <w:rFonts w:ascii="Times New Roman" w:hAnsi="宋体"/>
          <w:color w:val="auto"/>
          <w:kern w:val="0"/>
          <w:sz w:val="24"/>
        </w:rPr>
        <w:t>）建设地点：</w:t>
      </w:r>
      <w:r>
        <w:rPr>
          <w:rFonts w:ascii="Times New Roman" w:hAnsi="宋体"/>
          <w:color w:val="auto"/>
          <w:sz w:val="24"/>
        </w:rPr>
        <w:t>沣柳路以西，韩非路以东，统一路以南，康定路以北区域，中心地理坐标：东经</w:t>
      </w:r>
      <w:r>
        <w:rPr>
          <w:rFonts w:ascii="Times New Roman" w:hAnsi="Times New Roman"/>
          <w:color w:val="auto"/>
          <w:sz w:val="24"/>
        </w:rPr>
        <w:t>108°44'36"</w:t>
      </w:r>
      <w:r>
        <w:rPr>
          <w:rFonts w:ascii="Times New Roman" w:hAnsi="宋体"/>
          <w:color w:val="auto"/>
          <w:sz w:val="24"/>
        </w:rPr>
        <w:t>，北纬</w:t>
      </w:r>
      <w:r>
        <w:rPr>
          <w:rFonts w:ascii="Times New Roman" w:hAnsi="Times New Roman"/>
          <w:color w:val="auto"/>
          <w:sz w:val="24"/>
        </w:rPr>
        <w:t>34°17'60"</w:t>
      </w:r>
      <w:r>
        <w:rPr>
          <w:rFonts w:ascii="Times New Roman" w:hAnsi="宋体"/>
          <w:color w:val="auto"/>
          <w:kern w:val="0"/>
          <w:sz w:val="24"/>
        </w:rPr>
        <w:t>；</w:t>
      </w:r>
    </w:p>
    <w:p>
      <w:pPr>
        <w:spacing w:line="360" w:lineRule="auto"/>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5</w:t>
      </w:r>
      <w:r>
        <w:rPr>
          <w:rFonts w:ascii="Times New Roman" w:hAnsi="宋体"/>
          <w:color w:val="auto"/>
          <w:sz w:val="24"/>
        </w:rPr>
        <w:t>）建设规模：未发生变化，建设</w:t>
      </w:r>
      <w:r>
        <w:rPr>
          <w:rFonts w:ascii="Times New Roman" w:hAnsi="Times New Roman"/>
          <w:color w:val="auto"/>
          <w:sz w:val="24"/>
        </w:rPr>
        <w:t>9</w:t>
      </w:r>
      <w:r>
        <w:rPr>
          <w:rFonts w:ascii="Times New Roman" w:hAnsi="宋体"/>
          <w:color w:val="auto"/>
          <w:sz w:val="24"/>
        </w:rPr>
        <w:t>万</w:t>
      </w:r>
      <w:r>
        <w:rPr>
          <w:rFonts w:ascii="Times New Roman" w:hAnsi="Times New Roman"/>
          <w:color w:val="auto"/>
          <w:sz w:val="24"/>
        </w:rPr>
        <w:t xml:space="preserve">m³/d </w:t>
      </w:r>
      <w:r>
        <w:rPr>
          <w:rFonts w:ascii="Times New Roman" w:hAnsi="宋体"/>
          <w:color w:val="auto"/>
          <w:sz w:val="24"/>
        </w:rPr>
        <w:t>污水处理厂、污水（中水）进出水管网和海绵城市配套工程。</w:t>
      </w:r>
    </w:p>
    <w:p>
      <w:pPr>
        <w:spacing w:line="360" w:lineRule="auto"/>
        <w:ind w:firstLine="480" w:firstLineChars="200"/>
        <w:rPr>
          <w:rFonts w:ascii="Times New Roman" w:hAnsi="Times New Roman"/>
          <w:color w:val="auto"/>
          <w:sz w:val="24"/>
        </w:rPr>
      </w:pPr>
      <w:r>
        <w:rPr>
          <w:rFonts w:ascii="Times New Roman" w:hAnsi="宋体"/>
          <w:color w:val="auto"/>
          <w:sz w:val="24"/>
        </w:rPr>
        <w:t>其中，污水处理厂一期处理规模</w:t>
      </w:r>
      <w:r>
        <w:rPr>
          <w:rFonts w:ascii="Times New Roman" w:hAnsi="Times New Roman"/>
          <w:color w:val="auto"/>
          <w:sz w:val="24"/>
        </w:rPr>
        <w:t>3</w:t>
      </w:r>
      <w:r>
        <w:rPr>
          <w:rFonts w:ascii="Times New Roman" w:hAnsi="宋体"/>
          <w:color w:val="auto"/>
          <w:sz w:val="24"/>
        </w:rPr>
        <w:t>万</w:t>
      </w:r>
      <w:r>
        <w:rPr>
          <w:rFonts w:ascii="Times New Roman" w:hAnsi="Times New Roman"/>
          <w:color w:val="auto"/>
          <w:sz w:val="24"/>
        </w:rPr>
        <w:t>m³/d</w:t>
      </w:r>
      <w:r>
        <w:rPr>
          <w:rFonts w:ascii="Times New Roman" w:hAnsi="宋体"/>
          <w:color w:val="auto"/>
          <w:sz w:val="24"/>
        </w:rPr>
        <w:t>，二期处理规模</w:t>
      </w:r>
      <w:r>
        <w:rPr>
          <w:rFonts w:ascii="Times New Roman" w:hAnsi="Times New Roman"/>
          <w:color w:val="auto"/>
          <w:sz w:val="24"/>
        </w:rPr>
        <w:t>6</w:t>
      </w:r>
      <w:r>
        <w:rPr>
          <w:rFonts w:ascii="Times New Roman" w:hAnsi="宋体"/>
          <w:color w:val="auto"/>
          <w:sz w:val="24"/>
        </w:rPr>
        <w:t>万</w:t>
      </w:r>
      <w:r>
        <w:rPr>
          <w:rFonts w:ascii="Times New Roman" w:hAnsi="Times New Roman"/>
          <w:color w:val="auto"/>
          <w:sz w:val="24"/>
        </w:rPr>
        <w:t>m³/d</w:t>
      </w:r>
      <w:r>
        <w:rPr>
          <w:rFonts w:ascii="Times New Roman" w:hAnsi="宋体"/>
          <w:color w:val="auto"/>
          <w:sz w:val="24"/>
        </w:rPr>
        <w:t>，三期日处理规模</w:t>
      </w:r>
      <w:r>
        <w:rPr>
          <w:rFonts w:ascii="Times New Roman" w:hAnsi="Times New Roman"/>
          <w:color w:val="auto"/>
          <w:sz w:val="24"/>
        </w:rPr>
        <w:t>9</w:t>
      </w:r>
      <w:r>
        <w:rPr>
          <w:rFonts w:ascii="Times New Roman" w:hAnsi="宋体"/>
          <w:color w:val="auto"/>
          <w:sz w:val="24"/>
        </w:rPr>
        <w:t>万</w:t>
      </w:r>
      <w:r>
        <w:rPr>
          <w:rFonts w:ascii="Times New Roman" w:hAnsi="Times New Roman"/>
          <w:color w:val="auto"/>
          <w:sz w:val="24"/>
        </w:rPr>
        <w:t>m³/d</w:t>
      </w:r>
      <w:r>
        <w:rPr>
          <w:rFonts w:ascii="Times New Roman" w:hAnsi="宋体"/>
          <w:color w:val="auto"/>
          <w:sz w:val="24"/>
        </w:rPr>
        <w:t>。处理后中水进行回用，回用率按照</w:t>
      </w:r>
      <w:r>
        <w:rPr>
          <w:rFonts w:ascii="Times New Roman" w:hAnsi="Times New Roman"/>
          <w:color w:val="auto"/>
          <w:sz w:val="24"/>
        </w:rPr>
        <w:t>80%</w:t>
      </w:r>
      <w:r>
        <w:rPr>
          <w:rFonts w:ascii="Times New Roman" w:hAnsi="宋体"/>
          <w:color w:val="auto"/>
          <w:sz w:val="24"/>
        </w:rPr>
        <w:t>计算，则排水量为一期</w:t>
      </w:r>
      <w:r>
        <w:rPr>
          <w:rFonts w:ascii="Times New Roman" w:hAnsi="Times New Roman"/>
          <w:color w:val="auto"/>
          <w:sz w:val="24"/>
        </w:rPr>
        <w:t>6000m³/d</w:t>
      </w:r>
      <w:r>
        <w:rPr>
          <w:rFonts w:ascii="Times New Roman" w:hAnsi="宋体"/>
          <w:color w:val="auto"/>
          <w:sz w:val="24"/>
        </w:rPr>
        <w:t>，二期</w:t>
      </w:r>
      <w:r>
        <w:rPr>
          <w:rFonts w:ascii="Times New Roman" w:hAnsi="Times New Roman"/>
          <w:color w:val="auto"/>
          <w:sz w:val="24"/>
        </w:rPr>
        <w:t>1.2</w:t>
      </w:r>
      <w:r>
        <w:rPr>
          <w:rFonts w:ascii="Times New Roman" w:hAnsi="宋体"/>
          <w:color w:val="auto"/>
          <w:sz w:val="24"/>
        </w:rPr>
        <w:t>万</w:t>
      </w:r>
      <w:r>
        <w:rPr>
          <w:rFonts w:ascii="Times New Roman" w:hAnsi="Times New Roman"/>
          <w:color w:val="auto"/>
          <w:sz w:val="24"/>
        </w:rPr>
        <w:t>m³/d</w:t>
      </w:r>
      <w:r>
        <w:rPr>
          <w:rFonts w:ascii="Times New Roman" w:hAnsi="宋体"/>
          <w:color w:val="auto"/>
          <w:sz w:val="24"/>
        </w:rPr>
        <w:t>，三期</w:t>
      </w:r>
      <w:r>
        <w:rPr>
          <w:rFonts w:ascii="Times New Roman" w:hAnsi="Times New Roman"/>
          <w:color w:val="auto"/>
          <w:sz w:val="24"/>
        </w:rPr>
        <w:t>1.8</w:t>
      </w:r>
      <w:r>
        <w:rPr>
          <w:rFonts w:ascii="Times New Roman" w:hAnsi="宋体"/>
          <w:color w:val="auto"/>
          <w:sz w:val="24"/>
        </w:rPr>
        <w:t>万</w:t>
      </w:r>
      <w:r>
        <w:rPr>
          <w:rFonts w:ascii="Times New Roman" w:hAnsi="Times New Roman"/>
          <w:color w:val="auto"/>
          <w:sz w:val="24"/>
        </w:rPr>
        <w:t>m³/d</w:t>
      </w:r>
      <w:r>
        <w:rPr>
          <w:rFonts w:ascii="Times New Roman" w:hAnsi="宋体"/>
          <w:color w:val="auto"/>
          <w:sz w:val="24"/>
        </w:rPr>
        <w:t>，土建工程按三期规模设计，设备先按照一期规模安装，后续根据实际情况安装二期、三期设备。</w:t>
      </w:r>
    </w:p>
    <w:p>
      <w:pPr>
        <w:spacing w:line="360" w:lineRule="auto"/>
        <w:ind w:firstLine="480" w:firstLineChars="200"/>
        <w:rPr>
          <w:rFonts w:ascii="Times New Roman" w:hAnsi="Times New Roman"/>
          <w:color w:val="auto"/>
          <w:sz w:val="24"/>
        </w:rPr>
      </w:pPr>
      <w:r>
        <w:rPr>
          <w:rFonts w:ascii="Times New Roman" w:hAnsi="宋体"/>
          <w:color w:val="auto"/>
          <w:sz w:val="24"/>
        </w:rPr>
        <w:t>管网工程为：统一路与韩非路路口至沣西新城沣河污水厂粗格栅及进水泵房，</w:t>
      </w:r>
      <w:r>
        <w:rPr>
          <w:rFonts w:ascii="Times New Roman" w:hAnsi="Times New Roman"/>
          <w:color w:val="auto"/>
          <w:sz w:val="24"/>
        </w:rPr>
        <w:t>Φ3000</w:t>
      </w:r>
      <w:r>
        <w:rPr>
          <w:rFonts w:ascii="Times New Roman" w:hAnsi="宋体"/>
          <w:color w:val="auto"/>
          <w:sz w:val="24"/>
        </w:rPr>
        <w:t>的进水管线约</w:t>
      </w:r>
      <w:r>
        <w:rPr>
          <w:rFonts w:ascii="Times New Roman" w:hAnsi="Times New Roman"/>
          <w:color w:val="auto"/>
          <w:sz w:val="24"/>
        </w:rPr>
        <w:t>500m</w:t>
      </w:r>
      <w:r>
        <w:rPr>
          <w:rFonts w:ascii="Times New Roman" w:hAnsi="宋体"/>
          <w:color w:val="auto"/>
          <w:sz w:val="24"/>
        </w:rPr>
        <w:t>；自出水泵房向东沿污水厂东侧用地沿线敷设</w:t>
      </w:r>
      <w:r>
        <w:rPr>
          <w:rFonts w:ascii="Times New Roman" w:hAnsi="Times New Roman"/>
          <w:color w:val="auto"/>
          <w:sz w:val="24"/>
        </w:rPr>
        <w:t xml:space="preserve">Φ3000~Φ3500 </w:t>
      </w:r>
      <w:r>
        <w:rPr>
          <w:rFonts w:ascii="Times New Roman" w:hAnsi="宋体"/>
          <w:color w:val="auto"/>
          <w:sz w:val="24"/>
        </w:rPr>
        <w:t>尾水管</w:t>
      </w:r>
      <w:r>
        <w:rPr>
          <w:rFonts w:ascii="Times New Roman" w:hAnsi="Times New Roman"/>
          <w:color w:val="auto"/>
          <w:sz w:val="24"/>
        </w:rPr>
        <w:t>200m</w:t>
      </w:r>
      <w:r>
        <w:rPr>
          <w:rFonts w:ascii="Times New Roman" w:hAnsi="宋体"/>
          <w:color w:val="auto"/>
          <w:sz w:val="24"/>
        </w:rPr>
        <w:t>，至沣河西岸。</w:t>
      </w:r>
    </w:p>
    <w:p>
      <w:pPr>
        <w:spacing w:line="360" w:lineRule="auto"/>
        <w:ind w:firstLine="480" w:firstLineChars="200"/>
        <w:rPr>
          <w:rFonts w:ascii="Times New Roman" w:hAnsi="Times New Roman"/>
          <w:color w:val="auto"/>
          <w:sz w:val="24"/>
        </w:rPr>
      </w:pPr>
      <w:r>
        <w:rPr>
          <w:rFonts w:ascii="Times New Roman" w:hAnsi="宋体"/>
          <w:bCs/>
          <w:color w:val="auto"/>
          <w:sz w:val="24"/>
        </w:rPr>
        <w:t>海绵城市部分为透水铺装、雨水花园、传输型植草沟、下沉式绿地、雨水花坛等地面公园部分。</w:t>
      </w:r>
    </w:p>
    <w:p>
      <w:pPr>
        <w:pStyle w:val="57"/>
        <w:ind w:firstLine="480"/>
        <w:rPr>
          <w:rFonts w:ascii="Times New Roman" w:hAnsi="Times New Roman" w:cs="Times New Roman"/>
          <w:color w:val="auto"/>
        </w:rPr>
      </w:pPr>
      <w:r>
        <w:rPr>
          <w:rFonts w:ascii="Times New Roman" w:hAnsi="宋体" w:cs="Times New Roman"/>
          <w:color w:val="auto"/>
        </w:rPr>
        <w:t>（</w:t>
      </w:r>
      <w:r>
        <w:rPr>
          <w:rFonts w:ascii="Times New Roman" w:hAnsi="Times New Roman" w:cs="Times New Roman"/>
          <w:color w:val="auto"/>
        </w:rPr>
        <w:t>6</w:t>
      </w:r>
      <w:r>
        <w:rPr>
          <w:rFonts w:ascii="Times New Roman" w:hAnsi="宋体" w:cs="Times New Roman"/>
          <w:color w:val="auto"/>
        </w:rPr>
        <w:t>）工艺流程：污水处理工艺流程未发生变化，工艺流程详见工艺流程分析。</w:t>
      </w:r>
    </w:p>
    <w:p>
      <w:pPr>
        <w:pStyle w:val="57"/>
        <w:ind w:firstLine="480"/>
        <w:rPr>
          <w:rStyle w:val="68"/>
          <w:rFonts w:ascii="Times New Roman" w:hAnsi="Times New Roman"/>
          <w:color w:val="auto"/>
        </w:rPr>
      </w:pPr>
      <w:r>
        <w:rPr>
          <w:rStyle w:val="68"/>
          <w:rFonts w:ascii="Times New Roman"/>
          <w:color w:val="auto"/>
        </w:rPr>
        <w:t>（</w:t>
      </w:r>
      <w:r>
        <w:rPr>
          <w:rStyle w:val="68"/>
          <w:rFonts w:ascii="Times New Roman" w:hAnsi="Times New Roman"/>
          <w:color w:val="auto"/>
        </w:rPr>
        <w:t>7</w:t>
      </w:r>
      <w:r>
        <w:rPr>
          <w:rStyle w:val="68"/>
          <w:rFonts w:ascii="Times New Roman"/>
          <w:color w:val="auto"/>
        </w:rPr>
        <w:t>）总投资：总投资未发生变化，为</w:t>
      </w:r>
      <w:r>
        <w:rPr>
          <w:rStyle w:val="68"/>
          <w:rFonts w:ascii="Times New Roman" w:hAnsi="Times New Roman"/>
          <w:color w:val="auto"/>
        </w:rPr>
        <w:t>26500</w:t>
      </w:r>
      <w:r>
        <w:rPr>
          <w:rStyle w:val="68"/>
          <w:rFonts w:ascii="Times New Roman"/>
          <w:color w:val="auto"/>
        </w:rPr>
        <w:t>万元。</w:t>
      </w:r>
    </w:p>
    <w:p>
      <w:pPr>
        <w:pStyle w:val="2"/>
        <w:spacing w:line="360" w:lineRule="auto"/>
        <w:rPr>
          <w:rFonts w:ascii="Times New Roman" w:hAnsi="Times New Roman" w:eastAsia="宋体"/>
          <w:color w:val="auto"/>
          <w:sz w:val="30"/>
          <w:szCs w:val="30"/>
        </w:rPr>
      </w:pPr>
      <w:r>
        <w:rPr>
          <w:rStyle w:val="68"/>
          <w:rFonts w:ascii="Times New Roman" w:hAnsi="Times New Roman"/>
          <w:color w:val="auto"/>
        </w:rPr>
        <w:br w:type="page"/>
      </w:r>
      <w:bookmarkStart w:id="6" w:name="_Toc2351"/>
      <w:bookmarkStart w:id="7" w:name="_Toc967"/>
      <w:r>
        <w:rPr>
          <w:rFonts w:ascii="Times New Roman" w:hAnsi="Times New Roman" w:eastAsia="宋体"/>
          <w:color w:val="auto"/>
          <w:sz w:val="30"/>
          <w:szCs w:val="30"/>
        </w:rPr>
        <w:t>2.2</w:t>
      </w:r>
      <w:r>
        <w:rPr>
          <w:rFonts w:ascii="Times New Roman" w:hAnsi="宋体" w:eastAsia="宋体"/>
          <w:color w:val="auto"/>
          <w:sz w:val="30"/>
          <w:szCs w:val="30"/>
        </w:rPr>
        <w:t>建设项目工程内容</w:t>
      </w:r>
      <w:bookmarkEnd w:id="6"/>
      <w:bookmarkEnd w:id="7"/>
    </w:p>
    <w:p>
      <w:pPr>
        <w:spacing w:line="360" w:lineRule="auto"/>
        <w:ind w:firstLine="480" w:firstLineChars="200"/>
        <w:rPr>
          <w:rFonts w:ascii="Times New Roman" w:hAnsi="Times New Roman"/>
          <w:color w:val="auto"/>
          <w:sz w:val="24"/>
        </w:rPr>
      </w:pPr>
      <w:r>
        <w:rPr>
          <w:rFonts w:ascii="Times New Roman" w:hAnsi="宋体"/>
          <w:color w:val="auto"/>
          <w:sz w:val="24"/>
        </w:rPr>
        <w:t>项目变更前后污水处理工程基本保持不变，建设内容变化见表</w:t>
      </w:r>
      <w:r>
        <w:rPr>
          <w:rFonts w:ascii="Times New Roman" w:hAnsi="Times New Roman"/>
          <w:color w:val="auto"/>
          <w:sz w:val="24"/>
        </w:rPr>
        <w:t>2.2-1</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表2.2-1  项目变更前后污水处理工程主要建设内容变化一览表</w:t>
      </w:r>
    </w:p>
    <w:tbl>
      <w:tblPr>
        <w:tblStyle w:val="3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2950"/>
        <w:gridCol w:w="3133"/>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项目组成</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主要建设内容</w:t>
            </w:r>
          </w:p>
        </w:tc>
        <w:tc>
          <w:tcPr>
            <w:tcW w:w="29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环评阶段</w:t>
            </w:r>
          </w:p>
        </w:tc>
        <w:tc>
          <w:tcPr>
            <w:tcW w:w="313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变更阶段</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restart"/>
            <w:tcBorders>
              <w:top w:val="nil"/>
              <w:left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主体工程</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污水处理工程</w:t>
            </w:r>
          </w:p>
        </w:tc>
        <w:tc>
          <w:tcPr>
            <w:tcW w:w="2950" w:type="dxa"/>
            <w:tcBorders>
              <w:top w:val="single" w:color="auto" w:sz="4" w:space="0"/>
              <w:left w:val="nil"/>
              <w:bottom w:val="single" w:color="auto" w:sz="4" w:space="0"/>
              <w:right w:val="single" w:color="auto" w:sz="4" w:space="0"/>
            </w:tcBorders>
            <w:vAlign w:val="center"/>
          </w:tcPr>
          <w:p>
            <w:pPr>
              <w:adjustRightInd w:val="0"/>
              <w:snapToGrid w:val="0"/>
              <w:ind w:left="36" w:leftChars="17"/>
              <w:rPr>
                <w:rFonts w:ascii="Times New Roman" w:hAnsi="Times New Roman"/>
                <w:color w:val="auto"/>
                <w:szCs w:val="21"/>
              </w:rPr>
            </w:pPr>
            <w:r>
              <w:rPr>
                <w:rFonts w:ascii="Times New Roman" w:hAnsi="Times New Roman"/>
                <w:color w:val="auto"/>
              </w:rPr>
              <w:t>①主体：粗格栅及提升泵房、细格栅及曝气沉砂池、初沉池及污泥泵房、膜格栅、</w:t>
            </w:r>
            <w:r>
              <w:rPr>
                <w:rFonts w:ascii="Times New Roman" w:hAnsi="Times New Roman"/>
                <w:b/>
                <w:bCs/>
                <w:color w:val="auto"/>
              </w:rPr>
              <w:t>MBR</w:t>
            </w:r>
            <w:r>
              <w:rPr>
                <w:rFonts w:ascii="Times New Roman" w:hAnsi="Times New Roman"/>
                <w:color w:val="auto"/>
              </w:rPr>
              <w:t>生化池、</w:t>
            </w:r>
            <w:r>
              <w:rPr>
                <w:rFonts w:ascii="Times New Roman" w:hAnsi="Times New Roman"/>
                <w:b/>
                <w:bCs/>
                <w:color w:val="auto"/>
              </w:rPr>
              <w:t>MBR</w:t>
            </w:r>
            <w:r>
              <w:rPr>
                <w:rFonts w:ascii="Times New Roman" w:hAnsi="Times New Roman"/>
                <w:color w:val="auto"/>
              </w:rPr>
              <w:t>设备间、接触消毒池及储药池及尾水提升泵房。</w:t>
            </w:r>
          </w:p>
          <w:p>
            <w:pPr>
              <w:adjustRightInd w:val="0"/>
              <w:snapToGrid w:val="0"/>
              <w:ind w:left="36" w:leftChars="17"/>
              <w:rPr>
                <w:rFonts w:ascii="Times New Roman" w:hAnsi="Times New Roman"/>
                <w:color w:val="auto"/>
              </w:rPr>
            </w:pPr>
            <w:r>
              <w:rPr>
                <w:rFonts w:ascii="Times New Roman" w:hAnsi="Times New Roman"/>
                <w:color w:val="auto"/>
              </w:rPr>
              <w:t>②配套：鼓风机房、水源热泵机房、地上综合办公楼以及电气、通风、防汛、仪表、自控、环保、在线监测、场内道路等。</w:t>
            </w:r>
          </w:p>
          <w:p>
            <w:pPr>
              <w:adjustRightInd w:val="0"/>
              <w:snapToGrid w:val="0"/>
              <w:ind w:left="36" w:leftChars="17"/>
              <w:rPr>
                <w:rFonts w:ascii="Times New Roman" w:hAnsi="Times New Roman"/>
                <w:color w:val="auto"/>
                <w:szCs w:val="21"/>
              </w:rPr>
            </w:pPr>
            <w:r>
              <w:rPr>
                <w:rFonts w:ascii="Times New Roman" w:hAnsi="Times New Roman"/>
                <w:color w:val="auto"/>
              </w:rPr>
              <w:t>③污泥处理：污泥浓缩池配水井、污泥浓缩池、污泥脱水机房、加药间、除臭设施。</w:t>
            </w:r>
          </w:p>
        </w:tc>
        <w:tc>
          <w:tcPr>
            <w:tcW w:w="3133" w:type="dxa"/>
            <w:tcBorders>
              <w:top w:val="single" w:color="auto" w:sz="4" w:space="0"/>
              <w:left w:val="nil"/>
              <w:bottom w:val="single" w:color="auto" w:sz="4" w:space="0"/>
              <w:right w:val="single" w:color="auto" w:sz="4" w:space="0"/>
            </w:tcBorders>
            <w:vAlign w:val="center"/>
          </w:tcPr>
          <w:p>
            <w:pPr>
              <w:adjustRightInd w:val="0"/>
              <w:snapToGrid w:val="0"/>
              <w:ind w:left="36" w:leftChars="17"/>
              <w:rPr>
                <w:rFonts w:ascii="Times New Roman" w:hAnsi="Times New Roman"/>
                <w:color w:val="auto"/>
                <w:szCs w:val="21"/>
              </w:rPr>
            </w:pPr>
            <w:r>
              <w:rPr>
                <w:rFonts w:ascii="Times New Roman" w:hAnsi="Times New Roman"/>
                <w:color w:val="auto"/>
              </w:rPr>
              <w:t>①主体：粗格栅及提升泵房、细格栅及曝气沉砂池、初沉池及污泥泵房、膜格栅、</w:t>
            </w:r>
            <w:r>
              <w:rPr>
                <w:rFonts w:ascii="Times New Roman" w:hAnsi="Times New Roman"/>
                <w:b/>
                <w:bCs/>
                <w:color w:val="auto"/>
              </w:rPr>
              <w:t>MBR</w:t>
            </w:r>
            <w:r>
              <w:rPr>
                <w:rFonts w:ascii="Times New Roman" w:hAnsi="Times New Roman"/>
                <w:color w:val="auto"/>
              </w:rPr>
              <w:t>生化池、</w:t>
            </w:r>
            <w:r>
              <w:rPr>
                <w:rFonts w:ascii="Times New Roman" w:hAnsi="Times New Roman"/>
                <w:b/>
                <w:bCs/>
                <w:color w:val="auto"/>
              </w:rPr>
              <w:t>MBR</w:t>
            </w:r>
            <w:r>
              <w:rPr>
                <w:rFonts w:ascii="Times New Roman" w:hAnsi="Times New Roman"/>
                <w:color w:val="auto"/>
              </w:rPr>
              <w:t>设备间、接触消毒池及储药池及尾水提升泵房。</w:t>
            </w:r>
          </w:p>
          <w:p>
            <w:pPr>
              <w:adjustRightInd w:val="0"/>
              <w:snapToGrid w:val="0"/>
              <w:ind w:left="36" w:leftChars="17"/>
              <w:rPr>
                <w:rFonts w:ascii="Times New Roman" w:hAnsi="Times New Roman"/>
                <w:color w:val="auto"/>
              </w:rPr>
            </w:pPr>
            <w:r>
              <w:rPr>
                <w:rFonts w:ascii="Times New Roman" w:hAnsi="Times New Roman"/>
                <w:color w:val="auto"/>
              </w:rPr>
              <w:t>②配套：鼓风机房、水源热泵机房、地上综合办公楼以及电气、通风、防汛、仪表、自控、环保、在线监测、场内道路等。</w:t>
            </w:r>
          </w:p>
          <w:p>
            <w:pPr>
              <w:adjustRightInd w:val="0"/>
              <w:snapToGrid w:val="0"/>
              <w:ind w:left="36" w:leftChars="17"/>
              <w:rPr>
                <w:rFonts w:ascii="Times New Roman" w:hAnsi="Times New Roman"/>
                <w:color w:val="auto"/>
                <w:szCs w:val="21"/>
              </w:rPr>
            </w:pPr>
            <w:r>
              <w:rPr>
                <w:rFonts w:ascii="Times New Roman" w:hAnsi="Times New Roman"/>
                <w:color w:val="auto"/>
              </w:rPr>
              <w:t>③污泥处理：污泥浓缩池配水井、污泥浓缩池、污泥脱水机房、加药间、除臭设施。</w:t>
            </w:r>
          </w:p>
        </w:tc>
        <w:tc>
          <w:tcPr>
            <w:tcW w:w="896" w:type="dxa"/>
            <w:tcBorders>
              <w:top w:val="single" w:color="auto" w:sz="4" w:space="0"/>
              <w:left w:val="nil"/>
              <w:bottom w:val="single" w:color="auto" w:sz="4" w:space="0"/>
              <w:right w:val="single" w:color="auto" w:sz="4" w:space="0"/>
            </w:tcBorders>
            <w:vAlign w:val="center"/>
          </w:tcPr>
          <w:p>
            <w:pPr>
              <w:adjustRightInd w:val="0"/>
              <w:snapToGrid w:val="0"/>
              <w:ind w:left="36" w:leftChars="17"/>
              <w:rPr>
                <w:rFonts w:ascii="Times New Roman" w:hAnsi="Times New Roman"/>
                <w:color w:val="auto"/>
              </w:rPr>
            </w:pPr>
            <w:r>
              <w:rPr>
                <w:rFonts w:ascii="Times New Roman" w:hAnsi="Times New Roman"/>
                <w:color w:val="auto"/>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olor w:val="auto"/>
              </w:rPr>
            </w:pPr>
          </w:p>
        </w:tc>
        <w:tc>
          <w:tcPr>
            <w:tcW w:w="851"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olor w:val="auto"/>
                <w:lang w:val="en-US" w:eastAsia="zh-CN"/>
              </w:rPr>
            </w:pPr>
            <w:r>
              <w:rPr>
                <w:rFonts w:hint="eastAsia" w:ascii="Times New Roman" w:hAnsi="Times New Roman"/>
                <w:color w:val="auto"/>
                <w:lang w:val="en-US" w:eastAsia="zh-CN"/>
              </w:rPr>
              <w:t>海绵城市工程</w:t>
            </w:r>
          </w:p>
        </w:tc>
        <w:tc>
          <w:tcPr>
            <w:tcW w:w="2950" w:type="dxa"/>
            <w:tcBorders>
              <w:top w:val="single" w:color="auto" w:sz="4" w:space="0"/>
              <w:left w:val="nil"/>
              <w:bottom w:val="single" w:color="auto" w:sz="4" w:space="0"/>
              <w:right w:val="single" w:color="auto" w:sz="4" w:space="0"/>
            </w:tcBorders>
            <w:vAlign w:val="center"/>
          </w:tcPr>
          <w:p>
            <w:pPr>
              <w:adjustRightInd w:val="0"/>
              <w:snapToGrid w:val="0"/>
              <w:ind w:left="36" w:leftChars="17"/>
              <w:rPr>
                <w:rFonts w:hint="eastAsia" w:ascii="Times New Roman" w:hAnsi="Times New Roman" w:eastAsia="宋体"/>
                <w:color w:val="auto"/>
                <w:lang w:eastAsia="zh-CN"/>
              </w:rPr>
            </w:pPr>
            <w:r>
              <w:rPr>
                <w:rFonts w:hint="eastAsia" w:ascii="Times New Roman" w:hAnsi="Times New Roman"/>
                <w:color w:val="auto"/>
                <w:lang w:val="en-US" w:eastAsia="zh-CN"/>
              </w:rPr>
              <w:t>建设</w:t>
            </w:r>
            <w:r>
              <w:rPr>
                <w:rFonts w:hint="eastAsia" w:ascii="Times New Roman" w:hAnsi="Times New Roman"/>
                <w:color w:val="auto"/>
              </w:rPr>
              <w:t>透水铺装、雨水花园、传输型植草沟、下沉式绿地、雨水花坛等地面公园部分</w:t>
            </w:r>
            <w:r>
              <w:rPr>
                <w:rFonts w:hint="eastAsia" w:ascii="Times New Roman" w:hAnsi="Times New Roman"/>
                <w:color w:val="auto"/>
                <w:lang w:eastAsia="zh-CN"/>
              </w:rPr>
              <w:t>。</w:t>
            </w:r>
          </w:p>
        </w:tc>
        <w:tc>
          <w:tcPr>
            <w:tcW w:w="3133" w:type="dxa"/>
            <w:tcBorders>
              <w:top w:val="single" w:color="auto" w:sz="4" w:space="0"/>
              <w:left w:val="nil"/>
              <w:bottom w:val="single" w:color="auto" w:sz="4" w:space="0"/>
              <w:right w:val="single" w:color="auto" w:sz="4" w:space="0"/>
            </w:tcBorders>
            <w:vAlign w:val="center"/>
          </w:tcPr>
          <w:p>
            <w:pPr>
              <w:adjustRightInd w:val="0"/>
              <w:snapToGrid w:val="0"/>
              <w:ind w:left="36" w:leftChars="17"/>
              <w:rPr>
                <w:rFonts w:hint="eastAsia" w:ascii="Times New Roman" w:hAnsi="Times New Roman" w:eastAsia="宋体"/>
                <w:color w:val="auto"/>
                <w:lang w:eastAsia="zh-CN"/>
              </w:rPr>
            </w:pPr>
            <w:r>
              <w:rPr>
                <w:rFonts w:hint="eastAsia" w:ascii="Times New Roman" w:hAnsi="Times New Roman"/>
                <w:color w:val="auto"/>
                <w:lang w:val="en-US" w:eastAsia="zh-CN"/>
              </w:rPr>
              <w:t>建设</w:t>
            </w:r>
            <w:r>
              <w:rPr>
                <w:rFonts w:hint="eastAsia" w:ascii="Times New Roman" w:hAnsi="Times New Roman"/>
                <w:color w:val="auto"/>
              </w:rPr>
              <w:t>透水铺装、雨水花园、传输型植草沟、下沉式绿地、雨水花坛等地面公园部分</w:t>
            </w:r>
            <w:r>
              <w:rPr>
                <w:rFonts w:hint="eastAsia" w:ascii="Times New Roman" w:hAnsi="Times New Roman"/>
                <w:color w:val="auto"/>
                <w:lang w:eastAsia="zh-CN"/>
              </w:rPr>
              <w:t>。</w:t>
            </w:r>
          </w:p>
        </w:tc>
        <w:tc>
          <w:tcPr>
            <w:tcW w:w="896" w:type="dxa"/>
            <w:tcBorders>
              <w:top w:val="single" w:color="auto" w:sz="4" w:space="0"/>
              <w:left w:val="nil"/>
              <w:bottom w:val="single" w:color="auto" w:sz="4" w:space="0"/>
              <w:right w:val="single" w:color="auto" w:sz="4" w:space="0"/>
            </w:tcBorders>
            <w:vAlign w:val="center"/>
          </w:tcPr>
          <w:p>
            <w:pPr>
              <w:adjustRightInd w:val="0"/>
              <w:snapToGrid w:val="0"/>
              <w:ind w:left="36" w:leftChars="17"/>
              <w:jc w:val="center"/>
              <w:rPr>
                <w:rFonts w:hint="eastAsia" w:ascii="Times New Roman" w:hAnsi="Times New Roman" w:eastAsia="宋体"/>
                <w:color w:val="auto"/>
                <w:lang w:val="en-US" w:eastAsia="zh-CN"/>
              </w:rPr>
            </w:pPr>
            <w:r>
              <w:rPr>
                <w:rFonts w:hint="eastAsia" w:ascii="Times New Roman" w:hAnsi="Times New Roman"/>
                <w:color w:val="auto"/>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辅助工程</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综合办公楼</w:t>
            </w:r>
          </w:p>
        </w:tc>
        <w:tc>
          <w:tcPr>
            <w:tcW w:w="2950" w:type="dxa"/>
            <w:tcBorders>
              <w:top w:val="single" w:color="auto" w:sz="4" w:space="0"/>
              <w:left w:val="nil"/>
              <w:bottom w:val="single" w:color="auto" w:sz="4" w:space="0"/>
              <w:right w:val="single" w:color="auto" w:sz="4" w:space="0"/>
            </w:tcBorders>
            <w:vAlign w:val="center"/>
          </w:tcPr>
          <w:p>
            <w:pPr>
              <w:rPr>
                <w:rFonts w:ascii="Times New Roman" w:hAnsi="Times New Roman"/>
                <w:color w:val="auto"/>
                <w:szCs w:val="21"/>
              </w:rPr>
            </w:pPr>
            <w:r>
              <w:rPr>
                <w:rFonts w:ascii="Times New Roman" w:hAnsi="Times New Roman"/>
                <w:color w:val="auto"/>
              </w:rPr>
              <w:t>综合楼是为厂区水质检验、办公、值班设置的综合性办公用房，包含水质分析实验室，控制室，行政办公及门卫、员工食堂等房间。一层框架结构，建筑总面积约2000 m</w:t>
            </w:r>
            <w:r>
              <w:rPr>
                <w:rFonts w:ascii="Times New Roman" w:hAnsi="Times New Roman"/>
                <w:color w:val="auto"/>
                <w:vertAlign w:val="superscript"/>
              </w:rPr>
              <w:t>2</w:t>
            </w:r>
            <w:r>
              <w:rPr>
                <w:rFonts w:ascii="Times New Roman" w:hAnsi="Times New Roman"/>
                <w:color w:val="auto"/>
              </w:rPr>
              <w:t>。位于厂区地面东南侧。</w:t>
            </w:r>
          </w:p>
        </w:tc>
        <w:tc>
          <w:tcPr>
            <w:tcW w:w="3133" w:type="dxa"/>
            <w:tcBorders>
              <w:top w:val="single" w:color="auto" w:sz="4" w:space="0"/>
              <w:left w:val="nil"/>
              <w:bottom w:val="single" w:color="auto" w:sz="4" w:space="0"/>
              <w:right w:val="single" w:color="auto" w:sz="4" w:space="0"/>
            </w:tcBorders>
          </w:tcPr>
          <w:p>
            <w:pPr>
              <w:rPr>
                <w:rFonts w:ascii="Times New Roman" w:hAnsi="Times New Roman"/>
                <w:color w:val="auto"/>
              </w:rPr>
            </w:pPr>
            <w:r>
              <w:rPr>
                <w:rFonts w:ascii="Times New Roman" w:hAnsi="Times New Roman"/>
                <w:color w:val="auto"/>
              </w:rPr>
              <w:t>综合楼是为厂区水质检验、办公、值班设置的综合性办公用房，包含水质分析实验室，控制室，行政办公、员工食堂等房间。一层框架结构，建筑总面积约1600 m</w:t>
            </w:r>
            <w:r>
              <w:rPr>
                <w:rFonts w:ascii="Times New Roman" w:hAnsi="Times New Roman"/>
                <w:color w:val="auto"/>
                <w:vertAlign w:val="superscript"/>
              </w:rPr>
              <w:t>2</w:t>
            </w:r>
            <w:r>
              <w:rPr>
                <w:rFonts w:ascii="Times New Roman" w:hAnsi="Times New Roman"/>
                <w:color w:val="auto"/>
              </w:rPr>
              <w:t>。</w:t>
            </w:r>
          </w:p>
          <w:p>
            <w:pPr>
              <w:rPr>
                <w:rFonts w:ascii="Times New Roman" w:hAnsi="Times New Roman"/>
                <w:color w:val="auto"/>
              </w:rPr>
            </w:pPr>
            <w:r>
              <w:rPr>
                <w:rFonts w:ascii="Times New Roman" w:hAnsi="Times New Roman"/>
                <w:color w:val="auto"/>
              </w:rPr>
              <w:t>变更阶段综合楼平面布置进行调整，从东南侧变更至厂区地面东北侧。</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建筑面积</w:t>
            </w:r>
            <w:r>
              <w:rPr>
                <w:rStyle w:val="40"/>
                <w:rFonts w:ascii="Times New Roman" w:hAnsi="Times New Roman"/>
                <w:color w:val="auto"/>
              </w:rPr>
              <w:t>减少400m</w:t>
            </w:r>
            <w:r>
              <w:rPr>
                <w:rStyle w:val="40"/>
                <w:rFonts w:ascii="Times New Roman" w:hAnsi="Times New Roman"/>
                <w:color w:val="auto"/>
                <w:vertAlign w:val="superscript"/>
              </w:rPr>
              <w:t>2</w:t>
            </w:r>
            <w:r>
              <w:rPr>
                <w:rFonts w:ascii="Times New Roman" w:hAnsi="Times New Roman"/>
                <w:color w:val="auto"/>
              </w:rPr>
              <w:t>、建设位置发生变化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olor w:val="auto"/>
              </w:rPr>
            </w:pP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警卫室及传达室</w:t>
            </w:r>
          </w:p>
        </w:tc>
        <w:tc>
          <w:tcPr>
            <w:tcW w:w="29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w:t>
            </w:r>
          </w:p>
        </w:tc>
        <w:tc>
          <w:tcPr>
            <w:tcW w:w="3133" w:type="dxa"/>
            <w:tcBorders>
              <w:top w:val="single" w:color="auto" w:sz="4" w:space="0"/>
              <w:left w:val="nil"/>
              <w:bottom w:val="single" w:color="auto" w:sz="4" w:space="0"/>
              <w:right w:val="single" w:color="auto" w:sz="4" w:space="0"/>
            </w:tcBorders>
          </w:tcPr>
          <w:p>
            <w:pPr>
              <w:rPr>
                <w:rFonts w:ascii="Times New Roman" w:hAnsi="Times New Roman"/>
                <w:color w:val="auto"/>
              </w:rPr>
            </w:pPr>
            <w:r>
              <w:rPr>
                <w:rFonts w:ascii="Times New Roman" w:hAnsi="Times New Roman"/>
                <w:color w:val="auto"/>
              </w:rPr>
              <w:t>新建警卫室一座、传达室一座，位于厂区地面上方，警卫室建筑面积36m</w:t>
            </w:r>
            <w:r>
              <w:rPr>
                <w:rFonts w:ascii="Times New Roman" w:hAnsi="Times New Roman"/>
                <w:color w:val="auto"/>
                <w:vertAlign w:val="superscript"/>
              </w:rPr>
              <w:t>2</w:t>
            </w:r>
            <w:r>
              <w:rPr>
                <w:rFonts w:ascii="Times New Roman" w:hAnsi="Times New Roman"/>
                <w:color w:val="auto"/>
              </w:rPr>
              <w:t>，位于厂区西侧，传达室建筑面积36m</w:t>
            </w:r>
            <w:r>
              <w:rPr>
                <w:rFonts w:ascii="Times New Roman" w:hAnsi="Times New Roman"/>
                <w:color w:val="auto"/>
                <w:vertAlign w:val="superscript"/>
              </w:rPr>
              <w:t>2</w:t>
            </w:r>
            <w:r>
              <w:rPr>
                <w:rFonts w:ascii="Times New Roman" w:hAnsi="Times New Roman"/>
                <w:color w:val="auto"/>
              </w:rPr>
              <w:t>，位于厂区南侧。</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新增72m</w:t>
            </w:r>
            <w:r>
              <w:rPr>
                <w:rFonts w:ascii="Times New Roman" w:hAnsi="Times New Roman"/>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厂区道路</w:t>
            </w:r>
          </w:p>
        </w:tc>
        <w:tc>
          <w:tcPr>
            <w:tcW w:w="2950" w:type="dxa"/>
            <w:tcBorders>
              <w:top w:val="single" w:color="auto" w:sz="4" w:space="0"/>
              <w:left w:val="nil"/>
              <w:bottom w:val="single" w:color="auto" w:sz="4" w:space="0"/>
              <w:right w:val="single" w:color="auto" w:sz="4" w:space="0"/>
            </w:tcBorders>
            <w:vAlign w:val="center"/>
          </w:tcPr>
          <w:p>
            <w:pPr>
              <w:rPr>
                <w:rFonts w:ascii="Times New Roman" w:hAnsi="Times New Roman"/>
                <w:color w:val="auto"/>
                <w:szCs w:val="21"/>
              </w:rPr>
            </w:pPr>
            <w:r>
              <w:rPr>
                <w:rFonts w:ascii="Times New Roman" w:hAnsi="Times New Roman"/>
                <w:color w:val="auto"/>
              </w:rPr>
              <w:t>地上车行道宽为 6.0m，人行道宽 1.5m，主干道转弯内半径为 9.0m。地下人行道为贯通式。</w:t>
            </w:r>
          </w:p>
        </w:tc>
        <w:tc>
          <w:tcPr>
            <w:tcW w:w="3133" w:type="dxa"/>
            <w:tcBorders>
              <w:top w:val="single" w:color="auto" w:sz="4" w:space="0"/>
              <w:left w:val="nil"/>
              <w:bottom w:val="single" w:color="auto" w:sz="4" w:space="0"/>
              <w:right w:val="single" w:color="auto" w:sz="4" w:space="0"/>
            </w:tcBorders>
            <w:vAlign w:val="center"/>
          </w:tcPr>
          <w:p>
            <w:pPr>
              <w:rPr>
                <w:rFonts w:ascii="Times New Roman" w:hAnsi="Times New Roman"/>
                <w:color w:val="auto"/>
                <w:szCs w:val="21"/>
              </w:rPr>
            </w:pPr>
            <w:r>
              <w:rPr>
                <w:rFonts w:ascii="Times New Roman" w:hAnsi="Times New Roman"/>
                <w:color w:val="auto"/>
              </w:rPr>
              <w:t>地上车行道宽为 6.0m，地面园路根据设计分为1.5m、2m及3m，主干道转弯内半径为 9.0m。地下人行道为贯通式。</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公用工程</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供水</w:t>
            </w:r>
          </w:p>
        </w:tc>
        <w:tc>
          <w:tcPr>
            <w:tcW w:w="2950" w:type="dxa"/>
            <w:tcBorders>
              <w:top w:val="single" w:color="auto" w:sz="4" w:space="0"/>
              <w:left w:val="nil"/>
              <w:bottom w:val="single" w:color="auto" w:sz="4" w:space="0"/>
              <w:right w:val="single" w:color="auto" w:sz="4" w:space="0"/>
            </w:tcBorders>
            <w:vAlign w:val="center"/>
          </w:tcPr>
          <w:p>
            <w:pPr>
              <w:rPr>
                <w:rFonts w:ascii="Times New Roman" w:hAnsi="Times New Roman"/>
                <w:color w:val="auto"/>
                <w:szCs w:val="21"/>
              </w:rPr>
            </w:pPr>
            <w:r>
              <w:rPr>
                <w:rFonts w:ascii="Times New Roman" w:hAnsi="Times New Roman"/>
                <w:color w:val="auto"/>
              </w:rPr>
              <w:t>厂区生活用水及实验室用水由市政给水管网直接供给，由供水干管总水表井引入。由市政给水管网引入给水管DN200 进入厂区内，管网为支状敷设，考虑给水段检修，在管道一定距离处设置阀门井。</w:t>
            </w:r>
          </w:p>
        </w:tc>
        <w:tc>
          <w:tcPr>
            <w:tcW w:w="3133" w:type="dxa"/>
            <w:tcBorders>
              <w:top w:val="single" w:color="auto" w:sz="4" w:space="0"/>
              <w:left w:val="nil"/>
              <w:bottom w:val="single" w:color="auto" w:sz="4" w:space="0"/>
              <w:right w:val="single" w:color="auto" w:sz="4" w:space="0"/>
            </w:tcBorders>
            <w:vAlign w:val="center"/>
          </w:tcPr>
          <w:p>
            <w:pPr>
              <w:rPr>
                <w:rFonts w:ascii="Times New Roman" w:hAnsi="Times New Roman"/>
                <w:color w:val="auto"/>
                <w:szCs w:val="21"/>
              </w:rPr>
            </w:pPr>
            <w:r>
              <w:rPr>
                <w:rFonts w:ascii="Times New Roman" w:hAnsi="Times New Roman"/>
                <w:color w:val="auto"/>
              </w:rPr>
              <w:t>厂区生活用水及实验室用水由市政给水管网直接供给，由供水干管总水表井引入。由市政给水管网引入给水管DN200 进入厂区内，管网为支状敷设，考虑给水段检修，在管道一定距离处设置阀门井。</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供电</w:t>
            </w:r>
          </w:p>
        </w:tc>
        <w:tc>
          <w:tcPr>
            <w:tcW w:w="29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用电引自城市市政电网。</w:t>
            </w:r>
          </w:p>
        </w:tc>
        <w:tc>
          <w:tcPr>
            <w:tcW w:w="313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用电引自城市市政电网。</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供暖</w:t>
            </w:r>
          </w:p>
        </w:tc>
        <w:tc>
          <w:tcPr>
            <w:tcW w:w="29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采用分体式空调进行供暖。</w:t>
            </w:r>
          </w:p>
        </w:tc>
        <w:tc>
          <w:tcPr>
            <w:tcW w:w="313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采用分体式空调进行供暖。</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消防</w:t>
            </w:r>
          </w:p>
        </w:tc>
        <w:tc>
          <w:tcPr>
            <w:tcW w:w="29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厂区设置室外消防栓，主要建筑物设灭火器及消防通道。</w:t>
            </w:r>
          </w:p>
        </w:tc>
        <w:tc>
          <w:tcPr>
            <w:tcW w:w="313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厂区设置室外消防栓，主要建筑物设灭火器及消防通道。</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环保工程</w:t>
            </w:r>
          </w:p>
        </w:tc>
        <w:tc>
          <w:tcPr>
            <w:tcW w:w="851" w:type="dxa"/>
            <w:tcBorders>
              <w:top w:val="nil"/>
              <w:left w:val="nil"/>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恶臭</w:t>
            </w:r>
          </w:p>
        </w:tc>
        <w:tc>
          <w:tcPr>
            <w:tcW w:w="2950" w:type="dxa"/>
            <w:tcBorders>
              <w:top w:val="single" w:color="auto" w:sz="4" w:space="0"/>
              <w:left w:val="nil"/>
              <w:bottom w:val="single" w:color="auto" w:sz="4" w:space="0"/>
              <w:right w:val="single" w:color="auto" w:sz="4" w:space="0"/>
            </w:tcBorders>
            <w:vAlign w:val="center"/>
          </w:tcPr>
          <w:p>
            <w:pPr>
              <w:rPr>
                <w:rFonts w:ascii="Times New Roman" w:hAnsi="Times New Roman"/>
                <w:color w:val="auto"/>
                <w:szCs w:val="21"/>
                <w:highlight w:val="yellow"/>
              </w:rPr>
            </w:pPr>
            <w:r>
              <w:rPr>
                <w:rFonts w:ascii="Times New Roman" w:hAnsi="Times New Roman"/>
                <w:color w:val="auto"/>
              </w:rPr>
              <w:t>对污水处理厂内的预处理、生化处理、污泥处理等产生臭气的单元进行臭气收集，通过臭气收集风管收集系统将各臭气源产生的臭气收集并输送到一体化生物滤池除臭装置中，处理达标后经由15m高排气筒高空排放（满足《恶臭污染物排放标准》中关于恶臭污染物的排放量及有组织恶臭浓度标准。）</w:t>
            </w:r>
          </w:p>
        </w:tc>
        <w:tc>
          <w:tcPr>
            <w:tcW w:w="3133" w:type="dxa"/>
            <w:tcBorders>
              <w:top w:val="single" w:color="auto" w:sz="4" w:space="0"/>
              <w:left w:val="nil"/>
              <w:bottom w:val="single" w:color="auto" w:sz="4" w:space="0"/>
              <w:right w:val="single" w:color="auto" w:sz="4" w:space="0"/>
            </w:tcBorders>
            <w:vAlign w:val="center"/>
          </w:tcPr>
          <w:p>
            <w:pPr>
              <w:rPr>
                <w:rFonts w:ascii="Times New Roman" w:hAnsi="Times New Roman"/>
                <w:color w:val="auto"/>
                <w:szCs w:val="21"/>
                <w:highlight w:val="yellow"/>
              </w:rPr>
            </w:pPr>
            <w:r>
              <w:rPr>
                <w:rFonts w:ascii="Times New Roman" w:hAnsi="Times New Roman"/>
                <w:color w:val="auto"/>
              </w:rPr>
              <w:t>对污水处理厂内的预处理、生化处理、污泥处理等产生臭气的单元进行臭气收集，通过臭气收集风管收集系统将各臭气源产生的臭气收集并输送到一体化生物滤池除臭装置中，处理达标后经由15m高排气筒高空排放（满足《恶臭污染物排放标准》中关于恶臭污染物的排放量及有组织恶臭浓度标准。）</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851" w:type="dxa"/>
            <w:tcBorders>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厨房</w:t>
            </w:r>
          </w:p>
          <w:p>
            <w:pPr>
              <w:jc w:val="center"/>
              <w:rPr>
                <w:rFonts w:ascii="Times New Roman" w:hAnsi="Times New Roman"/>
                <w:color w:val="auto"/>
                <w:szCs w:val="21"/>
              </w:rPr>
            </w:pPr>
            <w:r>
              <w:rPr>
                <w:rFonts w:ascii="Times New Roman" w:hAnsi="Times New Roman"/>
                <w:color w:val="auto"/>
              </w:rPr>
              <w:t>油烟</w:t>
            </w:r>
          </w:p>
        </w:tc>
        <w:tc>
          <w:tcPr>
            <w:tcW w:w="29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安装油烟净化器</w:t>
            </w:r>
          </w:p>
        </w:tc>
        <w:tc>
          <w:tcPr>
            <w:tcW w:w="313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安装油烟净化器</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生活</w:t>
            </w:r>
          </w:p>
          <w:p>
            <w:pPr>
              <w:jc w:val="center"/>
              <w:rPr>
                <w:rFonts w:ascii="Times New Roman" w:hAnsi="Times New Roman"/>
                <w:color w:val="auto"/>
                <w:szCs w:val="21"/>
              </w:rPr>
            </w:pPr>
            <w:r>
              <w:rPr>
                <w:rFonts w:ascii="Times New Roman" w:hAnsi="Times New Roman"/>
                <w:color w:val="auto"/>
              </w:rPr>
              <w:t>污水</w:t>
            </w:r>
          </w:p>
        </w:tc>
        <w:tc>
          <w:tcPr>
            <w:tcW w:w="29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全部进入污水处理系统</w:t>
            </w:r>
          </w:p>
        </w:tc>
        <w:tc>
          <w:tcPr>
            <w:tcW w:w="313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全部进入污水处理系统</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降噪</w:t>
            </w:r>
          </w:p>
        </w:tc>
        <w:tc>
          <w:tcPr>
            <w:tcW w:w="29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操作间采用地下式密闭隔音设计；污泥泵、潜污泵等设备均布置于地下水泵房内；鼓风机装减震器与隔声罩、降低噪声；设置地上绿化公园，绿化降噪。</w:t>
            </w:r>
          </w:p>
        </w:tc>
        <w:tc>
          <w:tcPr>
            <w:tcW w:w="313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操作间采用地下式密闭隔音设计；污泥泵、潜污泵等设备均布置于地下水泵房内；鼓风机装减震器与隔声罩、降低噪声；设置地上绿化公园，绿化降噪。</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危险废物</w:t>
            </w:r>
          </w:p>
        </w:tc>
        <w:tc>
          <w:tcPr>
            <w:tcW w:w="29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水质分析实验室的危险废物交由有相应资质的单位进行处理</w:t>
            </w:r>
          </w:p>
        </w:tc>
        <w:tc>
          <w:tcPr>
            <w:tcW w:w="313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水质分析实验室的危险废物交由有相应资质的单位进行处理</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olor w:val="auto"/>
                <w:szCs w:val="21"/>
              </w:rPr>
            </w:pP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污泥</w:t>
            </w:r>
          </w:p>
        </w:tc>
        <w:tc>
          <w:tcPr>
            <w:tcW w:w="29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机械脱水后，合理处置。</w:t>
            </w:r>
          </w:p>
        </w:tc>
        <w:tc>
          <w:tcPr>
            <w:tcW w:w="313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rPr>
              <w:t>机械脱水后，合理处置。</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绿化</w:t>
            </w:r>
          </w:p>
        </w:tc>
        <w:tc>
          <w:tcPr>
            <w:tcW w:w="29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绿化面积20000m</w:t>
            </w:r>
            <w:r>
              <w:rPr>
                <w:rFonts w:ascii="Times New Roman" w:hAnsi="Times New Roman"/>
                <w:color w:val="auto"/>
                <w:vertAlign w:val="superscript"/>
              </w:rPr>
              <w:t>2</w:t>
            </w:r>
          </w:p>
        </w:tc>
        <w:tc>
          <w:tcPr>
            <w:tcW w:w="313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绿化面积23327m</w:t>
            </w:r>
            <w:r>
              <w:rPr>
                <w:rFonts w:ascii="Times New Roman" w:hAnsi="Times New Roman"/>
                <w:color w:val="auto"/>
                <w:vertAlign w:val="superscript"/>
              </w:rPr>
              <w:t>2</w:t>
            </w:r>
          </w:p>
        </w:tc>
        <w:tc>
          <w:tcPr>
            <w:tcW w:w="89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绿化面积增加</w:t>
            </w:r>
            <w:r>
              <w:rPr>
                <w:rStyle w:val="40"/>
                <w:rFonts w:ascii="Times New Roman" w:hAnsi="Times New Roman"/>
                <w:color w:val="auto"/>
              </w:rPr>
              <w:t>3327</w:t>
            </w:r>
            <w:r>
              <w:rPr>
                <w:rFonts w:ascii="Times New Roman" w:hAnsi="Times New Roman"/>
                <w:color w:val="auto"/>
              </w:rPr>
              <w:t>m</w:t>
            </w:r>
            <w:r>
              <w:rPr>
                <w:rFonts w:ascii="Times New Roman" w:hAnsi="Times New Roman"/>
                <w:color w:val="auto"/>
                <w:vertAlign w:val="superscript"/>
              </w:rPr>
              <w:t>2</w:t>
            </w:r>
          </w:p>
        </w:tc>
      </w:tr>
    </w:tbl>
    <w:p>
      <w:pPr>
        <w:rPr>
          <w:rFonts w:ascii="Times New Roman" w:hAnsi="Times New Roman"/>
          <w:color w:val="auto"/>
        </w:rPr>
      </w:pPr>
    </w:p>
    <w:p>
      <w:pPr>
        <w:spacing w:line="360" w:lineRule="auto"/>
        <w:ind w:firstLine="480" w:firstLineChars="200"/>
        <w:rPr>
          <w:rFonts w:ascii="Times New Roman" w:hAnsi="Times New Roman"/>
          <w:color w:val="auto"/>
          <w:sz w:val="24"/>
        </w:rPr>
      </w:pPr>
      <w:r>
        <w:rPr>
          <w:rFonts w:ascii="Times New Roman" w:hAnsi="宋体"/>
          <w:color w:val="auto"/>
          <w:sz w:val="24"/>
        </w:rPr>
        <w:t>项目变更前后管网工程建设内容变化见表</w:t>
      </w:r>
      <w:r>
        <w:rPr>
          <w:rFonts w:ascii="Times New Roman" w:hAnsi="Times New Roman"/>
          <w:color w:val="auto"/>
          <w:sz w:val="24"/>
        </w:rPr>
        <w:t>2.2-2</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表2.2-2  项目变更前后污水</w:t>
      </w:r>
      <w:r>
        <w:rPr>
          <w:rFonts w:hint="eastAsia" w:ascii="Times New Roman" w:hAnsi="宋体"/>
          <w:b/>
          <w:bCs/>
          <w:color w:val="auto"/>
          <w:szCs w:val="21"/>
        </w:rPr>
        <w:t>管网</w:t>
      </w:r>
      <w:r>
        <w:rPr>
          <w:rFonts w:ascii="Times New Roman" w:hAnsi="宋体"/>
          <w:b/>
          <w:bCs/>
          <w:color w:val="auto"/>
          <w:szCs w:val="21"/>
        </w:rPr>
        <w:t>工程主要建设内容变化一览表</w:t>
      </w:r>
    </w:p>
    <w:tbl>
      <w:tblPr>
        <w:tblStyle w:val="3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685"/>
        <w:gridCol w:w="297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宋体"/>
                <w:color w:val="auto"/>
              </w:rPr>
              <w:t>主要建设内容</w:t>
            </w:r>
          </w:p>
        </w:tc>
        <w:tc>
          <w:tcPr>
            <w:tcW w:w="3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宋体"/>
                <w:color w:val="auto"/>
                <w:szCs w:val="21"/>
              </w:rPr>
              <w:t>环评阶段</w:t>
            </w:r>
          </w:p>
        </w:tc>
        <w:tc>
          <w:tcPr>
            <w:tcW w:w="2977"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宋体"/>
                <w:color w:val="auto"/>
                <w:szCs w:val="21"/>
              </w:rPr>
              <w:t>变更阶段</w:t>
            </w:r>
          </w:p>
        </w:tc>
        <w:tc>
          <w:tcPr>
            <w:tcW w:w="742"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宋体"/>
                <w:color w:val="auto"/>
                <w:szCs w:val="21"/>
              </w:rPr>
              <w:t>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宋体"/>
                <w:color w:val="auto"/>
              </w:rPr>
              <w:t>污水进出水管网</w:t>
            </w:r>
          </w:p>
        </w:tc>
        <w:tc>
          <w:tcPr>
            <w:tcW w:w="3685" w:type="dxa"/>
            <w:tcBorders>
              <w:top w:val="single" w:color="auto" w:sz="4" w:space="0"/>
              <w:left w:val="nil"/>
              <w:bottom w:val="single" w:color="auto" w:sz="4" w:space="0"/>
              <w:right w:val="single" w:color="auto" w:sz="4" w:space="0"/>
            </w:tcBorders>
            <w:vAlign w:val="center"/>
          </w:tcPr>
          <w:p>
            <w:pPr>
              <w:adjustRightInd w:val="0"/>
              <w:snapToGrid w:val="0"/>
              <w:ind w:left="36" w:leftChars="17"/>
              <w:rPr>
                <w:rFonts w:ascii="Times New Roman" w:hAnsi="Times New Roman"/>
                <w:color w:val="auto"/>
                <w:szCs w:val="21"/>
                <w:highlight w:val="yellow"/>
              </w:rPr>
            </w:pPr>
            <w:r>
              <w:rPr>
                <w:rFonts w:ascii="Times New Roman" w:hAnsi="宋体"/>
                <w:color w:val="auto"/>
              </w:rPr>
              <w:t>①进水管线：统一路与韩非路路口至沣西新城沣河污水厂粗格栅及进水泵房，</w:t>
            </w:r>
            <w:r>
              <w:rPr>
                <w:rFonts w:ascii="Times New Roman" w:hAnsi="Times New Roman"/>
                <w:color w:val="auto"/>
              </w:rPr>
              <w:t xml:space="preserve">Φ3000 </w:t>
            </w:r>
            <w:r>
              <w:rPr>
                <w:rFonts w:ascii="Times New Roman" w:hAnsi="宋体"/>
                <w:color w:val="auto"/>
              </w:rPr>
              <w:t>管线约</w:t>
            </w:r>
            <w:r>
              <w:rPr>
                <w:rFonts w:ascii="Times New Roman" w:hAnsi="Times New Roman"/>
                <w:color w:val="auto"/>
              </w:rPr>
              <w:t>500m</w:t>
            </w:r>
            <w:r>
              <w:rPr>
                <w:rFonts w:ascii="Times New Roman" w:hAnsi="宋体"/>
                <w:color w:val="auto"/>
              </w:rPr>
              <w:t>。</w:t>
            </w:r>
          </w:p>
          <w:p>
            <w:pPr>
              <w:adjustRightInd w:val="0"/>
              <w:snapToGrid w:val="0"/>
              <w:ind w:left="36" w:leftChars="17"/>
              <w:rPr>
                <w:rFonts w:ascii="Times New Roman" w:hAnsi="Times New Roman"/>
                <w:color w:val="auto"/>
                <w:szCs w:val="21"/>
              </w:rPr>
            </w:pPr>
            <w:r>
              <w:rPr>
                <w:rFonts w:ascii="Times New Roman" w:hAnsi="宋体"/>
                <w:color w:val="auto"/>
              </w:rPr>
              <w:t>②尾水排放管线：自出水泵房向东沿污水厂东侧用地沿线敷设</w:t>
            </w:r>
            <w:r>
              <w:rPr>
                <w:rFonts w:ascii="Times New Roman" w:hAnsi="Times New Roman"/>
                <w:color w:val="auto"/>
              </w:rPr>
              <w:t xml:space="preserve">Φ3000~Φ3500 </w:t>
            </w:r>
            <w:r>
              <w:rPr>
                <w:rFonts w:ascii="Times New Roman" w:hAnsi="宋体"/>
                <w:color w:val="auto"/>
              </w:rPr>
              <w:t>尾水管</w:t>
            </w:r>
            <w:r>
              <w:rPr>
                <w:rFonts w:ascii="Times New Roman" w:hAnsi="Times New Roman"/>
                <w:color w:val="auto"/>
              </w:rPr>
              <w:t>200m</w:t>
            </w:r>
            <w:r>
              <w:rPr>
                <w:rFonts w:ascii="Times New Roman" w:hAnsi="宋体"/>
                <w:color w:val="auto"/>
              </w:rPr>
              <w:t>，至沣河西岸。</w:t>
            </w:r>
          </w:p>
        </w:tc>
        <w:tc>
          <w:tcPr>
            <w:tcW w:w="2977" w:type="dxa"/>
            <w:tcBorders>
              <w:top w:val="single" w:color="auto" w:sz="4" w:space="0"/>
              <w:left w:val="nil"/>
              <w:bottom w:val="single" w:color="auto" w:sz="4" w:space="0"/>
              <w:right w:val="single" w:color="auto" w:sz="4" w:space="0"/>
            </w:tcBorders>
          </w:tcPr>
          <w:p>
            <w:pPr>
              <w:adjustRightInd w:val="0"/>
              <w:snapToGrid w:val="0"/>
              <w:ind w:left="36" w:leftChars="17"/>
              <w:rPr>
                <w:rFonts w:ascii="Times New Roman" w:hAnsi="Times New Roman"/>
                <w:color w:val="auto"/>
                <w:szCs w:val="21"/>
                <w:highlight w:val="yellow"/>
              </w:rPr>
            </w:pPr>
            <w:r>
              <w:rPr>
                <w:rFonts w:ascii="Times New Roman" w:hAnsi="宋体"/>
                <w:color w:val="auto"/>
              </w:rPr>
              <w:t>①进水管线：统一路与韩非路路口至沣西新城沣河污水厂粗格栅及进水泵房，</w:t>
            </w:r>
            <w:r>
              <w:rPr>
                <w:rFonts w:ascii="Times New Roman" w:hAnsi="Times New Roman"/>
                <w:color w:val="auto"/>
              </w:rPr>
              <w:t xml:space="preserve">Φ3000 </w:t>
            </w:r>
            <w:r>
              <w:rPr>
                <w:rFonts w:ascii="Times New Roman" w:hAnsi="宋体"/>
                <w:color w:val="auto"/>
              </w:rPr>
              <w:t>管线约</w:t>
            </w:r>
            <w:r>
              <w:rPr>
                <w:rFonts w:ascii="Times New Roman" w:hAnsi="Times New Roman"/>
                <w:color w:val="auto"/>
              </w:rPr>
              <w:t>500m</w:t>
            </w:r>
            <w:r>
              <w:rPr>
                <w:rFonts w:ascii="Times New Roman" w:hAnsi="宋体"/>
                <w:color w:val="auto"/>
              </w:rPr>
              <w:t>。</w:t>
            </w:r>
          </w:p>
          <w:p>
            <w:pPr>
              <w:adjustRightInd w:val="0"/>
              <w:snapToGrid w:val="0"/>
              <w:ind w:left="36" w:leftChars="17"/>
              <w:rPr>
                <w:rFonts w:ascii="Times New Roman" w:hAnsi="Times New Roman"/>
                <w:color w:val="auto"/>
              </w:rPr>
            </w:pPr>
            <w:r>
              <w:rPr>
                <w:rFonts w:ascii="Times New Roman" w:hAnsi="宋体"/>
                <w:color w:val="auto"/>
              </w:rPr>
              <w:t>②尾水排放管线：自出水泵房向东沿污水厂东侧用地沿线敷设</w:t>
            </w:r>
            <w:r>
              <w:rPr>
                <w:rFonts w:ascii="Times New Roman" w:hAnsi="Times New Roman"/>
                <w:color w:val="auto"/>
              </w:rPr>
              <w:t xml:space="preserve">Φ3000~Φ3500 </w:t>
            </w:r>
            <w:r>
              <w:rPr>
                <w:rFonts w:ascii="Times New Roman" w:hAnsi="宋体"/>
                <w:color w:val="auto"/>
              </w:rPr>
              <w:t>尾水管</w:t>
            </w:r>
            <w:r>
              <w:rPr>
                <w:rFonts w:ascii="Times New Roman" w:hAnsi="Times New Roman"/>
                <w:color w:val="auto"/>
              </w:rPr>
              <w:t>200m</w:t>
            </w:r>
            <w:r>
              <w:rPr>
                <w:rFonts w:ascii="Times New Roman" w:hAnsi="宋体"/>
                <w:color w:val="auto"/>
              </w:rPr>
              <w:t>，至沣河西岸。</w:t>
            </w:r>
          </w:p>
        </w:tc>
        <w:tc>
          <w:tcPr>
            <w:tcW w:w="742" w:type="dxa"/>
            <w:tcBorders>
              <w:top w:val="single" w:color="auto" w:sz="4" w:space="0"/>
              <w:left w:val="nil"/>
              <w:bottom w:val="single" w:color="auto" w:sz="4" w:space="0"/>
              <w:right w:val="single" w:color="auto" w:sz="4" w:space="0"/>
            </w:tcBorders>
            <w:vAlign w:val="center"/>
          </w:tcPr>
          <w:p>
            <w:pPr>
              <w:adjustRightInd w:val="0"/>
              <w:snapToGrid w:val="0"/>
              <w:ind w:left="36" w:leftChars="17"/>
              <w:jc w:val="center"/>
              <w:rPr>
                <w:rFonts w:ascii="Times New Roman" w:hAnsi="Times New Roman"/>
                <w:color w:val="auto"/>
              </w:rPr>
            </w:pPr>
            <w:r>
              <w:rPr>
                <w:rFonts w:ascii="Times New Roman" w:hAnsi="宋体"/>
                <w:color w:val="auto"/>
              </w:rPr>
              <w:t>一致</w:t>
            </w:r>
          </w:p>
        </w:tc>
      </w:tr>
    </w:tbl>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r>
        <w:rPr>
          <w:rFonts w:ascii="Times New Roman" w:hAnsi="宋体"/>
          <w:color w:val="auto"/>
          <w:sz w:val="24"/>
        </w:rPr>
        <w:t>项目变更前后海绵城市工程建设内容变化见表</w:t>
      </w:r>
      <w:r>
        <w:rPr>
          <w:rFonts w:ascii="Times New Roman" w:hAnsi="Times New Roman"/>
          <w:color w:val="auto"/>
          <w:sz w:val="24"/>
        </w:rPr>
        <w:t>2.2-3</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表2.2-3  项目变更前后海绵城市工程主要建设内容变化一览表</w:t>
      </w:r>
    </w:p>
    <w:tbl>
      <w:tblPr>
        <w:tblStyle w:val="3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47"/>
        <w:gridCol w:w="1422"/>
        <w:gridCol w:w="1134"/>
        <w:gridCol w:w="1268"/>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2647" w:type="dxa"/>
            <w:vMerge w:val="restart"/>
            <w:shd w:val="clear" w:color="auto" w:fill="FFFFFF"/>
            <w:vAlign w:val="center"/>
          </w:tcPr>
          <w:p>
            <w:pPr>
              <w:autoSpaceDE w:val="0"/>
              <w:autoSpaceDN w:val="0"/>
              <w:adjustRightInd w:val="0"/>
              <w:jc w:val="center"/>
              <w:rPr>
                <w:rFonts w:ascii="Times New Roman" w:hAnsi="Times New Roman"/>
                <w:color w:val="auto"/>
              </w:rPr>
            </w:pPr>
            <w:r>
              <w:rPr>
                <w:rFonts w:ascii="Times New Roman" w:hAnsi="宋体"/>
                <w:color w:val="auto"/>
              </w:rPr>
              <w:t>主要建设内容</w:t>
            </w:r>
          </w:p>
        </w:tc>
        <w:tc>
          <w:tcPr>
            <w:tcW w:w="2556" w:type="dxa"/>
            <w:gridSpan w:val="2"/>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szCs w:val="21"/>
              </w:rPr>
              <w:t>环评阶段</w:t>
            </w:r>
          </w:p>
        </w:tc>
        <w:tc>
          <w:tcPr>
            <w:tcW w:w="2285" w:type="dxa"/>
            <w:gridSpan w:val="2"/>
            <w:shd w:val="clear" w:color="auto" w:fill="FFFFFF"/>
            <w:vAlign w:val="center"/>
          </w:tcPr>
          <w:p>
            <w:pPr>
              <w:jc w:val="center"/>
              <w:rPr>
                <w:rFonts w:ascii="Times New Roman" w:hAnsi="Times New Roman"/>
                <w:color w:val="auto"/>
                <w:szCs w:val="21"/>
              </w:rPr>
            </w:pPr>
            <w:r>
              <w:rPr>
                <w:rFonts w:ascii="Times New Roman" w:hAnsi="宋体"/>
                <w:color w:val="auto"/>
                <w:szCs w:val="21"/>
              </w:rPr>
              <w:t>变更阶段</w:t>
            </w:r>
          </w:p>
        </w:tc>
        <w:tc>
          <w:tcPr>
            <w:tcW w:w="1017" w:type="dxa"/>
            <w:vMerge w:val="restart"/>
            <w:shd w:val="clear" w:color="auto" w:fill="FFFFFF"/>
            <w:vAlign w:val="center"/>
          </w:tcPr>
          <w:p>
            <w:pPr>
              <w:jc w:val="center"/>
              <w:rPr>
                <w:rFonts w:ascii="Times New Roman" w:hAnsi="Times New Roman"/>
                <w:color w:val="auto"/>
                <w:szCs w:val="21"/>
              </w:rPr>
            </w:pPr>
            <w:r>
              <w:rPr>
                <w:rFonts w:ascii="Times New Roman" w:hAnsi="宋体"/>
                <w:color w:val="auto"/>
                <w:szCs w:val="21"/>
              </w:rPr>
              <w:t>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2647" w:type="dxa"/>
            <w:vMerge w:val="continue"/>
            <w:shd w:val="clear" w:color="auto" w:fill="FFFFFF"/>
            <w:vAlign w:val="center"/>
          </w:tcPr>
          <w:p>
            <w:pPr>
              <w:autoSpaceDE w:val="0"/>
              <w:autoSpaceDN w:val="0"/>
              <w:adjustRightInd w:val="0"/>
              <w:jc w:val="center"/>
              <w:rPr>
                <w:rFonts w:ascii="Times New Roman" w:hAnsi="Times New Roman"/>
                <w:color w:val="auto"/>
                <w:kern w:val="0"/>
                <w:sz w:val="20"/>
                <w:szCs w:val="20"/>
              </w:rPr>
            </w:pP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数量</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单位</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数量</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单位</w:t>
            </w:r>
          </w:p>
        </w:tc>
        <w:tc>
          <w:tcPr>
            <w:tcW w:w="1017" w:type="dxa"/>
            <w:vMerge w:val="continue"/>
            <w:shd w:val="clear" w:color="auto" w:fill="FFFFFF"/>
            <w:vAlign w:val="center"/>
          </w:tcPr>
          <w:p>
            <w:pPr>
              <w:autoSpaceDE w:val="0"/>
              <w:autoSpaceDN w:val="0"/>
              <w:adjustRightInd w:val="0"/>
              <w:jc w:val="center"/>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雨水花园</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3500.00</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3500.00</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生物滞留带</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2900.00</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2900.00</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透水铺装</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7500.00</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7500.00</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生态树带</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800.00</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800.00</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017" w:type="dxa"/>
            <w:shd w:val="clear" w:color="auto" w:fill="FFFFFF"/>
          </w:tcPr>
          <w:p>
            <w:pPr>
              <w:jc w:val="center"/>
              <w:rPr>
                <w:rFonts w:ascii="Times New Roman" w:hAnsi="Times New Roman"/>
                <w:color w:val="auto"/>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植被浅沟</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1800.00</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1800.00</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017" w:type="dxa"/>
            <w:shd w:val="clear" w:color="auto" w:fill="FFFFFF"/>
          </w:tcPr>
          <w:p>
            <w:pPr>
              <w:jc w:val="center"/>
              <w:rPr>
                <w:rFonts w:ascii="Times New Roman" w:hAnsi="Times New Roman"/>
                <w:color w:val="auto"/>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雨水池</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120.00</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120.00</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017" w:type="dxa"/>
            <w:shd w:val="clear" w:color="auto" w:fill="FFFFFF"/>
          </w:tcPr>
          <w:p>
            <w:pPr>
              <w:jc w:val="center"/>
              <w:rPr>
                <w:rFonts w:ascii="Times New Roman" w:hAnsi="Times New Roman"/>
                <w:color w:val="auto"/>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土壤渗滤池</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260.00</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260.00</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r>
              <w:rPr>
                <w:rFonts w:ascii="Times New Roman" w:hAnsi="Times New Roman"/>
                <w:color w:val="auto"/>
                <w:kern w:val="0"/>
                <w:sz w:val="20"/>
                <w:szCs w:val="20"/>
                <w:vertAlign w:val="superscript"/>
              </w:rPr>
              <w:t>2</w:t>
            </w:r>
          </w:p>
        </w:tc>
        <w:tc>
          <w:tcPr>
            <w:tcW w:w="1017" w:type="dxa"/>
            <w:shd w:val="clear" w:color="auto" w:fill="FFFFFF"/>
          </w:tcPr>
          <w:p>
            <w:pPr>
              <w:jc w:val="center"/>
              <w:rPr>
                <w:rFonts w:ascii="Times New Roman" w:hAnsi="Times New Roman"/>
                <w:color w:val="auto"/>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雨水口截流改造</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6.00</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座</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6.00</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座</w:t>
            </w:r>
          </w:p>
        </w:tc>
        <w:tc>
          <w:tcPr>
            <w:tcW w:w="1017" w:type="dxa"/>
            <w:shd w:val="clear" w:color="auto" w:fill="FFFFFF"/>
          </w:tcPr>
          <w:p>
            <w:pPr>
              <w:jc w:val="center"/>
              <w:rPr>
                <w:rFonts w:ascii="Times New Roman" w:hAnsi="Times New Roman"/>
                <w:color w:val="auto"/>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雨水口改造</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6.00</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座</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6.00</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座</w:t>
            </w:r>
          </w:p>
        </w:tc>
        <w:tc>
          <w:tcPr>
            <w:tcW w:w="1017" w:type="dxa"/>
            <w:shd w:val="clear" w:color="auto" w:fill="FFFFFF"/>
          </w:tcPr>
          <w:p>
            <w:pPr>
              <w:jc w:val="center"/>
              <w:rPr>
                <w:rFonts w:ascii="Times New Roman" w:hAnsi="Times New Roman"/>
                <w:color w:val="auto"/>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路缘石改造</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1200.00</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1200.00</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p>
        </w:tc>
        <w:tc>
          <w:tcPr>
            <w:tcW w:w="1017" w:type="dxa"/>
            <w:shd w:val="clear" w:color="auto" w:fill="FFFFFF"/>
          </w:tcPr>
          <w:p>
            <w:pPr>
              <w:jc w:val="center"/>
              <w:rPr>
                <w:rFonts w:ascii="Times New Roman" w:hAnsi="Times New Roman"/>
                <w:color w:val="auto"/>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雨水连接管</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800.00</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800.00</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p>
        </w:tc>
        <w:tc>
          <w:tcPr>
            <w:tcW w:w="1017" w:type="dxa"/>
            <w:shd w:val="clear" w:color="auto" w:fill="FFFFFF"/>
          </w:tcPr>
          <w:p>
            <w:pPr>
              <w:jc w:val="center"/>
              <w:rPr>
                <w:rFonts w:ascii="Times New Roman" w:hAnsi="Times New Roman"/>
                <w:color w:val="auto"/>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截流管</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600.00</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600.00</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p>
        </w:tc>
        <w:tc>
          <w:tcPr>
            <w:tcW w:w="1017" w:type="dxa"/>
            <w:shd w:val="clear" w:color="auto" w:fill="FFFFFF"/>
          </w:tcPr>
          <w:p>
            <w:pPr>
              <w:jc w:val="center"/>
              <w:rPr>
                <w:rFonts w:ascii="Times New Roman" w:hAnsi="Times New Roman"/>
                <w:color w:val="auto"/>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线性排水沟</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1100.00</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1100.00</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m</w:t>
            </w:r>
          </w:p>
        </w:tc>
        <w:tc>
          <w:tcPr>
            <w:tcW w:w="1017" w:type="dxa"/>
            <w:shd w:val="clear" w:color="auto" w:fill="FFFFFF"/>
          </w:tcPr>
          <w:p>
            <w:pPr>
              <w:jc w:val="center"/>
              <w:rPr>
                <w:rFonts w:ascii="Times New Roman" w:hAnsi="Times New Roman"/>
                <w:color w:val="auto"/>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雨水回用系统</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1017" w:type="dxa"/>
            <w:shd w:val="clear" w:color="auto" w:fill="FFFFFF"/>
          </w:tcPr>
          <w:p>
            <w:pPr>
              <w:jc w:val="center"/>
              <w:rPr>
                <w:rFonts w:ascii="Times New Roman" w:hAnsi="Times New Roman"/>
                <w:color w:val="auto"/>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流量计</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1017" w:type="dxa"/>
            <w:shd w:val="clear" w:color="auto" w:fill="FFFFFF"/>
          </w:tcPr>
          <w:p>
            <w:pPr>
              <w:jc w:val="center"/>
              <w:rPr>
                <w:rFonts w:ascii="Times New Roman" w:hAnsi="Times New Roman"/>
                <w:color w:val="auto"/>
              </w:rPr>
            </w:pPr>
            <w:r>
              <w:rPr>
                <w:rFonts w:ascii="Times New Roman" w:hAnsi="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264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液位计</w:t>
            </w:r>
          </w:p>
        </w:tc>
        <w:tc>
          <w:tcPr>
            <w:tcW w:w="1422"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134"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1268"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017" w:type="dxa"/>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1017" w:type="dxa"/>
            <w:shd w:val="clear" w:color="auto" w:fill="FFFFFF"/>
          </w:tcPr>
          <w:p>
            <w:pPr>
              <w:jc w:val="center"/>
              <w:rPr>
                <w:rFonts w:ascii="Times New Roman" w:hAnsi="Times New Roman"/>
                <w:color w:val="auto"/>
              </w:rPr>
            </w:pPr>
            <w:r>
              <w:rPr>
                <w:rFonts w:ascii="Times New Roman" w:hAnsi="宋体"/>
                <w:color w:val="auto"/>
                <w:szCs w:val="21"/>
              </w:rPr>
              <w:t>一致</w:t>
            </w:r>
          </w:p>
        </w:tc>
      </w:tr>
    </w:tbl>
    <w:p>
      <w:pPr>
        <w:spacing w:line="360" w:lineRule="auto"/>
        <w:ind w:firstLine="480" w:firstLineChars="200"/>
        <w:rPr>
          <w:rFonts w:ascii="Times New Roman" w:hAnsi="Times New Roman"/>
          <w:color w:val="auto"/>
          <w:sz w:val="24"/>
        </w:rPr>
      </w:pPr>
    </w:p>
    <w:p>
      <w:pPr>
        <w:pStyle w:val="2"/>
        <w:spacing w:line="360" w:lineRule="auto"/>
        <w:rPr>
          <w:rFonts w:ascii="Times New Roman" w:hAnsi="Times New Roman" w:eastAsia="宋体"/>
          <w:color w:val="auto"/>
          <w:sz w:val="30"/>
          <w:szCs w:val="30"/>
        </w:rPr>
      </w:pPr>
      <w:bookmarkStart w:id="8" w:name="_Toc917"/>
      <w:bookmarkStart w:id="9" w:name="_Toc2987"/>
      <w:r>
        <w:rPr>
          <w:rFonts w:ascii="Times New Roman" w:hAnsi="Times New Roman" w:eastAsia="宋体"/>
          <w:color w:val="auto"/>
          <w:sz w:val="30"/>
          <w:szCs w:val="30"/>
        </w:rPr>
        <w:t>2.3</w:t>
      </w:r>
      <w:r>
        <w:rPr>
          <w:rFonts w:ascii="Times New Roman" w:hAnsi="宋体" w:eastAsia="宋体"/>
          <w:color w:val="auto"/>
          <w:sz w:val="30"/>
          <w:szCs w:val="30"/>
        </w:rPr>
        <w:t>建设项目设备清单</w:t>
      </w:r>
      <w:bookmarkEnd w:id="8"/>
      <w:bookmarkEnd w:id="9"/>
    </w:p>
    <w:p>
      <w:pPr>
        <w:spacing w:line="360" w:lineRule="auto"/>
        <w:ind w:firstLine="480" w:firstLineChars="200"/>
        <w:rPr>
          <w:rFonts w:ascii="Times New Roman" w:hAnsi="Times New Roman"/>
          <w:b/>
          <w:bCs/>
          <w:color w:val="auto"/>
          <w:sz w:val="24"/>
        </w:rPr>
      </w:pPr>
      <w:r>
        <w:rPr>
          <w:rFonts w:ascii="Times New Roman" w:hAnsi="宋体"/>
          <w:color w:val="auto"/>
          <w:sz w:val="24"/>
        </w:rPr>
        <w:t>项目变更前后污水处理厂主要构筑物未发生变化，见表</w:t>
      </w:r>
      <w:r>
        <w:rPr>
          <w:rFonts w:ascii="Times New Roman" w:hAnsi="Times New Roman"/>
          <w:color w:val="auto"/>
          <w:sz w:val="24"/>
        </w:rPr>
        <w:t>2.3-1</w:t>
      </w:r>
      <w:r>
        <w:rPr>
          <w:rFonts w:ascii="Times New Roman" w:hAnsi="宋体"/>
          <w:color w:val="auto"/>
          <w:sz w:val="24"/>
        </w:rPr>
        <w:t>，污水处理设备未发生变化，见表</w:t>
      </w:r>
      <w:r>
        <w:rPr>
          <w:rFonts w:ascii="Times New Roman" w:hAnsi="Times New Roman"/>
          <w:color w:val="auto"/>
          <w:sz w:val="24"/>
        </w:rPr>
        <w:t>2.3-2</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表2.3-1污水处理厂主要构筑物一览表</w:t>
      </w:r>
    </w:p>
    <w:tbl>
      <w:tblPr>
        <w:tblStyle w:val="35"/>
        <w:tblW w:w="8505" w:type="dxa"/>
        <w:jc w:val="center"/>
        <w:tblLayout w:type="fixed"/>
        <w:tblCellMar>
          <w:top w:w="0" w:type="dxa"/>
          <w:left w:w="0" w:type="dxa"/>
          <w:bottom w:w="0" w:type="dxa"/>
          <w:right w:w="0" w:type="dxa"/>
        </w:tblCellMar>
      </w:tblPr>
      <w:tblGrid>
        <w:gridCol w:w="772"/>
        <w:gridCol w:w="2166"/>
        <w:gridCol w:w="3541"/>
        <w:gridCol w:w="685"/>
        <w:gridCol w:w="1333"/>
        <w:gridCol w:w="8"/>
      </w:tblGrid>
      <w:tr>
        <w:tblPrEx>
          <w:tblCellMar>
            <w:top w:w="0" w:type="dxa"/>
            <w:left w:w="0" w:type="dxa"/>
            <w:bottom w:w="0" w:type="dxa"/>
            <w:right w:w="0" w:type="dxa"/>
          </w:tblCellMar>
        </w:tblPrEx>
        <w:trPr>
          <w:gridAfter w:val="1"/>
          <w:wAfter w:w="8" w:type="dxa"/>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序号</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名称</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规格（尺寸作为参考）</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数量</w:t>
            </w:r>
          </w:p>
        </w:tc>
        <w:tc>
          <w:tcPr>
            <w:tcW w:w="1333"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备注</w:t>
            </w:r>
          </w:p>
        </w:tc>
      </w:tr>
      <w:tr>
        <w:tblPrEx>
          <w:tblCellMar>
            <w:top w:w="0" w:type="dxa"/>
            <w:left w:w="0" w:type="dxa"/>
            <w:bottom w:w="0" w:type="dxa"/>
            <w:right w:w="0" w:type="dxa"/>
          </w:tblCellMar>
        </w:tblPrEx>
        <w:trPr>
          <w:gridAfter w:val="1"/>
          <w:wAfter w:w="8" w:type="dxa"/>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一</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粗格栅和提升泵房</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333"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gridAfter w:val="1"/>
          <w:wAfter w:w="8" w:type="dxa"/>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进水井</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8.3×5.55×6m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33"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粗格栅渠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分</w:t>
            </w:r>
            <w:r>
              <w:rPr>
                <w:rFonts w:ascii="Times New Roman" w:hAnsi="Times New Roman"/>
                <w:color w:val="auto"/>
                <w:kern w:val="0"/>
                <w:sz w:val="20"/>
                <w:szCs w:val="20"/>
              </w:rPr>
              <w:t xml:space="preserve"> 3 </w:t>
            </w:r>
            <w:r>
              <w:rPr>
                <w:rFonts w:ascii="Times New Roman" w:hAnsi="宋体"/>
                <w:color w:val="auto"/>
                <w:kern w:val="0"/>
                <w:sz w:val="20"/>
                <w:szCs w:val="20"/>
              </w:rPr>
              <w:t>格，每格</w:t>
            </w:r>
            <w:r>
              <w:rPr>
                <w:rFonts w:ascii="Times New Roman" w:hAnsi="Times New Roman"/>
                <w:color w:val="auto"/>
                <w:kern w:val="0"/>
                <w:sz w:val="20"/>
                <w:szCs w:val="20"/>
              </w:rPr>
              <w:t xml:space="preserve"> 6.5×1.2×6m</w:t>
            </w:r>
            <w:r>
              <w:rPr>
                <w:rFonts w:ascii="Times New Roman" w:hAnsi="宋体"/>
                <w:color w:val="auto"/>
                <w:kern w:val="0"/>
                <w:sz w:val="20"/>
                <w:szCs w:val="20"/>
              </w:rPr>
              <w:t>，地下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提升泵池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11.4×9.2×15m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提升泵房</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9.2×6.1×6.9m</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结构立柱</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二</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细格栅、曝气沉砂池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进水井</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7.7×2.2×8.15m</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rPr>
          <w:trHeight w:val="569"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膜格栅渠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分</w:t>
            </w:r>
            <w:r>
              <w:rPr>
                <w:rFonts w:ascii="Times New Roman" w:hAnsi="Times New Roman"/>
                <w:color w:val="auto"/>
                <w:kern w:val="0"/>
                <w:sz w:val="20"/>
                <w:szCs w:val="20"/>
              </w:rPr>
              <w:t xml:space="preserve"> 3 </w:t>
            </w:r>
            <w:r>
              <w:rPr>
                <w:rFonts w:ascii="Times New Roman" w:hAnsi="宋体"/>
                <w:color w:val="auto"/>
                <w:kern w:val="0"/>
                <w:sz w:val="20"/>
                <w:szCs w:val="20"/>
              </w:rPr>
              <w:t>格，长</w:t>
            </w:r>
            <w:r>
              <w:rPr>
                <w:rFonts w:ascii="Times New Roman" w:hAnsi="Times New Roman"/>
                <w:color w:val="auto"/>
                <w:kern w:val="0"/>
                <w:sz w:val="20"/>
                <w:szCs w:val="20"/>
              </w:rPr>
              <w:t xml:space="preserve"> 6.5m</w:t>
            </w:r>
            <w:r>
              <w:rPr>
                <w:rFonts w:ascii="Times New Roman" w:hAnsi="宋体"/>
                <w:color w:val="auto"/>
                <w:kern w:val="0"/>
                <w:sz w:val="20"/>
                <w:szCs w:val="20"/>
              </w:rPr>
              <w:t>，深</w:t>
            </w:r>
            <w:r>
              <w:rPr>
                <w:rFonts w:ascii="Times New Roman" w:hAnsi="Times New Roman"/>
                <w:color w:val="auto"/>
                <w:kern w:val="0"/>
                <w:sz w:val="20"/>
                <w:szCs w:val="20"/>
              </w:rPr>
              <w:t xml:space="preserve"> 6.0m</w:t>
            </w:r>
            <w:r>
              <w:rPr>
                <w:rFonts w:ascii="Times New Roman" w:hAnsi="宋体"/>
                <w:color w:val="auto"/>
                <w:kern w:val="0"/>
                <w:sz w:val="20"/>
                <w:szCs w:val="20"/>
              </w:rPr>
              <w:t>，进口宽</w:t>
            </w:r>
            <w:r>
              <w:rPr>
                <w:rFonts w:ascii="Times New Roman" w:hAnsi="Times New Roman"/>
                <w:color w:val="auto"/>
                <w:kern w:val="0"/>
                <w:sz w:val="20"/>
                <w:szCs w:val="20"/>
              </w:rPr>
              <w:t>1.2m</w:t>
            </w:r>
            <w:r>
              <w:rPr>
                <w:rFonts w:ascii="Times New Roman" w:hAnsi="宋体"/>
                <w:color w:val="auto"/>
                <w:kern w:val="0"/>
                <w:sz w:val="20"/>
                <w:szCs w:val="20"/>
              </w:rPr>
              <w:t>、出口宽</w:t>
            </w:r>
            <w:r>
              <w:rPr>
                <w:rFonts w:ascii="Times New Roman" w:hAnsi="Times New Roman"/>
                <w:color w:val="auto"/>
                <w:kern w:val="0"/>
                <w:sz w:val="20"/>
                <w:szCs w:val="20"/>
              </w:rPr>
              <w:t xml:space="preserve"> 0.8m</w:t>
            </w:r>
            <w:r>
              <w:rPr>
                <w:rFonts w:ascii="Times New Roman" w:hAnsi="宋体"/>
                <w:color w:val="auto"/>
                <w:kern w:val="0"/>
                <w:sz w:val="20"/>
                <w:szCs w:val="20"/>
              </w:rPr>
              <w:t>，地下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曝气沉砂池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分</w:t>
            </w:r>
            <w:r>
              <w:rPr>
                <w:rFonts w:ascii="Times New Roman" w:hAnsi="Times New Roman"/>
                <w:color w:val="auto"/>
                <w:kern w:val="0"/>
                <w:sz w:val="20"/>
                <w:szCs w:val="20"/>
              </w:rPr>
              <w:t xml:space="preserve"> 6 </w:t>
            </w:r>
            <w:r>
              <w:rPr>
                <w:rFonts w:ascii="Times New Roman" w:hAnsi="宋体"/>
                <w:color w:val="auto"/>
                <w:kern w:val="0"/>
                <w:sz w:val="20"/>
                <w:szCs w:val="20"/>
              </w:rPr>
              <w:t>格，每格</w:t>
            </w:r>
            <w:r>
              <w:rPr>
                <w:rFonts w:ascii="Times New Roman" w:hAnsi="Times New Roman"/>
                <w:color w:val="auto"/>
                <w:kern w:val="0"/>
                <w:sz w:val="20"/>
                <w:szCs w:val="20"/>
              </w:rPr>
              <w:t xml:space="preserve"> 17×4.7×5.85m</w:t>
            </w:r>
            <w:r>
              <w:rPr>
                <w:rFonts w:ascii="Times New Roman" w:hAnsi="宋体"/>
                <w:color w:val="auto"/>
                <w:kern w:val="0"/>
                <w:sz w:val="20"/>
                <w:szCs w:val="20"/>
              </w:rPr>
              <w:t>，</w:t>
            </w:r>
            <w:r>
              <w:rPr>
                <w:rFonts w:ascii="Times New Roman" w:hAnsi="Times New Roman"/>
                <w:color w:val="auto"/>
                <w:kern w:val="0"/>
                <w:sz w:val="20"/>
                <w:szCs w:val="20"/>
              </w:rPr>
              <w:t>0.3m</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出水井</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10×9.5×8.15</w:t>
            </w:r>
            <w:r>
              <w:rPr>
                <w:rFonts w:ascii="Times New Roman" w:hAnsi="宋体"/>
                <w:color w:val="auto"/>
                <w:kern w:val="0"/>
                <w:sz w:val="20"/>
                <w:szCs w:val="20"/>
              </w:rPr>
              <w:t>，</w:t>
            </w:r>
            <w:r>
              <w:rPr>
                <w:rFonts w:ascii="Times New Roman" w:hAnsi="Times New Roman"/>
                <w:color w:val="auto"/>
                <w:kern w:val="0"/>
                <w:sz w:val="20"/>
                <w:szCs w:val="20"/>
              </w:rPr>
              <w:t>5.35m</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框架结构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三</w:t>
            </w:r>
          </w:p>
        </w:tc>
        <w:tc>
          <w:tcPr>
            <w:tcW w:w="2166"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初沉池及污泥泵房</w:t>
            </w:r>
          </w:p>
        </w:tc>
        <w:tc>
          <w:tcPr>
            <w:tcW w:w="3541"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napToGrid w:val="0"/>
              <w:jc w:val="center"/>
              <w:rPr>
                <w:rFonts w:ascii="Times New Roman" w:hAnsi="Times New Roman"/>
                <w:color w:val="auto"/>
                <w:kern w:val="0"/>
                <w:sz w:val="20"/>
                <w:szCs w:val="20"/>
              </w:rPr>
            </w:pPr>
          </w:p>
        </w:tc>
        <w:tc>
          <w:tcPr>
            <w:tcW w:w="68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jc w:val="center"/>
              <w:rPr>
                <w:rFonts w:ascii="Times New Roman" w:hAnsi="Times New Roman"/>
                <w:color w:val="auto"/>
                <w:kern w:val="0"/>
                <w:sz w:val="20"/>
                <w:szCs w:val="20"/>
              </w:rPr>
            </w:pPr>
          </w:p>
        </w:tc>
        <w:tc>
          <w:tcPr>
            <w:tcW w:w="1341" w:type="dxa"/>
            <w:gridSpan w:val="2"/>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67" w:lineRule="exact"/>
              <w:ind w:left="280"/>
              <w:jc w:val="left"/>
              <w:rPr>
                <w:rFonts w:ascii="Times New Roman" w:hAnsi="Times New Roman"/>
                <w:color w:val="auto"/>
                <w:kern w:val="0"/>
                <w:sz w:val="20"/>
                <w:szCs w:val="20"/>
              </w:rPr>
            </w:pP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配水井</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4.4×4.6+4.5×2.3+4.5×2.3</w:t>
            </w:r>
            <w:r>
              <w:rPr>
                <w:rFonts w:ascii="Times New Roman" w:hAnsi="宋体"/>
                <w:color w:val="auto"/>
                <w:kern w:val="0"/>
                <w:sz w:val="20"/>
                <w:szCs w:val="20"/>
              </w:rPr>
              <w:t>，池深</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7.05m</w:t>
            </w:r>
            <w:r>
              <w:rPr>
                <w:rFonts w:ascii="Times New Roman" w:hAnsi="宋体"/>
                <w:color w:val="auto"/>
                <w:kern w:val="0"/>
                <w:sz w:val="20"/>
                <w:szCs w:val="20"/>
              </w:rPr>
              <w:t>，全地下，地下</w:t>
            </w:r>
            <w:r>
              <w:rPr>
                <w:rFonts w:ascii="Times New Roman" w:hAnsi="Times New Roman"/>
                <w:color w:val="auto"/>
                <w:kern w:val="0"/>
                <w:sz w:val="20"/>
                <w:szCs w:val="20"/>
              </w:rPr>
              <w:t xml:space="preserve"> 1.82m</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初沉池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池边深</w:t>
            </w:r>
            <w:r>
              <w:rPr>
                <w:rFonts w:ascii="Times New Roman" w:hAnsi="Times New Roman"/>
                <w:color w:val="auto"/>
                <w:kern w:val="0"/>
                <w:sz w:val="20"/>
                <w:szCs w:val="20"/>
              </w:rPr>
              <w:t xml:space="preserve"> 4.25m</w:t>
            </w:r>
            <w:r>
              <w:rPr>
                <w:rFonts w:ascii="Times New Roman" w:hAnsi="宋体"/>
                <w:color w:val="auto"/>
                <w:kern w:val="0"/>
                <w:sz w:val="20"/>
                <w:szCs w:val="20"/>
              </w:rPr>
              <w:t>，中心深</w:t>
            </w:r>
            <w:r>
              <w:rPr>
                <w:rFonts w:ascii="Times New Roman" w:hAnsi="Times New Roman"/>
                <w:color w:val="auto"/>
                <w:kern w:val="0"/>
                <w:sz w:val="20"/>
                <w:szCs w:val="20"/>
              </w:rPr>
              <w:t xml:space="preserve"> 8.65m</w:t>
            </w:r>
            <w:r>
              <w:rPr>
                <w:rFonts w:ascii="Times New Roman" w:hAnsi="宋体"/>
                <w:color w:val="auto"/>
                <w:kern w:val="0"/>
                <w:sz w:val="20"/>
                <w:szCs w:val="20"/>
              </w:rPr>
              <w:t>，每座</w:t>
            </w:r>
            <w:r>
              <w:rPr>
                <w:rFonts w:ascii="Times New Roman" w:hAnsi="Times New Roman"/>
                <w:color w:val="auto"/>
                <w:kern w:val="0"/>
                <w:sz w:val="20"/>
                <w:szCs w:val="20"/>
              </w:rPr>
              <w:t xml:space="preserve"> 2 </w:t>
            </w:r>
            <w:r>
              <w:rPr>
                <w:rFonts w:ascii="Times New Roman" w:hAnsi="宋体"/>
                <w:color w:val="auto"/>
                <w:kern w:val="0"/>
                <w:sz w:val="20"/>
                <w:szCs w:val="20"/>
              </w:rPr>
              <w:t>格</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污泥泵池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6.2×3.8×7.05m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污泥泵房</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4.4×3.0×2.3m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砖混</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出水井</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7.4×4.8×7.05m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四</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膜格栅</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进水井</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7.6×1.5×6.6m</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出水井</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7.6×1.8×6.6m</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膜格栅冲洗水泵间</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4.7×3.2×3.0m</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框架结构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五</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b/>
                <w:bCs/>
                <w:color w:val="auto"/>
                <w:kern w:val="0"/>
                <w:sz w:val="20"/>
                <w:szCs w:val="20"/>
              </w:rPr>
              <w:t>MBR</w:t>
            </w:r>
            <w:r>
              <w:rPr>
                <w:rFonts w:ascii="Times New Roman" w:hAnsi="宋体"/>
                <w:color w:val="auto"/>
                <w:kern w:val="0"/>
                <w:sz w:val="20"/>
                <w:szCs w:val="20"/>
              </w:rPr>
              <w:t>生化池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配水池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4×2×7.5m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厌氧池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分</w:t>
            </w:r>
            <w:r>
              <w:rPr>
                <w:rFonts w:ascii="Times New Roman" w:hAnsi="Times New Roman"/>
                <w:color w:val="auto"/>
                <w:kern w:val="0"/>
                <w:sz w:val="20"/>
                <w:szCs w:val="20"/>
              </w:rPr>
              <w:t xml:space="preserve"> 2 </w:t>
            </w:r>
            <w:r>
              <w:rPr>
                <w:rFonts w:ascii="Times New Roman" w:hAnsi="宋体"/>
                <w:color w:val="auto"/>
                <w:kern w:val="0"/>
                <w:sz w:val="20"/>
                <w:szCs w:val="20"/>
              </w:rPr>
              <w:t>格，</w:t>
            </w:r>
            <w:r>
              <w:rPr>
                <w:rFonts w:ascii="Times New Roman" w:hAnsi="Times New Roman"/>
                <w:color w:val="auto"/>
                <w:kern w:val="0"/>
                <w:sz w:val="20"/>
                <w:szCs w:val="20"/>
              </w:rPr>
              <w:t>18.0×15×7.5m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缺氧池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分</w:t>
            </w:r>
            <w:r>
              <w:rPr>
                <w:rFonts w:ascii="Times New Roman" w:hAnsi="Times New Roman"/>
                <w:color w:val="auto"/>
                <w:kern w:val="0"/>
                <w:sz w:val="20"/>
                <w:szCs w:val="20"/>
              </w:rPr>
              <w:t xml:space="preserve"> 2 </w:t>
            </w:r>
            <w:r>
              <w:rPr>
                <w:rFonts w:ascii="Times New Roman" w:hAnsi="宋体"/>
                <w:color w:val="auto"/>
                <w:kern w:val="0"/>
                <w:sz w:val="20"/>
                <w:szCs w:val="20"/>
              </w:rPr>
              <w:t>格，</w:t>
            </w:r>
            <w:r>
              <w:rPr>
                <w:rFonts w:ascii="Times New Roman" w:hAnsi="Times New Roman"/>
                <w:color w:val="auto"/>
                <w:kern w:val="0"/>
                <w:sz w:val="20"/>
                <w:szCs w:val="20"/>
              </w:rPr>
              <w:t>22.3×35.9×7.5m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好氧池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26.2×35.9×7.5m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rPr>
          <w:trHeight w:val="249"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MBR</w:t>
            </w:r>
            <w:r>
              <w:rPr>
                <w:rFonts w:ascii="Times New Roman" w:hAnsi="宋体"/>
                <w:color w:val="auto"/>
                <w:kern w:val="0"/>
                <w:sz w:val="20"/>
                <w:szCs w:val="20"/>
              </w:rPr>
              <w:t>配水池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31.2×1.5+24.0×1.5m</w:t>
            </w:r>
            <w:r>
              <w:rPr>
                <w:rFonts w:ascii="Times New Roman" w:hAnsi="宋体"/>
                <w:color w:val="auto"/>
                <w:kern w:val="0"/>
                <w:sz w:val="20"/>
                <w:szCs w:val="20"/>
              </w:rPr>
              <w:t>，深度</w:t>
            </w:r>
            <w:r>
              <w:rPr>
                <w:rFonts w:ascii="Times New Roman" w:hAnsi="Times New Roman"/>
                <w:color w:val="auto"/>
                <w:kern w:val="0"/>
                <w:sz w:val="20"/>
                <w:szCs w:val="20"/>
              </w:rPr>
              <w:t xml:space="preserve"> 5.0m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MBR</w:t>
            </w:r>
            <w:r>
              <w:rPr>
                <w:rFonts w:ascii="Times New Roman" w:hAnsi="宋体"/>
                <w:color w:val="auto"/>
                <w:kern w:val="0"/>
                <w:sz w:val="20"/>
                <w:szCs w:val="20"/>
              </w:rPr>
              <w:t>膜池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21.15×4.6×5.0m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MBR</w:t>
            </w:r>
            <w:r>
              <w:rPr>
                <w:rFonts w:ascii="Times New Roman" w:hAnsi="宋体"/>
                <w:color w:val="auto"/>
                <w:kern w:val="0"/>
                <w:sz w:val="20"/>
                <w:szCs w:val="20"/>
              </w:rPr>
              <w:t>回流渠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30.0×2.0×5.0m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MBR</w:t>
            </w:r>
            <w:r>
              <w:rPr>
                <w:rFonts w:ascii="Times New Roman" w:hAnsi="宋体"/>
                <w:color w:val="auto"/>
                <w:kern w:val="0"/>
                <w:sz w:val="20"/>
                <w:szCs w:val="20"/>
              </w:rPr>
              <w:t>清洗池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10.0×4.5×5.0m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9</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MBR</w:t>
            </w:r>
            <w:r>
              <w:rPr>
                <w:rFonts w:ascii="Times New Roman" w:hAnsi="宋体"/>
                <w:color w:val="auto"/>
                <w:kern w:val="0"/>
                <w:sz w:val="20"/>
                <w:szCs w:val="20"/>
              </w:rPr>
              <w:t>反洗水池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6.0×4.5×5.0m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六</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b/>
                <w:bCs/>
                <w:color w:val="auto"/>
                <w:kern w:val="0"/>
                <w:sz w:val="20"/>
                <w:szCs w:val="20"/>
              </w:rPr>
              <w:t>MBR</w:t>
            </w:r>
            <w:r>
              <w:rPr>
                <w:rFonts w:ascii="Times New Roman" w:hAnsi="宋体"/>
                <w:color w:val="auto"/>
                <w:kern w:val="0"/>
                <w:sz w:val="20"/>
                <w:szCs w:val="20"/>
              </w:rPr>
              <w:t>设备间</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膜设备间</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36.2×6.0×2.3m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膜设备间</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36.2×11.4×6.9m</w:t>
            </w:r>
            <w:r>
              <w:rPr>
                <w:rFonts w:ascii="Times New Roman" w:hAnsi="宋体"/>
                <w:color w:val="auto"/>
                <w:kern w:val="0"/>
                <w:sz w:val="20"/>
                <w:szCs w:val="20"/>
              </w:rPr>
              <w:t>，全地下</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框架结构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七</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接触消毒池及储药池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接触消毒池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15.2m×45m×5.5m</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八</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尾水提升泵房</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尾水提升泵房</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12.5m×13.5m×5.5m</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九</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污泥处理系统</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污泥浓缩池配水井</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4.05m×3.7m×6.85m</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污泥浓缩池</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12"/>
                <w:szCs w:val="12"/>
              </w:rPr>
            </w:pP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250m</w:t>
            </w:r>
            <w:r>
              <w:rPr>
                <w:rFonts w:ascii="Times New Roman" w:hAnsi="Times New Roman"/>
                <w:color w:val="auto"/>
                <w:kern w:val="0"/>
                <w:sz w:val="20"/>
                <w:szCs w:val="20"/>
                <w:vertAlign w:val="superscript"/>
              </w:rPr>
              <w:t>3</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钢砼结构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污泥脱水机房</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423m</w:t>
            </w:r>
            <w:r>
              <w:rPr>
                <w:rFonts w:ascii="Times New Roman" w:hAnsi="Times New Roman"/>
                <w:color w:val="auto"/>
                <w:kern w:val="0"/>
                <w:sz w:val="20"/>
                <w:szCs w:val="20"/>
                <w:vertAlign w:val="superscript"/>
              </w:rPr>
              <w:t>2</w:t>
            </w:r>
            <w:r>
              <w:rPr>
                <w:rFonts w:ascii="Times New Roman" w:hAnsi="宋体"/>
                <w:color w:val="auto"/>
                <w:kern w:val="0"/>
                <w:sz w:val="20"/>
                <w:szCs w:val="20"/>
              </w:rPr>
              <w:t>，高度</w:t>
            </w:r>
            <w:r>
              <w:rPr>
                <w:rFonts w:ascii="Times New Roman" w:hAnsi="Times New Roman"/>
                <w:color w:val="auto"/>
                <w:kern w:val="0"/>
                <w:sz w:val="20"/>
                <w:szCs w:val="20"/>
              </w:rPr>
              <w:t xml:space="preserve"> 9m</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框架结构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加药间</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加药间建筑面积：</w:t>
            </w:r>
            <w:r>
              <w:rPr>
                <w:rFonts w:ascii="Times New Roman" w:hAnsi="Times New Roman"/>
                <w:color w:val="auto"/>
                <w:kern w:val="0"/>
                <w:sz w:val="20"/>
                <w:szCs w:val="20"/>
              </w:rPr>
              <w:t>153.08m</w:t>
            </w:r>
            <w:r>
              <w:rPr>
                <w:rFonts w:ascii="Times New Roman" w:hAnsi="Times New Roman"/>
                <w:color w:val="auto"/>
                <w:kern w:val="0"/>
                <w:sz w:val="20"/>
                <w:szCs w:val="20"/>
                <w:vertAlign w:val="superscript"/>
              </w:rPr>
              <w:t>2</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框架结构</w:t>
            </w:r>
          </w:p>
        </w:tc>
      </w:tr>
      <w:tr>
        <w:tblPrEx>
          <w:tblCellMar>
            <w:top w:w="0" w:type="dxa"/>
            <w:left w:w="0" w:type="dxa"/>
            <w:bottom w:w="0" w:type="dxa"/>
            <w:right w:w="0" w:type="dxa"/>
          </w:tblCellMar>
        </w:tblPrEx>
        <w:trPr>
          <w:trHeight w:val="284"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十</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鼓风机房</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trHeight w:val="479"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2166"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鼓风机房</w:t>
            </w:r>
          </w:p>
        </w:tc>
        <w:tc>
          <w:tcPr>
            <w:tcW w:w="354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Times New Roman"/>
                <w:color w:val="auto"/>
                <w:kern w:val="0"/>
                <w:sz w:val="20"/>
                <w:szCs w:val="20"/>
              </w:rPr>
              <w:t>19.2×23.4×9.4m</w:t>
            </w:r>
          </w:p>
        </w:tc>
        <w:tc>
          <w:tcPr>
            <w:tcW w:w="685"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3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框架结构</w:t>
            </w:r>
          </w:p>
        </w:tc>
      </w:tr>
    </w:tbl>
    <w:p>
      <w:pPr>
        <w:spacing w:line="420" w:lineRule="exact"/>
        <w:jc w:val="center"/>
        <w:rPr>
          <w:rFonts w:ascii="Times New Roman" w:hAnsi="Times New Roman"/>
          <w:b/>
          <w:bCs/>
          <w:color w:val="auto"/>
          <w:sz w:val="24"/>
        </w:rPr>
      </w:pPr>
    </w:p>
    <w:p>
      <w:pPr>
        <w:spacing w:line="460" w:lineRule="exact"/>
        <w:jc w:val="center"/>
        <w:textAlignment w:val="baseline"/>
        <w:rPr>
          <w:rFonts w:ascii="Times New Roman" w:hAnsi="宋体"/>
          <w:b/>
          <w:bCs/>
          <w:color w:val="auto"/>
          <w:szCs w:val="21"/>
        </w:rPr>
      </w:pPr>
      <w:bookmarkStart w:id="10" w:name="_Ref83"/>
      <w:bookmarkStart w:id="11" w:name="_Toc3954"/>
      <w:r>
        <w:rPr>
          <w:rFonts w:ascii="Times New Roman" w:hAnsi="宋体"/>
          <w:b/>
          <w:bCs/>
          <w:color w:val="auto"/>
          <w:szCs w:val="21"/>
        </w:rPr>
        <w:t>表2.3-2污水处理厂主要工艺设备一览表</w:t>
      </w:r>
    </w:p>
    <w:tbl>
      <w:tblPr>
        <w:tblStyle w:val="35"/>
        <w:tblW w:w="8505" w:type="dxa"/>
        <w:jc w:val="center"/>
        <w:tblLayout w:type="fixed"/>
        <w:tblCellMar>
          <w:top w:w="0" w:type="dxa"/>
          <w:left w:w="0" w:type="dxa"/>
          <w:bottom w:w="0" w:type="dxa"/>
          <w:right w:w="0" w:type="dxa"/>
        </w:tblCellMar>
      </w:tblPr>
      <w:tblGrid>
        <w:gridCol w:w="755"/>
        <w:gridCol w:w="8"/>
        <w:gridCol w:w="1863"/>
        <w:gridCol w:w="8"/>
        <w:gridCol w:w="2777"/>
        <w:gridCol w:w="8"/>
        <w:gridCol w:w="733"/>
        <w:gridCol w:w="8"/>
        <w:gridCol w:w="576"/>
        <w:gridCol w:w="8"/>
        <w:gridCol w:w="1743"/>
        <w:gridCol w:w="18"/>
      </w:tblGrid>
      <w:tr>
        <w:tblPrEx>
          <w:tblCellMar>
            <w:top w:w="0" w:type="dxa"/>
            <w:left w:w="0" w:type="dxa"/>
            <w:bottom w:w="0" w:type="dxa"/>
            <w:right w:w="0" w:type="dxa"/>
          </w:tblCellMar>
        </w:tblPrEx>
        <w:trPr>
          <w:gridAfter w:val="1"/>
          <w:wAfter w:w="18" w:type="dxa"/>
          <w:jc w:val="center"/>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序号</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名称</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规格</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单位</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数量</w:t>
            </w:r>
          </w:p>
        </w:tc>
        <w:tc>
          <w:tcPr>
            <w:tcW w:w="175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备注</w:t>
            </w:r>
          </w:p>
        </w:tc>
      </w:tr>
      <w:tr>
        <w:tblPrEx>
          <w:tblCellMar>
            <w:top w:w="0" w:type="dxa"/>
            <w:left w:w="0" w:type="dxa"/>
            <w:bottom w:w="0" w:type="dxa"/>
            <w:right w:w="0" w:type="dxa"/>
          </w:tblCellMar>
        </w:tblPrEx>
        <w:trPr>
          <w:gridAfter w:val="1"/>
          <w:wAfter w:w="18" w:type="dxa"/>
          <w:jc w:val="center"/>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一</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粗格栅及提升泵房</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5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gridAfter w:val="1"/>
          <w:wAfter w:w="18" w:type="dxa"/>
          <w:jc w:val="center"/>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进水电动速闭闸门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DN100</w:t>
            </w:r>
            <w:r>
              <w:rPr>
                <w:rFonts w:ascii="Times New Roman" w:hAnsi="宋体"/>
                <w:color w:val="auto"/>
                <w:kern w:val="0"/>
                <w:sz w:val="20"/>
                <w:szCs w:val="20"/>
              </w:rPr>
              <w:t>，</w:t>
            </w:r>
            <w:r>
              <w:rPr>
                <w:rFonts w:ascii="Times New Roman" w:hAnsi="Times New Roman"/>
                <w:color w:val="auto"/>
                <w:kern w:val="0"/>
                <w:sz w:val="20"/>
                <w:szCs w:val="20"/>
              </w:rPr>
              <w:t>P=0.5kW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5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gridAfter w:val="1"/>
          <w:wAfter w:w="18" w:type="dxa"/>
          <w:jc w:val="center"/>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移动抓斗式格栅除</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r>
              <w:rPr>
                <w:rFonts w:ascii="Times New Roman" w:hAnsi="宋体"/>
                <w:color w:val="auto"/>
                <w:kern w:val="0"/>
                <w:sz w:val="20"/>
                <w:szCs w:val="20"/>
              </w:rPr>
              <w:t>条渠道，渠宽</w:t>
            </w:r>
            <w:r>
              <w:rPr>
                <w:rFonts w:ascii="Times New Roman" w:hAnsi="Times New Roman"/>
                <w:color w:val="auto"/>
                <w:kern w:val="0"/>
                <w:sz w:val="20"/>
                <w:szCs w:val="20"/>
              </w:rPr>
              <w:t xml:space="preserve"> 1.2m</w:t>
            </w:r>
            <w:r>
              <w:rPr>
                <w:rFonts w:ascii="Times New Roman" w:hAnsi="宋体"/>
                <w:color w:val="auto"/>
                <w:kern w:val="0"/>
                <w:sz w:val="20"/>
                <w:szCs w:val="20"/>
              </w:rPr>
              <w:t>，渠深</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11.5m</w:t>
            </w:r>
            <w:r>
              <w:rPr>
                <w:rFonts w:ascii="Times New Roman" w:hAnsi="宋体"/>
                <w:color w:val="auto"/>
                <w:kern w:val="0"/>
                <w:sz w:val="20"/>
                <w:szCs w:val="20"/>
              </w:rPr>
              <w:t>，栅前水深</w:t>
            </w:r>
            <w:r>
              <w:rPr>
                <w:rFonts w:ascii="Times New Roman" w:hAnsi="Times New Roman"/>
                <w:color w:val="auto"/>
                <w:kern w:val="0"/>
                <w:sz w:val="20"/>
                <w:szCs w:val="20"/>
              </w:rPr>
              <w:t xml:space="preserve"> 1.6m</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b=20mm</w:t>
            </w:r>
            <w:r>
              <w:rPr>
                <w:rFonts w:ascii="Times New Roman" w:hAnsi="宋体"/>
                <w:color w:val="auto"/>
                <w:kern w:val="0"/>
                <w:sz w:val="20"/>
                <w:szCs w:val="20"/>
              </w:rPr>
              <w:t>，</w:t>
            </w:r>
            <w:r>
              <w:rPr>
                <w:rFonts w:ascii="Times New Roman" w:hAnsi="Times New Roman"/>
                <w:color w:val="auto"/>
                <w:kern w:val="0"/>
                <w:sz w:val="20"/>
                <w:szCs w:val="20"/>
              </w:rPr>
              <w:t>P=2.2+0.55+1.5kW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5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gridAfter w:val="1"/>
          <w:wAfter w:w="18" w:type="dxa"/>
          <w:jc w:val="center"/>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人工格栅</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b=20mm</w:t>
            </w:r>
            <w:r>
              <w:rPr>
                <w:rFonts w:ascii="Times New Roman" w:hAnsi="宋体"/>
                <w:color w:val="auto"/>
                <w:kern w:val="0"/>
                <w:sz w:val="20"/>
                <w:szCs w:val="20"/>
              </w:rPr>
              <w:t>，渠宽</w:t>
            </w:r>
            <w:r>
              <w:rPr>
                <w:rFonts w:ascii="Times New Roman" w:hAnsi="Times New Roman"/>
                <w:color w:val="auto"/>
                <w:kern w:val="0"/>
                <w:sz w:val="20"/>
                <w:szCs w:val="20"/>
              </w:rPr>
              <w:t xml:space="preserve"> 600mm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5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gridAfter w:val="1"/>
          <w:wAfter w:w="18" w:type="dxa"/>
          <w:jc w:val="center"/>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螺旋压榨机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φ=300mm</w:t>
            </w:r>
            <w:r>
              <w:rPr>
                <w:rFonts w:ascii="Times New Roman" w:hAnsi="宋体"/>
                <w:color w:val="auto"/>
                <w:kern w:val="0"/>
                <w:sz w:val="20"/>
                <w:szCs w:val="20"/>
              </w:rPr>
              <w:t>，</w:t>
            </w:r>
            <w:r>
              <w:rPr>
                <w:rFonts w:ascii="Times New Roman" w:hAnsi="Times New Roman"/>
                <w:color w:val="auto"/>
                <w:kern w:val="0"/>
                <w:sz w:val="20"/>
                <w:szCs w:val="20"/>
              </w:rPr>
              <w:t>P=2.2kW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5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格栅配套</w:t>
            </w:r>
          </w:p>
        </w:tc>
      </w:tr>
      <w:tr>
        <w:tblPrEx>
          <w:tblCellMar>
            <w:top w:w="0" w:type="dxa"/>
            <w:left w:w="0" w:type="dxa"/>
            <w:bottom w:w="0" w:type="dxa"/>
            <w:right w:w="0" w:type="dxa"/>
          </w:tblCellMar>
        </w:tblPrEx>
        <w:trPr>
          <w:gridAfter w:val="1"/>
          <w:wAfter w:w="18" w:type="dxa"/>
          <w:jc w:val="center"/>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潜污泵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Q=100m3/h</w:t>
            </w:r>
            <w:r>
              <w:rPr>
                <w:rFonts w:ascii="Times New Roman" w:hAnsi="宋体"/>
                <w:color w:val="auto"/>
                <w:kern w:val="0"/>
                <w:sz w:val="20"/>
                <w:szCs w:val="20"/>
              </w:rPr>
              <w:t>，</w:t>
            </w:r>
            <w:r>
              <w:rPr>
                <w:rFonts w:ascii="Times New Roman" w:hAnsi="Times New Roman"/>
                <w:color w:val="auto"/>
                <w:kern w:val="0"/>
                <w:sz w:val="20"/>
                <w:szCs w:val="20"/>
              </w:rPr>
              <w:t>H=18m</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P=200kW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5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r>
              <w:rPr>
                <w:rFonts w:ascii="Times New Roman" w:hAnsi="宋体"/>
                <w:color w:val="auto"/>
                <w:kern w:val="0"/>
                <w:sz w:val="20"/>
                <w:szCs w:val="20"/>
              </w:rPr>
              <w:t>用</w:t>
            </w:r>
            <w:r>
              <w:rPr>
                <w:rFonts w:ascii="Times New Roman" w:hAnsi="Times New Roman"/>
                <w:color w:val="auto"/>
                <w:kern w:val="0"/>
                <w:sz w:val="20"/>
                <w:szCs w:val="20"/>
              </w:rPr>
              <w:t xml:space="preserve"> 1</w:t>
            </w:r>
            <w:r>
              <w:rPr>
                <w:rFonts w:ascii="Times New Roman" w:hAnsi="宋体"/>
                <w:color w:val="auto"/>
                <w:kern w:val="0"/>
                <w:sz w:val="20"/>
                <w:szCs w:val="20"/>
              </w:rPr>
              <w:t>备，</w:t>
            </w:r>
            <w:r>
              <w:rPr>
                <w:rFonts w:ascii="Times New Roman" w:hAnsi="Times New Roman"/>
                <w:color w:val="auto"/>
                <w:kern w:val="0"/>
                <w:sz w:val="20"/>
                <w:szCs w:val="20"/>
              </w:rPr>
              <w:t>1</w:t>
            </w:r>
            <w:r>
              <w:rPr>
                <w:rFonts w:ascii="Times New Roman" w:hAnsi="宋体"/>
                <w:color w:val="auto"/>
                <w:kern w:val="0"/>
                <w:sz w:val="20"/>
                <w:szCs w:val="20"/>
              </w:rPr>
              <w:t>台</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变频</w:t>
            </w:r>
          </w:p>
        </w:tc>
      </w:tr>
      <w:tr>
        <w:tblPrEx>
          <w:tblCellMar>
            <w:top w:w="0" w:type="dxa"/>
            <w:left w:w="0" w:type="dxa"/>
            <w:bottom w:w="0" w:type="dxa"/>
            <w:right w:w="0" w:type="dxa"/>
          </w:tblCellMar>
        </w:tblPrEx>
        <w:trPr>
          <w:gridAfter w:val="1"/>
          <w:wAfter w:w="18" w:type="dxa"/>
          <w:jc w:val="center"/>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潜污泵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Q=90m3/h</w:t>
            </w:r>
            <w:r>
              <w:rPr>
                <w:rFonts w:ascii="Times New Roman" w:hAnsi="宋体"/>
                <w:color w:val="auto"/>
                <w:kern w:val="0"/>
                <w:sz w:val="20"/>
                <w:szCs w:val="20"/>
              </w:rPr>
              <w:t>，</w:t>
            </w:r>
            <w:r>
              <w:rPr>
                <w:rFonts w:ascii="Times New Roman" w:hAnsi="Times New Roman"/>
                <w:color w:val="auto"/>
                <w:kern w:val="0"/>
                <w:sz w:val="20"/>
                <w:szCs w:val="20"/>
              </w:rPr>
              <w:t>H=18m</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P=110kW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75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r>
              <w:rPr>
                <w:rFonts w:ascii="Times New Roman" w:hAnsi="宋体"/>
                <w:color w:val="auto"/>
                <w:kern w:val="0"/>
                <w:sz w:val="20"/>
                <w:szCs w:val="20"/>
              </w:rPr>
              <w:t>用</w:t>
            </w:r>
            <w:r>
              <w:rPr>
                <w:rFonts w:ascii="Times New Roman" w:hAnsi="Times New Roman"/>
                <w:color w:val="auto"/>
                <w:kern w:val="0"/>
                <w:sz w:val="20"/>
                <w:szCs w:val="20"/>
              </w:rPr>
              <w:t xml:space="preserve"> 1</w:t>
            </w:r>
            <w:r>
              <w:rPr>
                <w:rFonts w:ascii="Times New Roman" w:hAnsi="宋体"/>
                <w:color w:val="auto"/>
                <w:kern w:val="0"/>
                <w:sz w:val="20"/>
                <w:szCs w:val="20"/>
              </w:rPr>
              <w:t>备，</w:t>
            </w:r>
            <w:r>
              <w:rPr>
                <w:rFonts w:ascii="Times New Roman" w:hAnsi="Times New Roman"/>
                <w:color w:val="auto"/>
                <w:kern w:val="0"/>
                <w:sz w:val="20"/>
                <w:szCs w:val="20"/>
              </w:rPr>
              <w:t>1</w:t>
            </w:r>
            <w:r>
              <w:rPr>
                <w:rFonts w:ascii="Times New Roman" w:hAnsi="宋体"/>
                <w:color w:val="auto"/>
                <w:kern w:val="0"/>
                <w:sz w:val="20"/>
                <w:szCs w:val="20"/>
              </w:rPr>
              <w:t>台</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变频</w:t>
            </w:r>
          </w:p>
        </w:tc>
      </w:tr>
      <w:tr>
        <w:tblPrEx>
          <w:tblCellMar>
            <w:top w:w="0" w:type="dxa"/>
            <w:left w:w="0" w:type="dxa"/>
            <w:bottom w:w="0" w:type="dxa"/>
            <w:right w:w="0" w:type="dxa"/>
          </w:tblCellMar>
        </w:tblPrEx>
        <w:trPr>
          <w:gridAfter w:val="1"/>
          <w:wAfter w:w="18" w:type="dxa"/>
          <w:jc w:val="center"/>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LX</w:t>
            </w:r>
            <w:r>
              <w:rPr>
                <w:rFonts w:ascii="Times New Roman" w:hAnsi="宋体"/>
                <w:color w:val="auto"/>
                <w:kern w:val="0"/>
                <w:sz w:val="20"/>
                <w:szCs w:val="20"/>
              </w:rPr>
              <w:t>型电动单梁悬</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挂式起重机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G=4T</w:t>
            </w:r>
            <w:r>
              <w:rPr>
                <w:rFonts w:ascii="Times New Roman" w:hAnsi="宋体"/>
                <w:color w:val="auto"/>
                <w:kern w:val="0"/>
                <w:sz w:val="20"/>
                <w:szCs w:val="20"/>
              </w:rPr>
              <w:t>，</w:t>
            </w:r>
            <w:r>
              <w:rPr>
                <w:rFonts w:ascii="Times New Roman" w:hAnsi="Times New Roman"/>
                <w:color w:val="auto"/>
                <w:kern w:val="0"/>
                <w:sz w:val="20"/>
                <w:szCs w:val="20"/>
              </w:rPr>
              <w:t>H=24mP=9.1kW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5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格栅进出水方闸门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B×H=1000mm×1000mm</w:t>
            </w:r>
            <w:r>
              <w:rPr>
                <w:rFonts w:ascii="Times New Roman" w:hAnsi="宋体"/>
                <w:color w:val="auto"/>
                <w:kern w:val="0"/>
                <w:sz w:val="20"/>
                <w:szCs w:val="20"/>
              </w:rPr>
              <w:t>，</w:t>
            </w:r>
            <w:r>
              <w:rPr>
                <w:rFonts w:ascii="Times New Roman" w:hAnsi="Times New Roman"/>
                <w:color w:val="auto"/>
                <w:kern w:val="0"/>
                <w:sz w:val="20"/>
                <w:szCs w:val="20"/>
              </w:rPr>
              <w:t>P=1.25kW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配套电动启闭</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机</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9</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事故超越方闸门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B×H=1000mm×1000mm</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P=1.25kW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配套电动启闭</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机</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10</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溢流方闸门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B×H=1000mm×1000mm</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P=1.25kW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配套电动启闭</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机</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垃圾小车</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1200x1200x1000mm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二</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细格栅及曝气沉砂</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池</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网板式格栅除污机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处理水量</w:t>
            </w:r>
            <w:r>
              <w:rPr>
                <w:rFonts w:ascii="Times New Roman" w:hAnsi="Times New Roman"/>
                <w:color w:val="auto"/>
                <w:kern w:val="0"/>
                <w:sz w:val="20"/>
                <w:szCs w:val="20"/>
              </w:rPr>
              <w:t xml:space="preserve"> 1000m</w:t>
            </w:r>
            <w:r>
              <w:rPr>
                <w:rFonts w:ascii="Times New Roman" w:hAnsi="Times New Roman"/>
                <w:color w:val="auto"/>
                <w:kern w:val="0"/>
                <w:sz w:val="20"/>
                <w:szCs w:val="20"/>
                <w:vertAlign w:val="superscript"/>
              </w:rPr>
              <w:t>3</w:t>
            </w:r>
            <w:r>
              <w:rPr>
                <w:rFonts w:ascii="Times New Roman" w:hAnsi="Times New Roman"/>
                <w:color w:val="auto"/>
                <w:kern w:val="0"/>
                <w:sz w:val="20"/>
                <w:szCs w:val="20"/>
              </w:rPr>
              <w:t xml:space="preserve"> /h</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B=1000mm</w:t>
            </w:r>
            <w:r>
              <w:rPr>
                <w:rFonts w:ascii="Times New Roman" w:hAnsi="宋体"/>
                <w:color w:val="auto"/>
                <w:kern w:val="0"/>
                <w:sz w:val="20"/>
                <w:szCs w:val="20"/>
              </w:rPr>
              <w:t>，</w:t>
            </w:r>
            <w:r>
              <w:rPr>
                <w:rFonts w:ascii="Times New Roman" w:hAnsi="Times New Roman"/>
                <w:color w:val="auto"/>
                <w:kern w:val="0"/>
                <w:sz w:val="20"/>
                <w:szCs w:val="20"/>
              </w:rPr>
              <w:t>b=3mm</w:t>
            </w:r>
            <w:r>
              <w:rPr>
                <w:rFonts w:ascii="Times New Roman" w:hAnsi="宋体"/>
                <w:color w:val="auto"/>
                <w:kern w:val="0"/>
                <w:sz w:val="20"/>
                <w:szCs w:val="20"/>
              </w:rPr>
              <w:t>，渠深</w:t>
            </w:r>
            <w:r>
              <w:rPr>
                <w:rFonts w:ascii="Times New Roman" w:hAnsi="Times New Roman"/>
                <w:color w:val="auto"/>
                <w:kern w:val="0"/>
                <w:sz w:val="20"/>
                <w:szCs w:val="20"/>
              </w:rPr>
              <w:t>2.5m</w:t>
            </w:r>
            <w:r>
              <w:rPr>
                <w:rFonts w:ascii="Times New Roman" w:hAnsi="宋体"/>
                <w:color w:val="auto"/>
                <w:kern w:val="0"/>
                <w:sz w:val="20"/>
                <w:szCs w:val="20"/>
              </w:rPr>
              <w:t>，渠宽</w:t>
            </w:r>
            <w:r>
              <w:rPr>
                <w:rFonts w:ascii="Times New Roman" w:hAnsi="Times New Roman"/>
                <w:color w:val="auto"/>
                <w:kern w:val="0"/>
                <w:sz w:val="20"/>
                <w:szCs w:val="20"/>
              </w:rPr>
              <w:t xml:space="preserve"> 800mm</w:t>
            </w:r>
            <w:r>
              <w:rPr>
                <w:rFonts w:ascii="Times New Roman" w:hAnsi="宋体"/>
                <w:color w:val="auto"/>
                <w:kern w:val="0"/>
                <w:sz w:val="20"/>
                <w:szCs w:val="20"/>
              </w:rPr>
              <w:t>，材质</w:t>
            </w:r>
            <w:r>
              <w:rPr>
                <w:rFonts w:ascii="Times New Roman" w:hAnsi="Times New Roman"/>
                <w:color w:val="auto"/>
                <w:kern w:val="0"/>
                <w:sz w:val="20"/>
                <w:szCs w:val="20"/>
              </w:rPr>
              <w:t>SS304</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r>
              <w:rPr>
                <w:rFonts w:ascii="Times New Roman" w:hAnsi="宋体"/>
                <w:color w:val="auto"/>
                <w:kern w:val="0"/>
                <w:sz w:val="20"/>
                <w:szCs w:val="20"/>
              </w:rPr>
              <w:t>用</w:t>
            </w:r>
            <w:r>
              <w:rPr>
                <w:rFonts w:ascii="Times New Roman" w:hAnsi="Times New Roman"/>
                <w:color w:val="auto"/>
                <w:kern w:val="0"/>
                <w:sz w:val="20"/>
                <w:szCs w:val="20"/>
              </w:rPr>
              <w:t xml:space="preserve"> 1</w:t>
            </w:r>
            <w:r>
              <w:rPr>
                <w:rFonts w:ascii="Times New Roman" w:hAnsi="宋体"/>
                <w:color w:val="auto"/>
                <w:kern w:val="0"/>
                <w:sz w:val="20"/>
                <w:szCs w:val="20"/>
              </w:rPr>
              <w:t>备</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中压冲洗水泵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Q=5m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 H=70mP=7.5kW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高压冲洗水泵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Q=1m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 H=120barP=11kW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个</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高排水螺旋压榨机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内进流式网板细格栅配套，</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P=1.0kW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U</w:t>
            </w:r>
            <w:r>
              <w:rPr>
                <w:rFonts w:ascii="Times New Roman" w:hAnsi="宋体"/>
                <w:color w:val="auto"/>
                <w:kern w:val="0"/>
                <w:sz w:val="20"/>
                <w:szCs w:val="20"/>
              </w:rPr>
              <w:t>型溜槽</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L=5m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细格栅配套</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人工细格栅</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B=800mm</w:t>
            </w:r>
            <w:r>
              <w:rPr>
                <w:rFonts w:ascii="Times New Roman" w:hAnsi="宋体"/>
                <w:color w:val="auto"/>
                <w:kern w:val="0"/>
                <w:sz w:val="20"/>
                <w:szCs w:val="20"/>
              </w:rPr>
              <w:t>，</w:t>
            </w:r>
            <w:r>
              <w:rPr>
                <w:rFonts w:ascii="Times New Roman" w:hAnsi="Times New Roman"/>
                <w:color w:val="auto"/>
                <w:kern w:val="0"/>
                <w:sz w:val="20"/>
                <w:szCs w:val="20"/>
              </w:rPr>
              <w:t>b=5mm</w:t>
            </w:r>
            <w:r>
              <w:rPr>
                <w:rFonts w:ascii="Times New Roman" w:hAnsi="宋体"/>
                <w:color w:val="auto"/>
                <w:kern w:val="0"/>
                <w:sz w:val="20"/>
                <w:szCs w:val="20"/>
              </w:rPr>
              <w:t>，渠深</w:t>
            </w:r>
            <w:r>
              <w:rPr>
                <w:rFonts w:ascii="Times New Roman" w:hAnsi="Times New Roman"/>
                <w:color w:val="auto"/>
                <w:kern w:val="0"/>
                <w:sz w:val="20"/>
                <w:szCs w:val="20"/>
              </w:rPr>
              <w:t xml:space="preserve"> 2.5m</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渠宽</w:t>
            </w:r>
            <w:r>
              <w:rPr>
                <w:rFonts w:ascii="Times New Roman" w:hAnsi="Times New Roman"/>
                <w:color w:val="auto"/>
                <w:kern w:val="0"/>
                <w:sz w:val="20"/>
                <w:szCs w:val="20"/>
              </w:rPr>
              <w:t xml:space="preserve"> 800mm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桥式吸砂机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L=4m</w:t>
            </w:r>
            <w:r>
              <w:rPr>
                <w:rFonts w:ascii="Times New Roman" w:hAnsi="宋体"/>
                <w:color w:val="auto"/>
                <w:kern w:val="0"/>
                <w:sz w:val="20"/>
                <w:szCs w:val="20"/>
              </w:rPr>
              <w:t>，</w:t>
            </w:r>
            <w:r>
              <w:rPr>
                <w:rFonts w:ascii="Times New Roman" w:hAnsi="Times New Roman"/>
                <w:color w:val="auto"/>
                <w:kern w:val="0"/>
                <w:sz w:val="20"/>
                <w:szCs w:val="20"/>
              </w:rPr>
              <w:t>N=</w:t>
            </w:r>
            <w:r>
              <w:rPr>
                <w:rFonts w:ascii="Times New Roman" w:hAnsi="宋体"/>
                <w:color w:val="auto"/>
                <w:kern w:val="0"/>
                <w:sz w:val="20"/>
                <w:szCs w:val="20"/>
              </w:rPr>
              <w:t>（</w:t>
            </w:r>
            <w:r>
              <w:rPr>
                <w:rFonts w:ascii="Times New Roman" w:hAnsi="Times New Roman"/>
                <w:color w:val="auto"/>
                <w:kern w:val="0"/>
                <w:sz w:val="20"/>
                <w:szCs w:val="20"/>
              </w:rPr>
              <w:t>2×0.55</w:t>
            </w:r>
            <w:r>
              <w:rPr>
                <w:rFonts w:ascii="Times New Roman" w:hAnsi="宋体"/>
                <w:color w:val="auto"/>
                <w:kern w:val="0"/>
                <w:sz w:val="20"/>
                <w:szCs w:val="20"/>
              </w:rPr>
              <w:t>）</w:t>
            </w:r>
            <w:r>
              <w:rPr>
                <w:rFonts w:ascii="Times New Roman" w:hAnsi="Times New Roman"/>
                <w:color w:val="auto"/>
                <w:kern w:val="0"/>
                <w:sz w:val="20"/>
                <w:szCs w:val="20"/>
              </w:rPr>
              <w:t>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吸砂泵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Q=10m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w:t>
            </w:r>
            <w:r>
              <w:rPr>
                <w:rFonts w:ascii="Times New Roman" w:hAnsi="宋体"/>
                <w:color w:val="auto"/>
                <w:kern w:val="0"/>
                <w:sz w:val="20"/>
                <w:szCs w:val="20"/>
              </w:rPr>
              <w:t>，</w:t>
            </w:r>
            <w:r>
              <w:rPr>
                <w:rFonts w:ascii="Times New Roman" w:hAnsi="Times New Roman"/>
                <w:color w:val="auto"/>
                <w:kern w:val="0"/>
                <w:sz w:val="20"/>
                <w:szCs w:val="20"/>
              </w:rPr>
              <w:t>H=7m</w:t>
            </w:r>
            <w:r>
              <w:rPr>
                <w:rFonts w:ascii="Times New Roman" w:hAnsi="宋体"/>
                <w:color w:val="auto"/>
                <w:kern w:val="0"/>
                <w:sz w:val="20"/>
                <w:szCs w:val="20"/>
              </w:rPr>
              <w:t>，</w:t>
            </w:r>
            <w:r>
              <w:rPr>
                <w:rFonts w:ascii="Times New Roman" w:hAnsi="Times New Roman"/>
                <w:color w:val="auto"/>
                <w:kern w:val="0"/>
                <w:sz w:val="20"/>
                <w:szCs w:val="20"/>
              </w:rPr>
              <w:t>N=2.9kW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9</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罗茨鼓风机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Q=5m</w:t>
            </w:r>
            <w:r>
              <w:rPr>
                <w:rFonts w:ascii="Times New Roman" w:hAnsi="Times New Roman"/>
                <w:color w:val="auto"/>
                <w:kern w:val="0"/>
                <w:sz w:val="20"/>
                <w:szCs w:val="20"/>
                <w:vertAlign w:val="superscript"/>
              </w:rPr>
              <w:t>3</w:t>
            </w:r>
            <w:r>
              <w:rPr>
                <w:rFonts w:ascii="Times New Roman" w:hAnsi="Times New Roman"/>
                <w:color w:val="auto"/>
                <w:kern w:val="0"/>
                <w:sz w:val="20"/>
                <w:szCs w:val="20"/>
              </w:rPr>
              <w:t>/min</w:t>
            </w:r>
            <w:r>
              <w:rPr>
                <w:rFonts w:ascii="Times New Roman" w:hAnsi="宋体"/>
                <w:color w:val="auto"/>
                <w:kern w:val="0"/>
                <w:sz w:val="20"/>
                <w:szCs w:val="20"/>
              </w:rPr>
              <w:t>，</w:t>
            </w:r>
            <w:r>
              <w:rPr>
                <w:rFonts w:ascii="Times New Roman" w:hAnsi="Times New Roman"/>
                <w:color w:val="auto"/>
                <w:kern w:val="0"/>
                <w:sz w:val="20"/>
                <w:szCs w:val="20"/>
              </w:rPr>
              <w:t>H=0.05MPa</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N=21kW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r>
              <w:rPr>
                <w:rFonts w:ascii="Times New Roman" w:hAnsi="宋体"/>
                <w:color w:val="auto"/>
                <w:kern w:val="0"/>
                <w:sz w:val="20"/>
                <w:szCs w:val="20"/>
              </w:rPr>
              <w:t>用</w:t>
            </w:r>
            <w:r>
              <w:rPr>
                <w:rFonts w:ascii="Times New Roman" w:hAnsi="Times New Roman"/>
                <w:color w:val="auto"/>
                <w:kern w:val="0"/>
                <w:sz w:val="20"/>
                <w:szCs w:val="20"/>
              </w:rPr>
              <w:t xml:space="preserve"> 1</w:t>
            </w:r>
            <w:r>
              <w:rPr>
                <w:rFonts w:ascii="Times New Roman" w:hAnsi="宋体"/>
                <w:color w:val="auto"/>
                <w:kern w:val="0"/>
                <w:sz w:val="20"/>
                <w:szCs w:val="20"/>
              </w:rPr>
              <w:t>备</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10</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砂水分离器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Φ=80mm</w:t>
            </w:r>
            <w:r>
              <w:rPr>
                <w:rFonts w:ascii="Times New Roman" w:hAnsi="宋体"/>
                <w:color w:val="auto"/>
                <w:kern w:val="0"/>
                <w:sz w:val="20"/>
                <w:szCs w:val="20"/>
              </w:rPr>
              <w:t>，</w:t>
            </w:r>
            <w:r>
              <w:rPr>
                <w:rFonts w:ascii="Times New Roman" w:hAnsi="Times New Roman"/>
                <w:color w:val="auto"/>
                <w:kern w:val="0"/>
                <w:sz w:val="20"/>
                <w:szCs w:val="20"/>
              </w:rPr>
              <w:t>N=0.75kW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方闸板及手动起闭</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800x800m</w:t>
            </w:r>
            <w:r>
              <w:rPr>
                <w:rFonts w:ascii="Times New Roman" w:hAnsi="宋体"/>
                <w:color w:val="auto"/>
                <w:kern w:val="0"/>
                <w:sz w:val="20"/>
                <w:szCs w:val="20"/>
              </w:rPr>
              <w:t>，高</w:t>
            </w:r>
            <w:r>
              <w:rPr>
                <w:rFonts w:ascii="Times New Roman" w:hAnsi="Times New Roman"/>
                <w:color w:val="auto"/>
                <w:kern w:val="0"/>
                <w:sz w:val="20"/>
                <w:szCs w:val="20"/>
              </w:rPr>
              <w:t xml:space="preserve"> 1.5m</w:t>
            </w:r>
            <w:r>
              <w:rPr>
                <w:rFonts w:ascii="Times New Roman" w:hAnsi="宋体"/>
                <w:color w:val="auto"/>
                <w:kern w:val="0"/>
                <w:sz w:val="20"/>
                <w:szCs w:val="20"/>
              </w:rPr>
              <w:t>，</w:t>
            </w:r>
            <w:r>
              <w:rPr>
                <w:rFonts w:ascii="Times New Roman" w:hAnsi="Times New Roman"/>
                <w:color w:val="auto"/>
                <w:kern w:val="0"/>
                <w:sz w:val="20"/>
                <w:szCs w:val="20"/>
              </w:rPr>
              <w:t>N=2.2kW</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材质</w:t>
            </w:r>
            <w:r>
              <w:rPr>
                <w:rFonts w:ascii="Times New Roman" w:hAnsi="Times New Roman"/>
                <w:color w:val="auto"/>
                <w:kern w:val="0"/>
                <w:sz w:val="20"/>
                <w:szCs w:val="20"/>
              </w:rPr>
              <w:t xml:space="preserve"> SS304</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用于沉砂池进</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水</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手电动插板闸</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800x1200m</w:t>
            </w:r>
            <w:r>
              <w:rPr>
                <w:rFonts w:ascii="Times New Roman" w:hAnsi="宋体"/>
                <w:color w:val="auto"/>
                <w:kern w:val="0"/>
                <w:sz w:val="20"/>
                <w:szCs w:val="20"/>
              </w:rPr>
              <w:t>，高</w:t>
            </w:r>
            <w:r>
              <w:rPr>
                <w:rFonts w:ascii="Times New Roman" w:hAnsi="Times New Roman"/>
                <w:color w:val="auto"/>
                <w:kern w:val="0"/>
                <w:sz w:val="20"/>
                <w:szCs w:val="20"/>
              </w:rPr>
              <w:t xml:space="preserve"> 1.5m</w:t>
            </w:r>
            <w:r>
              <w:rPr>
                <w:rFonts w:ascii="Times New Roman" w:hAnsi="宋体"/>
                <w:color w:val="auto"/>
                <w:kern w:val="0"/>
                <w:sz w:val="20"/>
                <w:szCs w:val="20"/>
              </w:rPr>
              <w:t>，</w:t>
            </w:r>
            <w:r>
              <w:rPr>
                <w:rFonts w:ascii="Times New Roman" w:hAnsi="Times New Roman"/>
                <w:color w:val="auto"/>
                <w:kern w:val="0"/>
                <w:sz w:val="20"/>
                <w:szCs w:val="20"/>
              </w:rPr>
              <w:t>1.1kW</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材质</w:t>
            </w:r>
            <w:r>
              <w:rPr>
                <w:rFonts w:ascii="Times New Roman" w:hAnsi="Times New Roman"/>
                <w:color w:val="auto"/>
                <w:kern w:val="0"/>
                <w:sz w:val="20"/>
                <w:szCs w:val="20"/>
              </w:rPr>
              <w:t xml:space="preserve"> SS304</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用于格栅渠道</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手电动可调节堰门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1000x500m</w:t>
            </w:r>
            <w:r>
              <w:rPr>
                <w:rFonts w:ascii="Times New Roman" w:hAnsi="宋体"/>
                <w:color w:val="auto"/>
                <w:kern w:val="0"/>
                <w:sz w:val="20"/>
                <w:szCs w:val="20"/>
              </w:rPr>
              <w:t>，高</w:t>
            </w:r>
            <w:r>
              <w:rPr>
                <w:rFonts w:ascii="Times New Roman" w:hAnsi="Times New Roman"/>
                <w:color w:val="auto"/>
                <w:kern w:val="0"/>
                <w:sz w:val="20"/>
                <w:szCs w:val="20"/>
              </w:rPr>
              <w:t xml:space="preserve"> 1.5m</w:t>
            </w:r>
            <w:r>
              <w:rPr>
                <w:rFonts w:ascii="Times New Roman" w:hAnsi="宋体"/>
                <w:color w:val="auto"/>
                <w:kern w:val="0"/>
                <w:sz w:val="20"/>
                <w:szCs w:val="20"/>
              </w:rPr>
              <w:t>，</w:t>
            </w:r>
            <w:r>
              <w:rPr>
                <w:rFonts w:ascii="Times New Roman" w:hAnsi="Times New Roman"/>
                <w:color w:val="auto"/>
                <w:kern w:val="0"/>
                <w:sz w:val="20"/>
                <w:szCs w:val="20"/>
              </w:rPr>
              <w:t>N=1.1kW</w:t>
            </w:r>
            <w:r>
              <w:rPr>
                <w:rFonts w:ascii="Times New Roman" w:hAnsi="宋体"/>
                <w:color w:val="auto"/>
                <w:kern w:val="0"/>
                <w:sz w:val="20"/>
                <w:szCs w:val="20"/>
              </w:rPr>
              <w:t>，材质</w:t>
            </w:r>
            <w:r>
              <w:rPr>
                <w:rFonts w:ascii="Times New Roman" w:hAnsi="Times New Roman"/>
                <w:color w:val="auto"/>
                <w:kern w:val="0"/>
                <w:sz w:val="20"/>
                <w:szCs w:val="20"/>
              </w:rPr>
              <w:t xml:space="preserve"> SS304</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N=1.1kW</w:t>
            </w:r>
            <w:r>
              <w:rPr>
                <w:rFonts w:ascii="Times New Roman" w:hAnsi="宋体"/>
                <w:color w:val="auto"/>
                <w:kern w:val="0"/>
                <w:sz w:val="20"/>
                <w:szCs w:val="20"/>
              </w:rPr>
              <w:t>，材质</w:t>
            </w:r>
            <w:r>
              <w:rPr>
                <w:rFonts w:ascii="Times New Roman" w:hAnsi="Times New Roman"/>
                <w:color w:val="auto"/>
                <w:kern w:val="0"/>
                <w:sz w:val="20"/>
                <w:szCs w:val="20"/>
              </w:rPr>
              <w:t xml:space="preserve"> SS304</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14</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手电动圆闸门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直径</w:t>
            </w:r>
            <w:r>
              <w:rPr>
                <w:rFonts w:ascii="Times New Roman" w:hAnsi="Times New Roman"/>
                <w:color w:val="auto"/>
                <w:kern w:val="0"/>
                <w:sz w:val="20"/>
                <w:szCs w:val="20"/>
              </w:rPr>
              <w:t xml:space="preserve"> 1000mm</w:t>
            </w:r>
            <w:r>
              <w:rPr>
                <w:rFonts w:ascii="Times New Roman" w:hAnsi="宋体"/>
                <w:color w:val="auto"/>
                <w:kern w:val="0"/>
                <w:sz w:val="20"/>
                <w:szCs w:val="20"/>
              </w:rPr>
              <w:t>，高度</w:t>
            </w:r>
            <w:r>
              <w:rPr>
                <w:rFonts w:ascii="Times New Roman" w:hAnsi="Times New Roman"/>
                <w:color w:val="auto"/>
                <w:kern w:val="0"/>
                <w:sz w:val="20"/>
                <w:szCs w:val="20"/>
              </w:rPr>
              <w:t xml:space="preserve"> 5.0m</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N=1.5kW</w:t>
            </w:r>
            <w:r>
              <w:rPr>
                <w:rFonts w:ascii="Times New Roman" w:hAnsi="宋体"/>
                <w:color w:val="auto"/>
                <w:kern w:val="0"/>
                <w:sz w:val="20"/>
                <w:szCs w:val="20"/>
              </w:rPr>
              <w:t>，材质</w:t>
            </w:r>
            <w:r>
              <w:rPr>
                <w:rFonts w:ascii="Times New Roman" w:hAnsi="Times New Roman"/>
                <w:color w:val="auto"/>
                <w:kern w:val="0"/>
                <w:sz w:val="20"/>
                <w:szCs w:val="20"/>
              </w:rPr>
              <w:t xml:space="preserve"> SS304</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15</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栅渣小车</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有效容积</w:t>
            </w:r>
            <w:r>
              <w:rPr>
                <w:rFonts w:ascii="Times New Roman" w:hAnsi="Times New Roman"/>
                <w:color w:val="auto"/>
                <w:kern w:val="0"/>
                <w:sz w:val="20"/>
                <w:szCs w:val="20"/>
              </w:rPr>
              <w:t xml:space="preserve"> V=0.5m</w:t>
            </w:r>
            <w:r>
              <w:rPr>
                <w:rFonts w:ascii="Times New Roman" w:hAnsi="Times New Roman"/>
                <w:color w:val="auto"/>
                <w:kern w:val="0"/>
                <w:sz w:val="20"/>
                <w:szCs w:val="20"/>
                <w:vertAlign w:val="superscript"/>
              </w:rPr>
              <w:t>3</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16</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电动对夹式蝶阀</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DN100 N=0.22kW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个</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17</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不锈钢栅板</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H×B×δ=1400mm×2600mm×10mm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16</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18</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扁钢钢条</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L×B×δ=700mm×100mm×10mm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根</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19</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堰板</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L×B×δ=450mm×100mm×5mm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三</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初沉池及污泥泵房</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周边传动刮泥机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D=10m</w:t>
            </w:r>
            <w:r>
              <w:rPr>
                <w:rFonts w:ascii="Times New Roman" w:hAnsi="宋体"/>
                <w:color w:val="auto"/>
                <w:kern w:val="0"/>
                <w:sz w:val="20"/>
                <w:szCs w:val="20"/>
              </w:rPr>
              <w:t>，</w:t>
            </w:r>
            <w:r>
              <w:rPr>
                <w:rFonts w:ascii="Times New Roman" w:hAnsi="Times New Roman"/>
                <w:color w:val="auto"/>
                <w:kern w:val="0"/>
                <w:sz w:val="20"/>
                <w:szCs w:val="20"/>
              </w:rPr>
              <w:t>P=1.5kW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渣水分离器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P=1.1kW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潜污泵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Q=10m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w:t>
            </w:r>
            <w:r>
              <w:rPr>
                <w:rFonts w:ascii="Times New Roman" w:hAnsi="宋体"/>
                <w:color w:val="auto"/>
                <w:kern w:val="0"/>
                <w:sz w:val="20"/>
                <w:szCs w:val="20"/>
              </w:rPr>
              <w:t>，</w:t>
            </w:r>
            <w:r>
              <w:rPr>
                <w:rFonts w:ascii="Times New Roman" w:hAnsi="Times New Roman"/>
                <w:color w:val="auto"/>
                <w:kern w:val="0"/>
                <w:sz w:val="20"/>
                <w:szCs w:val="20"/>
              </w:rPr>
              <w:t>H=14m</w:t>
            </w:r>
            <w:r>
              <w:rPr>
                <w:rFonts w:ascii="Times New Roman" w:hAnsi="宋体"/>
                <w:color w:val="auto"/>
                <w:kern w:val="0"/>
                <w:sz w:val="20"/>
                <w:szCs w:val="20"/>
              </w:rPr>
              <w:t>，</w:t>
            </w:r>
            <w:r>
              <w:rPr>
                <w:rFonts w:ascii="Times New Roman" w:hAnsi="Times New Roman"/>
                <w:color w:val="auto"/>
                <w:kern w:val="0"/>
                <w:sz w:val="20"/>
                <w:szCs w:val="20"/>
              </w:rPr>
              <w:t>P=4kW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r>
              <w:rPr>
                <w:rFonts w:ascii="Times New Roman" w:hAnsi="宋体"/>
                <w:color w:val="auto"/>
                <w:kern w:val="0"/>
                <w:sz w:val="20"/>
                <w:szCs w:val="20"/>
              </w:rPr>
              <w:t>用</w:t>
            </w:r>
            <w:r>
              <w:rPr>
                <w:rFonts w:ascii="Times New Roman" w:hAnsi="Times New Roman"/>
                <w:color w:val="auto"/>
                <w:kern w:val="0"/>
                <w:sz w:val="20"/>
                <w:szCs w:val="20"/>
              </w:rPr>
              <w:t xml:space="preserve"> 2</w:t>
            </w:r>
            <w:r>
              <w:rPr>
                <w:rFonts w:ascii="Times New Roman" w:hAnsi="宋体"/>
                <w:color w:val="auto"/>
                <w:kern w:val="0"/>
                <w:sz w:val="20"/>
                <w:szCs w:val="20"/>
              </w:rPr>
              <w:t>备</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电动旋转堰门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H=500mm P=0.55kW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配水方闸门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B×H=500mm×500mmP=0.75kW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配套电动启闭</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机</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出水方闸门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B×H=500mm×500mmP=0.75kW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配套电动启闭</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机</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超越方闸门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B×H=500mm×500mmP=0.75kW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配套电动</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排泥刀闸阀</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DN100</w:t>
            </w:r>
            <w:r>
              <w:rPr>
                <w:rFonts w:ascii="Times New Roman" w:hAnsi="宋体"/>
                <w:color w:val="auto"/>
                <w:kern w:val="0"/>
                <w:sz w:val="20"/>
                <w:szCs w:val="20"/>
              </w:rPr>
              <w:t>，</w:t>
            </w:r>
            <w:r>
              <w:rPr>
                <w:rFonts w:ascii="Times New Roman" w:hAnsi="Times New Roman"/>
                <w:color w:val="auto"/>
                <w:kern w:val="0"/>
                <w:sz w:val="20"/>
                <w:szCs w:val="20"/>
              </w:rPr>
              <w:t>P=0.37kW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个</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9</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手动刀闸阀</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DN100</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个</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排泥管路</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10</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球形污水止回阀</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DN100</w:t>
            </w:r>
            <w:r>
              <w:rPr>
                <w:rFonts w:ascii="Times New Roman" w:hAnsi="宋体"/>
                <w:color w:val="auto"/>
                <w:kern w:val="0"/>
                <w:sz w:val="20"/>
                <w:szCs w:val="20"/>
              </w:rPr>
              <w:t>、</w:t>
            </w:r>
            <w:r>
              <w:rPr>
                <w:rFonts w:ascii="Times New Roman" w:hAnsi="Times New Roman"/>
                <w:color w:val="auto"/>
                <w:kern w:val="0"/>
                <w:sz w:val="20"/>
                <w:szCs w:val="20"/>
              </w:rPr>
              <w:t>P=0.6MPa</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个</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排泥管路</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手动闸阀</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DN100</w:t>
            </w:r>
            <w:r>
              <w:rPr>
                <w:rFonts w:ascii="Times New Roman" w:hAnsi="宋体"/>
                <w:color w:val="auto"/>
                <w:kern w:val="0"/>
                <w:sz w:val="20"/>
                <w:szCs w:val="20"/>
              </w:rPr>
              <w:t>、</w:t>
            </w:r>
            <w:r>
              <w:rPr>
                <w:rFonts w:ascii="Times New Roman" w:hAnsi="Times New Roman"/>
                <w:color w:val="auto"/>
                <w:kern w:val="0"/>
                <w:sz w:val="20"/>
                <w:szCs w:val="20"/>
              </w:rPr>
              <w:t>P=0.6MPa</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个</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排泥管路</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手动闸阀</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DN200</w:t>
            </w:r>
            <w:r>
              <w:rPr>
                <w:rFonts w:ascii="Times New Roman" w:hAnsi="宋体"/>
                <w:color w:val="auto"/>
                <w:kern w:val="0"/>
                <w:sz w:val="20"/>
                <w:szCs w:val="20"/>
              </w:rPr>
              <w:t>、</w:t>
            </w:r>
            <w:r>
              <w:rPr>
                <w:rFonts w:ascii="Times New Roman" w:hAnsi="Times New Roman"/>
                <w:color w:val="auto"/>
                <w:kern w:val="0"/>
                <w:sz w:val="20"/>
                <w:szCs w:val="20"/>
              </w:rPr>
              <w:t>P=0.6MPa</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个</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放空管路</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四</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膜格栅间</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手电动插板闸</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B×H</w:t>
            </w:r>
            <w:r>
              <w:rPr>
                <w:rFonts w:ascii="Times New Roman" w:hAnsi="宋体"/>
                <w:color w:val="auto"/>
                <w:kern w:val="0"/>
                <w:sz w:val="20"/>
                <w:szCs w:val="20"/>
              </w:rPr>
              <w:t>＝</w:t>
            </w:r>
            <w:r>
              <w:rPr>
                <w:rFonts w:ascii="Times New Roman" w:hAnsi="Times New Roman"/>
                <w:color w:val="auto"/>
                <w:kern w:val="0"/>
                <w:sz w:val="20"/>
                <w:szCs w:val="20"/>
              </w:rPr>
              <w:t>800×1500</w:t>
            </w:r>
            <w:r>
              <w:rPr>
                <w:rFonts w:ascii="Times New Roman" w:hAnsi="宋体"/>
                <w:color w:val="auto"/>
                <w:kern w:val="0"/>
                <w:sz w:val="20"/>
                <w:szCs w:val="20"/>
              </w:rPr>
              <w:t>，</w:t>
            </w:r>
            <w:r>
              <w:rPr>
                <w:rFonts w:ascii="Times New Roman" w:hAnsi="Times New Roman"/>
                <w:color w:val="auto"/>
                <w:kern w:val="0"/>
                <w:sz w:val="20"/>
                <w:szCs w:val="20"/>
              </w:rPr>
              <w:t>1.1kW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16</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内进流式网板细格</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栅</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处理水量</w:t>
            </w:r>
            <w:r>
              <w:rPr>
                <w:rFonts w:ascii="Times New Roman" w:hAnsi="Times New Roman"/>
                <w:color w:val="auto"/>
                <w:kern w:val="0"/>
                <w:sz w:val="20"/>
                <w:szCs w:val="20"/>
              </w:rPr>
              <w:t xml:space="preserve"> 450.5m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B=1500mm</w:t>
            </w:r>
            <w:r>
              <w:rPr>
                <w:rFonts w:ascii="Times New Roman" w:hAnsi="宋体"/>
                <w:color w:val="auto"/>
                <w:kern w:val="0"/>
                <w:sz w:val="20"/>
                <w:szCs w:val="20"/>
              </w:rPr>
              <w:t>，</w:t>
            </w:r>
            <w:r>
              <w:rPr>
                <w:rFonts w:ascii="Times New Roman" w:hAnsi="Times New Roman"/>
                <w:color w:val="auto"/>
                <w:kern w:val="0"/>
                <w:sz w:val="20"/>
                <w:szCs w:val="20"/>
              </w:rPr>
              <w:t>b=1mm</w:t>
            </w:r>
            <w:r>
              <w:rPr>
                <w:rFonts w:ascii="Times New Roman" w:hAnsi="宋体"/>
                <w:color w:val="auto"/>
                <w:kern w:val="0"/>
                <w:sz w:val="20"/>
                <w:szCs w:val="20"/>
              </w:rPr>
              <w:t>，渠深</w:t>
            </w:r>
            <w:r>
              <w:rPr>
                <w:rFonts w:ascii="Times New Roman" w:hAnsi="Times New Roman"/>
                <w:color w:val="auto"/>
                <w:kern w:val="0"/>
                <w:sz w:val="20"/>
                <w:szCs w:val="20"/>
              </w:rPr>
              <w:t>3.5m</w:t>
            </w:r>
            <w:r>
              <w:rPr>
                <w:rFonts w:ascii="Times New Roman" w:hAnsi="宋体"/>
                <w:color w:val="auto"/>
                <w:kern w:val="0"/>
                <w:sz w:val="20"/>
                <w:szCs w:val="20"/>
              </w:rPr>
              <w:t>，有效水深</w:t>
            </w:r>
            <w:r>
              <w:rPr>
                <w:rFonts w:ascii="Times New Roman" w:hAnsi="Times New Roman"/>
                <w:color w:val="auto"/>
                <w:kern w:val="0"/>
                <w:sz w:val="20"/>
                <w:szCs w:val="20"/>
              </w:rPr>
              <w:t xml:space="preserve"> 2.6m</w:t>
            </w:r>
            <w:r>
              <w:rPr>
                <w:rFonts w:ascii="Times New Roman" w:hAnsi="宋体"/>
                <w:color w:val="auto"/>
                <w:kern w:val="0"/>
                <w:sz w:val="20"/>
                <w:szCs w:val="20"/>
              </w:rPr>
              <w:t>，渠宽</w:t>
            </w:r>
            <w:r>
              <w:rPr>
                <w:rFonts w:ascii="Times New Roman" w:hAnsi="Times New Roman"/>
                <w:color w:val="auto"/>
                <w:kern w:val="0"/>
                <w:sz w:val="20"/>
                <w:szCs w:val="20"/>
              </w:rPr>
              <w:t>1600mm</w:t>
            </w:r>
            <w:r>
              <w:rPr>
                <w:rFonts w:ascii="Times New Roman" w:hAnsi="宋体"/>
                <w:color w:val="auto"/>
                <w:kern w:val="0"/>
                <w:sz w:val="20"/>
                <w:szCs w:val="20"/>
              </w:rPr>
              <w:t>，</w:t>
            </w:r>
            <w:r>
              <w:rPr>
                <w:rFonts w:ascii="Times New Roman" w:hAnsi="Times New Roman"/>
                <w:color w:val="auto"/>
                <w:kern w:val="0"/>
                <w:sz w:val="20"/>
                <w:szCs w:val="20"/>
              </w:rPr>
              <w:t>N=1.1kW</w:t>
            </w:r>
            <w:r>
              <w:rPr>
                <w:rFonts w:ascii="Times New Roman" w:hAnsi="宋体"/>
                <w:color w:val="auto"/>
                <w:kern w:val="0"/>
                <w:sz w:val="20"/>
                <w:szCs w:val="20"/>
              </w:rPr>
              <w:t>，材质</w:t>
            </w:r>
            <w:r>
              <w:rPr>
                <w:rFonts w:ascii="Times New Roman" w:hAnsi="Times New Roman"/>
                <w:color w:val="auto"/>
                <w:kern w:val="0"/>
                <w:sz w:val="20"/>
                <w:szCs w:val="20"/>
              </w:rPr>
              <w:t>SS304</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r>
              <w:rPr>
                <w:rFonts w:ascii="Times New Roman" w:hAnsi="宋体"/>
                <w:color w:val="auto"/>
                <w:kern w:val="0"/>
                <w:sz w:val="20"/>
                <w:szCs w:val="20"/>
              </w:rPr>
              <w:t>用</w:t>
            </w:r>
            <w:r>
              <w:rPr>
                <w:rFonts w:ascii="Times New Roman" w:hAnsi="Times New Roman"/>
                <w:color w:val="auto"/>
                <w:kern w:val="0"/>
                <w:sz w:val="20"/>
                <w:szCs w:val="20"/>
              </w:rPr>
              <w:t xml:space="preserve"> 2</w:t>
            </w:r>
            <w:r>
              <w:rPr>
                <w:rFonts w:ascii="Times New Roman" w:hAnsi="宋体"/>
                <w:color w:val="auto"/>
                <w:kern w:val="0"/>
                <w:sz w:val="20"/>
                <w:szCs w:val="20"/>
              </w:rPr>
              <w:t>备</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中压冲洗水泵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Q=5m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 H=70mP=7.5kW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高压冲洗水泵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Q=2m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 H=120barP=11kW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个</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高排水螺旋压榨机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内进流式网板细格栅配套，</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P=1.5kW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U</w:t>
            </w:r>
            <w:r>
              <w:rPr>
                <w:rFonts w:ascii="Times New Roman" w:hAnsi="宋体"/>
                <w:color w:val="auto"/>
                <w:kern w:val="0"/>
                <w:sz w:val="20"/>
                <w:szCs w:val="20"/>
              </w:rPr>
              <w:t>型溜槽</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L=8m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膜格栅配套</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栅渣小车</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有效容积</w:t>
            </w:r>
            <w:r>
              <w:rPr>
                <w:rFonts w:ascii="Times New Roman" w:hAnsi="Times New Roman"/>
                <w:color w:val="auto"/>
                <w:kern w:val="0"/>
                <w:sz w:val="20"/>
                <w:szCs w:val="20"/>
              </w:rPr>
              <w:t xml:space="preserve"> V=0.5m</w:t>
            </w:r>
            <w:r>
              <w:rPr>
                <w:rFonts w:ascii="Times New Roman" w:hAnsi="Times New Roman"/>
                <w:color w:val="auto"/>
                <w:kern w:val="0"/>
                <w:sz w:val="20"/>
                <w:szCs w:val="20"/>
                <w:vertAlign w:val="superscript"/>
              </w:rPr>
              <w:t>3</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五</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生物反应池</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铸铁镶铜闸门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600×600mm P=1.5kW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厌氧池潜水搅拌器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P=4kW</w:t>
            </w:r>
            <w:r>
              <w:rPr>
                <w:rFonts w:ascii="Times New Roman" w:hAnsi="宋体"/>
                <w:color w:val="auto"/>
                <w:kern w:val="0"/>
                <w:sz w:val="20"/>
                <w:szCs w:val="20"/>
              </w:rPr>
              <w:t>，池深</w:t>
            </w:r>
            <w:r>
              <w:rPr>
                <w:rFonts w:ascii="Times New Roman" w:hAnsi="Times New Roman"/>
                <w:color w:val="auto"/>
                <w:kern w:val="0"/>
                <w:sz w:val="20"/>
                <w:szCs w:val="20"/>
              </w:rPr>
              <w:t xml:space="preserve"> 7.5m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配套安装系统</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缺氧池潜水推流器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P=5.5kW</w:t>
            </w:r>
            <w:r>
              <w:rPr>
                <w:rFonts w:ascii="Times New Roman" w:hAnsi="宋体"/>
                <w:color w:val="auto"/>
                <w:kern w:val="0"/>
                <w:sz w:val="20"/>
                <w:szCs w:val="20"/>
              </w:rPr>
              <w:t>，池深</w:t>
            </w:r>
            <w:r>
              <w:rPr>
                <w:rFonts w:ascii="Times New Roman" w:hAnsi="Times New Roman"/>
                <w:color w:val="auto"/>
                <w:kern w:val="0"/>
                <w:sz w:val="20"/>
                <w:szCs w:val="20"/>
              </w:rPr>
              <w:t xml:space="preserve"> 7.5m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16</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配套安装系统</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微孔曝气头</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D130mm</w:t>
            </w:r>
            <w:r>
              <w:rPr>
                <w:rFonts w:ascii="Times New Roman" w:hAnsi="宋体"/>
                <w:color w:val="auto"/>
                <w:kern w:val="0"/>
                <w:sz w:val="20"/>
                <w:szCs w:val="20"/>
              </w:rPr>
              <w:t>，</w:t>
            </w:r>
            <w:r>
              <w:rPr>
                <w:rFonts w:ascii="Times New Roman" w:hAnsi="Times New Roman"/>
                <w:color w:val="auto"/>
                <w:kern w:val="0"/>
                <w:sz w:val="20"/>
                <w:szCs w:val="20"/>
              </w:rPr>
              <w:t>2~3m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w:t>
            </w:r>
            <w:r>
              <w:rPr>
                <w:rFonts w:ascii="Times New Roman" w:hAnsi="宋体"/>
                <w:color w:val="auto"/>
                <w:kern w:val="0"/>
                <w:sz w:val="20"/>
                <w:szCs w:val="20"/>
              </w:rPr>
              <w:t>个</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个</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23340</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缺氧池回流泵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Q=600m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 H=0.8mP=10kW</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池深</w:t>
            </w:r>
            <w:r>
              <w:rPr>
                <w:rFonts w:ascii="Times New Roman" w:hAnsi="Times New Roman"/>
                <w:color w:val="auto"/>
                <w:kern w:val="0"/>
                <w:sz w:val="20"/>
                <w:szCs w:val="20"/>
              </w:rPr>
              <w:t xml:space="preserve"> 7.5m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10</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w:t>
            </w:r>
            <w:r>
              <w:rPr>
                <w:rFonts w:ascii="Times New Roman" w:hAnsi="宋体"/>
                <w:color w:val="auto"/>
                <w:kern w:val="0"/>
                <w:sz w:val="20"/>
                <w:szCs w:val="20"/>
              </w:rPr>
              <w:t>用</w:t>
            </w:r>
            <w:r>
              <w:rPr>
                <w:rFonts w:ascii="Times New Roman" w:hAnsi="Times New Roman"/>
                <w:color w:val="auto"/>
                <w:kern w:val="0"/>
                <w:sz w:val="20"/>
                <w:szCs w:val="20"/>
              </w:rPr>
              <w:t xml:space="preserve"> 2</w:t>
            </w:r>
            <w:r>
              <w:rPr>
                <w:rFonts w:ascii="Times New Roman" w:hAnsi="宋体"/>
                <w:color w:val="auto"/>
                <w:kern w:val="0"/>
                <w:sz w:val="20"/>
                <w:szCs w:val="20"/>
              </w:rPr>
              <w:t>冷备，</w:t>
            </w:r>
            <w:r>
              <w:rPr>
                <w:rFonts w:ascii="Times New Roman" w:hAnsi="Times New Roman"/>
                <w:color w:val="auto"/>
                <w:kern w:val="0"/>
                <w:sz w:val="20"/>
                <w:szCs w:val="20"/>
              </w:rPr>
              <w:t>4</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台变频，配套安</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装系统</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好氧池回流泵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Q=700m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w:t>
            </w:r>
            <w:r>
              <w:rPr>
                <w:rFonts w:ascii="Times New Roman" w:hAnsi="宋体"/>
                <w:color w:val="auto"/>
                <w:kern w:val="0"/>
                <w:sz w:val="20"/>
                <w:szCs w:val="20"/>
              </w:rPr>
              <w:t>，</w:t>
            </w:r>
            <w:r>
              <w:rPr>
                <w:rFonts w:ascii="Times New Roman" w:hAnsi="Times New Roman"/>
                <w:color w:val="auto"/>
                <w:kern w:val="0"/>
                <w:sz w:val="20"/>
                <w:szCs w:val="20"/>
              </w:rPr>
              <w:t>H=0.6m P=10kW</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池深</w:t>
            </w:r>
            <w:r>
              <w:rPr>
                <w:rFonts w:ascii="Times New Roman" w:hAnsi="Times New Roman"/>
                <w:color w:val="auto"/>
                <w:kern w:val="0"/>
                <w:sz w:val="20"/>
                <w:szCs w:val="20"/>
              </w:rPr>
              <w:t xml:space="preserve"> 7.5m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12</w:t>
            </w:r>
            <w:r>
              <w:rPr>
                <w:rFonts w:ascii="Times New Roman" w:hAnsi="宋体"/>
                <w:color w:val="auto"/>
                <w:kern w:val="0"/>
                <w:sz w:val="20"/>
                <w:szCs w:val="20"/>
              </w:rPr>
              <w:t>用</w:t>
            </w:r>
            <w:r>
              <w:rPr>
                <w:rFonts w:ascii="Times New Roman" w:hAnsi="Times New Roman"/>
                <w:color w:val="auto"/>
                <w:kern w:val="0"/>
                <w:sz w:val="20"/>
                <w:szCs w:val="20"/>
              </w:rPr>
              <w:t xml:space="preserve"> 2</w:t>
            </w:r>
            <w:r>
              <w:rPr>
                <w:rFonts w:ascii="Times New Roman" w:hAnsi="宋体"/>
                <w:color w:val="auto"/>
                <w:kern w:val="0"/>
                <w:sz w:val="20"/>
                <w:szCs w:val="20"/>
              </w:rPr>
              <w:t>冷备，</w:t>
            </w:r>
            <w:r>
              <w:rPr>
                <w:rFonts w:ascii="Times New Roman" w:hAnsi="Times New Roman"/>
                <w:color w:val="auto"/>
                <w:kern w:val="0"/>
                <w:sz w:val="20"/>
                <w:szCs w:val="20"/>
              </w:rPr>
              <w:t>4</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台变频，配套安</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装系统</w:t>
            </w:r>
          </w:p>
        </w:tc>
      </w:tr>
      <w:tr>
        <w:tblPrEx>
          <w:tblCellMar>
            <w:top w:w="0" w:type="dxa"/>
            <w:left w:w="0" w:type="dxa"/>
            <w:bottom w:w="0" w:type="dxa"/>
            <w:right w:w="0" w:type="dxa"/>
          </w:tblCellMar>
        </w:tblPrEx>
        <w:trPr>
          <w:trHeight w:val="254" w:hRule="atLeast"/>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膜池回流泵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Q=902m</w:t>
            </w:r>
            <w:r>
              <w:rPr>
                <w:rFonts w:ascii="Times New Roman" w:hAnsi="Times New Roman"/>
                <w:color w:val="auto"/>
                <w:kern w:val="0"/>
                <w:sz w:val="20"/>
                <w:szCs w:val="20"/>
                <w:vertAlign w:val="superscript"/>
              </w:rPr>
              <w:t>3</w:t>
            </w:r>
            <w:r>
              <w:rPr>
                <w:rFonts w:ascii="Times New Roman" w:hAnsi="Times New Roman"/>
                <w:color w:val="auto"/>
                <w:kern w:val="0"/>
                <w:sz w:val="20"/>
                <w:szCs w:val="20"/>
              </w:rPr>
              <w:t xml:space="preserve"> /h H=1m P=22kW</w:t>
            </w:r>
            <w:r>
              <w:rPr>
                <w:rFonts w:ascii="Times New Roman" w:hAnsi="宋体"/>
                <w:color w:val="auto"/>
                <w:kern w:val="0"/>
                <w:sz w:val="20"/>
                <w:szCs w:val="20"/>
              </w:rPr>
              <w:t>，池</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深</w:t>
            </w:r>
            <w:r>
              <w:rPr>
                <w:rFonts w:ascii="Times New Roman" w:hAnsi="Times New Roman"/>
                <w:color w:val="auto"/>
                <w:kern w:val="0"/>
                <w:sz w:val="20"/>
                <w:szCs w:val="20"/>
              </w:rPr>
              <w:t xml:space="preserve"> 5.0m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12</w:t>
            </w:r>
            <w:r>
              <w:rPr>
                <w:rFonts w:ascii="Times New Roman" w:hAnsi="宋体"/>
                <w:color w:val="auto"/>
                <w:kern w:val="0"/>
                <w:sz w:val="20"/>
                <w:szCs w:val="20"/>
              </w:rPr>
              <w:t>用</w:t>
            </w:r>
            <w:r>
              <w:rPr>
                <w:rFonts w:ascii="Times New Roman" w:hAnsi="Times New Roman"/>
                <w:color w:val="auto"/>
                <w:kern w:val="0"/>
                <w:sz w:val="20"/>
                <w:szCs w:val="20"/>
              </w:rPr>
              <w:t xml:space="preserve"> 2</w:t>
            </w:r>
            <w:r>
              <w:rPr>
                <w:rFonts w:ascii="Times New Roman" w:hAnsi="宋体"/>
                <w:color w:val="auto"/>
                <w:kern w:val="0"/>
                <w:sz w:val="20"/>
                <w:szCs w:val="20"/>
              </w:rPr>
              <w:t>冷备，</w:t>
            </w:r>
            <w:r>
              <w:rPr>
                <w:rFonts w:ascii="Times New Roman" w:hAnsi="Times New Roman"/>
                <w:color w:val="auto"/>
                <w:kern w:val="0"/>
                <w:sz w:val="20"/>
                <w:szCs w:val="20"/>
              </w:rPr>
              <w:t>4</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台变频配，套安</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装系统</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手动蝶阀</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DN200 1.0M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生化池放空和</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半放空</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9</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手动蝶阀</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DN100 1.0MPa</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48</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曝气竖管</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10</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双法兰限位伸缩器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DN500</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曝气总管，生化</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池分气</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六</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b/>
                <w:bCs/>
                <w:color w:val="auto"/>
                <w:kern w:val="0"/>
                <w:sz w:val="20"/>
                <w:szCs w:val="20"/>
              </w:rPr>
              <w:t>MBR</w:t>
            </w:r>
            <w:r>
              <w:rPr>
                <w:rFonts w:ascii="Times New Roman" w:hAnsi="宋体"/>
                <w:color w:val="auto"/>
                <w:kern w:val="0"/>
                <w:sz w:val="20"/>
                <w:szCs w:val="20"/>
              </w:rPr>
              <w:t>膜池</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膜组器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平均产水量</w:t>
            </w:r>
            <w:r>
              <w:rPr>
                <w:rFonts w:ascii="Times New Roman" w:hAnsi="Times New Roman"/>
                <w:color w:val="auto"/>
                <w:kern w:val="0"/>
                <w:sz w:val="20"/>
                <w:szCs w:val="20"/>
              </w:rPr>
              <w:t xml:space="preserve"> 1071m</w:t>
            </w:r>
            <w:r>
              <w:rPr>
                <w:rFonts w:ascii="Times New Roman" w:hAnsi="Times New Roman"/>
                <w:color w:val="auto"/>
                <w:kern w:val="0"/>
                <w:sz w:val="20"/>
                <w:szCs w:val="20"/>
                <w:vertAlign w:val="superscript"/>
              </w:rPr>
              <w:t>3</w:t>
            </w:r>
            <w:r>
              <w:rPr>
                <w:rFonts w:ascii="Times New Roman" w:hAnsi="Times New Roman"/>
                <w:color w:val="auto"/>
                <w:kern w:val="0"/>
                <w:sz w:val="20"/>
                <w:szCs w:val="20"/>
              </w:rPr>
              <w:t>/d·</w:t>
            </w:r>
            <w:r>
              <w:rPr>
                <w:rFonts w:ascii="Times New Roman" w:hAnsi="宋体"/>
                <w:color w:val="auto"/>
                <w:kern w:val="0"/>
                <w:sz w:val="20"/>
                <w:szCs w:val="20"/>
              </w:rPr>
              <w:t>组</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PVDF</w:t>
            </w:r>
            <w:r>
              <w:rPr>
                <w:rFonts w:ascii="Times New Roman" w:hAnsi="宋体"/>
                <w:color w:val="auto"/>
                <w:kern w:val="0"/>
                <w:sz w:val="20"/>
                <w:szCs w:val="20"/>
              </w:rPr>
              <w:t>中空纤维中衬膜</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组</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28</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不锈钢软管</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DN80</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手电动铸铁镶铜方</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闸门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500x500mm</w:t>
            </w:r>
            <w:r>
              <w:rPr>
                <w:rFonts w:ascii="Times New Roman" w:hAnsi="宋体"/>
                <w:color w:val="auto"/>
                <w:kern w:val="0"/>
                <w:sz w:val="20"/>
                <w:szCs w:val="20"/>
              </w:rPr>
              <w:t>，</w:t>
            </w:r>
            <w:r>
              <w:rPr>
                <w:rFonts w:ascii="Times New Roman" w:hAnsi="Times New Roman"/>
                <w:color w:val="auto"/>
                <w:kern w:val="0"/>
                <w:sz w:val="20"/>
                <w:szCs w:val="20"/>
              </w:rPr>
              <w:t>H=4.2m</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P=0.75kW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手电动调节堰门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500x800mm</w:t>
            </w:r>
            <w:r>
              <w:rPr>
                <w:rFonts w:ascii="Times New Roman" w:hAnsi="宋体"/>
                <w:color w:val="auto"/>
                <w:kern w:val="0"/>
                <w:sz w:val="20"/>
                <w:szCs w:val="20"/>
              </w:rPr>
              <w:t>，</w:t>
            </w:r>
            <w:r>
              <w:rPr>
                <w:rFonts w:ascii="Times New Roman" w:hAnsi="Times New Roman"/>
                <w:color w:val="auto"/>
                <w:kern w:val="0"/>
                <w:sz w:val="20"/>
                <w:szCs w:val="20"/>
              </w:rPr>
              <w:t>H=1.3m</w:t>
            </w:r>
            <w:r>
              <w:rPr>
                <w:rFonts w:ascii="Times New Roman" w:hAnsi="宋体"/>
                <w:color w:val="auto"/>
                <w:kern w:val="0"/>
                <w:sz w:val="20"/>
                <w:szCs w:val="20"/>
              </w:rPr>
              <w:t>，</w:t>
            </w:r>
            <w:r>
              <w:rPr>
                <w:rFonts w:ascii="Times New Roman" w:hAnsi="Times New Roman"/>
                <w:color w:val="auto"/>
                <w:kern w:val="0"/>
                <w:sz w:val="20"/>
                <w:szCs w:val="20"/>
              </w:rPr>
              <w:t>P=0.75kW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电动单梁起重机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5T</w:t>
            </w:r>
            <w:r>
              <w:rPr>
                <w:rFonts w:ascii="Times New Roman" w:hAnsi="宋体"/>
                <w:color w:val="auto"/>
                <w:kern w:val="0"/>
                <w:sz w:val="20"/>
                <w:szCs w:val="20"/>
              </w:rPr>
              <w:t>，跨度</w:t>
            </w:r>
            <w:r>
              <w:rPr>
                <w:rFonts w:ascii="Times New Roman" w:hAnsi="Times New Roman"/>
                <w:color w:val="auto"/>
                <w:kern w:val="0"/>
                <w:sz w:val="20"/>
                <w:szCs w:val="20"/>
              </w:rPr>
              <w:t xml:space="preserve"> 27m</w:t>
            </w:r>
            <w:r>
              <w:rPr>
                <w:rFonts w:ascii="Times New Roman" w:hAnsi="宋体"/>
                <w:color w:val="auto"/>
                <w:kern w:val="0"/>
                <w:sz w:val="20"/>
                <w:szCs w:val="20"/>
              </w:rPr>
              <w:t>，行程</w:t>
            </w:r>
            <w:r>
              <w:rPr>
                <w:rFonts w:ascii="Times New Roman" w:hAnsi="Times New Roman"/>
                <w:color w:val="auto"/>
                <w:kern w:val="0"/>
                <w:sz w:val="20"/>
                <w:szCs w:val="20"/>
              </w:rPr>
              <w:t xml:space="preserve"> 90m</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起吊高度</w:t>
            </w:r>
            <w:r>
              <w:rPr>
                <w:rFonts w:ascii="Times New Roman" w:hAnsi="Times New Roman"/>
                <w:color w:val="auto"/>
                <w:kern w:val="0"/>
                <w:sz w:val="20"/>
                <w:szCs w:val="20"/>
              </w:rPr>
              <w:t>12m</w:t>
            </w:r>
            <w:r>
              <w:rPr>
                <w:rFonts w:ascii="Times New Roman" w:hAnsi="宋体"/>
                <w:color w:val="auto"/>
                <w:kern w:val="0"/>
                <w:sz w:val="20"/>
                <w:szCs w:val="20"/>
              </w:rPr>
              <w:t>，</w:t>
            </w:r>
            <w:r>
              <w:rPr>
                <w:rFonts w:ascii="Times New Roman" w:hAnsi="Times New Roman"/>
                <w:color w:val="auto"/>
                <w:kern w:val="0"/>
                <w:sz w:val="20"/>
                <w:szCs w:val="20"/>
              </w:rPr>
              <w:t>P=11.3kW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产水泵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Q=140m3/h</w:t>
            </w:r>
            <w:r>
              <w:rPr>
                <w:rFonts w:ascii="Times New Roman" w:hAnsi="宋体"/>
                <w:color w:val="auto"/>
                <w:kern w:val="0"/>
                <w:sz w:val="20"/>
                <w:szCs w:val="20"/>
              </w:rPr>
              <w:t>，</w:t>
            </w:r>
            <w:r>
              <w:rPr>
                <w:rFonts w:ascii="Times New Roman" w:hAnsi="Times New Roman"/>
                <w:color w:val="auto"/>
                <w:kern w:val="0"/>
                <w:sz w:val="20"/>
                <w:szCs w:val="20"/>
              </w:rPr>
              <w:t>H=10m</w:t>
            </w:r>
            <w:r>
              <w:rPr>
                <w:rFonts w:ascii="Times New Roman" w:hAnsi="宋体"/>
                <w:color w:val="auto"/>
                <w:kern w:val="0"/>
                <w:sz w:val="20"/>
                <w:szCs w:val="20"/>
              </w:rPr>
              <w:t>，</w:t>
            </w:r>
            <w:r>
              <w:rPr>
                <w:rFonts w:ascii="Times New Roman" w:hAnsi="Times New Roman"/>
                <w:color w:val="auto"/>
                <w:kern w:val="0"/>
                <w:sz w:val="20"/>
                <w:szCs w:val="20"/>
              </w:rPr>
              <w:t>P=30kW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28</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冷备</w:t>
            </w:r>
            <w:r>
              <w:rPr>
                <w:rFonts w:ascii="Times New Roman" w:hAnsi="Times New Roman"/>
                <w:color w:val="auto"/>
                <w:kern w:val="0"/>
                <w:sz w:val="20"/>
                <w:szCs w:val="20"/>
              </w:rPr>
              <w:t>4</w:t>
            </w:r>
            <w:r>
              <w:rPr>
                <w:rFonts w:ascii="Times New Roman" w:hAnsi="宋体"/>
                <w:color w:val="auto"/>
                <w:kern w:val="0"/>
                <w:sz w:val="20"/>
                <w:szCs w:val="20"/>
              </w:rPr>
              <w:t>台，变频控制</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产水专用设备</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φ600x500mm</w:t>
            </w:r>
            <w:r>
              <w:rPr>
                <w:rFonts w:ascii="Times New Roman" w:hAnsi="宋体"/>
                <w:color w:val="auto"/>
                <w:kern w:val="0"/>
                <w:sz w:val="20"/>
                <w:szCs w:val="20"/>
              </w:rPr>
              <w:t>含</w:t>
            </w:r>
            <w:r>
              <w:rPr>
                <w:rFonts w:ascii="Times New Roman" w:hAnsi="Times New Roman"/>
                <w:color w:val="auto"/>
                <w:kern w:val="0"/>
                <w:sz w:val="20"/>
                <w:szCs w:val="20"/>
              </w:rPr>
              <w:t>2</w:t>
            </w:r>
            <w:r>
              <w:rPr>
                <w:rFonts w:ascii="Times New Roman" w:hAnsi="宋体"/>
                <w:color w:val="auto"/>
                <w:kern w:val="0"/>
                <w:sz w:val="20"/>
                <w:szCs w:val="20"/>
              </w:rPr>
              <w:t>个音叉液位计</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8</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CIP</w:t>
            </w:r>
            <w:r>
              <w:rPr>
                <w:rFonts w:ascii="Times New Roman" w:hAnsi="宋体"/>
                <w:color w:val="auto"/>
                <w:kern w:val="0"/>
                <w:sz w:val="20"/>
                <w:szCs w:val="20"/>
              </w:rPr>
              <w:t>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Q=60m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w:t>
            </w:r>
            <w:r>
              <w:rPr>
                <w:rFonts w:ascii="Times New Roman" w:hAnsi="宋体"/>
                <w:color w:val="auto"/>
                <w:kern w:val="0"/>
                <w:sz w:val="20"/>
                <w:szCs w:val="20"/>
              </w:rPr>
              <w:t>，</w:t>
            </w:r>
            <w:r>
              <w:rPr>
                <w:rFonts w:ascii="Times New Roman" w:hAnsi="Times New Roman"/>
                <w:color w:val="auto"/>
                <w:kern w:val="0"/>
                <w:sz w:val="20"/>
                <w:szCs w:val="20"/>
              </w:rPr>
              <w:t>H=12m</w:t>
            </w:r>
            <w:r>
              <w:rPr>
                <w:rFonts w:ascii="Times New Roman" w:hAnsi="宋体"/>
                <w:color w:val="auto"/>
                <w:kern w:val="0"/>
                <w:sz w:val="20"/>
                <w:szCs w:val="20"/>
              </w:rPr>
              <w:t>，</w:t>
            </w:r>
            <w:r>
              <w:rPr>
                <w:rFonts w:ascii="Times New Roman" w:hAnsi="Times New Roman"/>
                <w:color w:val="auto"/>
                <w:kern w:val="0"/>
                <w:sz w:val="20"/>
                <w:szCs w:val="20"/>
              </w:rPr>
              <w:t>P=11kW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r>
              <w:rPr>
                <w:rFonts w:ascii="Times New Roman" w:hAnsi="宋体"/>
                <w:color w:val="auto"/>
                <w:kern w:val="0"/>
                <w:sz w:val="20"/>
                <w:szCs w:val="20"/>
              </w:rPr>
              <w:t>用</w:t>
            </w:r>
            <w:r>
              <w:rPr>
                <w:rFonts w:ascii="Times New Roman" w:hAnsi="Times New Roman"/>
                <w:color w:val="auto"/>
                <w:kern w:val="0"/>
                <w:sz w:val="20"/>
                <w:szCs w:val="20"/>
              </w:rPr>
              <w:t>2</w:t>
            </w:r>
            <w:r>
              <w:rPr>
                <w:rFonts w:ascii="Times New Roman" w:hAnsi="宋体"/>
                <w:color w:val="auto"/>
                <w:kern w:val="0"/>
                <w:sz w:val="20"/>
                <w:szCs w:val="20"/>
              </w:rPr>
              <w:t>备，变频控制</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9</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液环真空泵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w:t>
            </w:r>
            <w:r>
              <w:rPr>
                <w:rFonts w:ascii="Times New Roman" w:hAnsi="宋体"/>
                <w:color w:val="auto"/>
                <w:kern w:val="0"/>
                <w:sz w:val="20"/>
                <w:szCs w:val="20"/>
              </w:rPr>
              <w:t>＝</w:t>
            </w:r>
            <w:r>
              <w:rPr>
                <w:rFonts w:ascii="Times New Roman" w:hAnsi="Times New Roman"/>
                <w:color w:val="auto"/>
                <w:kern w:val="0"/>
                <w:sz w:val="20"/>
                <w:szCs w:val="20"/>
              </w:rPr>
              <w:t>45m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w:t>
            </w:r>
            <w:r>
              <w:rPr>
                <w:rFonts w:ascii="Times New Roman" w:hAnsi="宋体"/>
                <w:color w:val="auto"/>
                <w:kern w:val="0"/>
                <w:sz w:val="20"/>
                <w:szCs w:val="20"/>
              </w:rPr>
              <w:t>，最大真空度</w:t>
            </w:r>
            <w:r>
              <w:rPr>
                <w:rFonts w:ascii="Times New Roman" w:hAnsi="Times New Roman"/>
                <w:color w:val="auto"/>
                <w:kern w:val="0"/>
                <w:sz w:val="20"/>
                <w:szCs w:val="20"/>
              </w:rPr>
              <w:t>:84%</w:t>
            </w:r>
            <w:r>
              <w:rPr>
                <w:rFonts w:ascii="Times New Roman" w:hAnsi="宋体"/>
                <w:color w:val="auto"/>
                <w:kern w:val="0"/>
                <w:sz w:val="20"/>
                <w:szCs w:val="20"/>
              </w:rPr>
              <w:t>，</w:t>
            </w:r>
            <w:r>
              <w:rPr>
                <w:rFonts w:ascii="Times New Roman" w:hAnsi="Times New Roman"/>
                <w:color w:val="auto"/>
                <w:kern w:val="0"/>
                <w:sz w:val="20"/>
                <w:szCs w:val="20"/>
              </w:rPr>
              <w:t>P=4kW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r>
              <w:rPr>
                <w:rFonts w:ascii="Times New Roman" w:hAnsi="宋体"/>
                <w:color w:val="auto"/>
                <w:kern w:val="0"/>
                <w:sz w:val="20"/>
                <w:szCs w:val="20"/>
              </w:rPr>
              <w:t>用</w:t>
            </w:r>
            <w:r>
              <w:rPr>
                <w:rFonts w:ascii="Times New Roman" w:hAnsi="Times New Roman"/>
                <w:color w:val="auto"/>
                <w:kern w:val="0"/>
                <w:sz w:val="20"/>
                <w:szCs w:val="20"/>
              </w:rPr>
              <w:t>2</w:t>
            </w:r>
            <w:r>
              <w:rPr>
                <w:rFonts w:ascii="Times New Roman" w:hAnsi="宋体"/>
                <w:color w:val="auto"/>
                <w:kern w:val="0"/>
                <w:sz w:val="20"/>
                <w:szCs w:val="20"/>
              </w:rPr>
              <w:t>备，配止回阀及真空表</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10</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真空罐</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V=1m</w:t>
            </w:r>
            <w:r>
              <w:rPr>
                <w:rFonts w:ascii="Times New Roman" w:hAnsi="Times New Roman"/>
                <w:color w:val="auto"/>
                <w:kern w:val="0"/>
                <w:sz w:val="20"/>
                <w:szCs w:val="20"/>
                <w:vertAlign w:val="superscript"/>
              </w:rPr>
              <w:t>3</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气水分离罐</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V=0.12m</w:t>
            </w:r>
            <w:r>
              <w:rPr>
                <w:rFonts w:ascii="Times New Roman" w:hAnsi="Times New Roman"/>
                <w:color w:val="auto"/>
                <w:kern w:val="0"/>
                <w:sz w:val="20"/>
                <w:szCs w:val="20"/>
                <w:vertAlign w:val="superscript"/>
              </w:rPr>
              <w:t>3</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空压机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排气量</w:t>
            </w:r>
            <w:r>
              <w:rPr>
                <w:rFonts w:ascii="Times New Roman" w:hAnsi="Times New Roman"/>
                <w:color w:val="auto"/>
                <w:kern w:val="0"/>
                <w:sz w:val="20"/>
                <w:szCs w:val="20"/>
              </w:rPr>
              <w:t xml:space="preserve"> 1.03m</w:t>
            </w:r>
            <w:r>
              <w:rPr>
                <w:rFonts w:ascii="Times New Roman" w:hAnsi="Times New Roman"/>
                <w:color w:val="auto"/>
                <w:kern w:val="0"/>
                <w:sz w:val="20"/>
                <w:szCs w:val="20"/>
                <w:vertAlign w:val="superscript"/>
              </w:rPr>
              <w:t>3</w:t>
            </w:r>
            <w:r>
              <w:rPr>
                <w:rFonts w:ascii="Times New Roman" w:hAnsi="Times New Roman"/>
                <w:color w:val="auto"/>
                <w:kern w:val="0"/>
                <w:sz w:val="20"/>
                <w:szCs w:val="20"/>
              </w:rPr>
              <w:t>/min</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排气压力</w:t>
            </w:r>
            <w:r>
              <w:rPr>
                <w:rFonts w:ascii="Times New Roman" w:hAnsi="Times New Roman"/>
                <w:color w:val="auto"/>
                <w:kern w:val="0"/>
                <w:sz w:val="20"/>
                <w:szCs w:val="20"/>
              </w:rPr>
              <w:t>0.8MPa</w:t>
            </w:r>
            <w:r>
              <w:rPr>
                <w:rFonts w:ascii="Times New Roman" w:hAnsi="宋体"/>
                <w:color w:val="auto"/>
                <w:kern w:val="0"/>
                <w:sz w:val="20"/>
                <w:szCs w:val="20"/>
              </w:rPr>
              <w:t>，</w:t>
            </w:r>
            <w:r>
              <w:rPr>
                <w:rFonts w:ascii="Times New Roman" w:hAnsi="Times New Roman"/>
                <w:color w:val="auto"/>
                <w:kern w:val="0"/>
                <w:sz w:val="20"/>
                <w:szCs w:val="20"/>
              </w:rPr>
              <w:t>P=7.5kW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r>
              <w:rPr>
                <w:rFonts w:ascii="Times New Roman" w:hAnsi="宋体"/>
                <w:color w:val="auto"/>
                <w:kern w:val="0"/>
                <w:sz w:val="20"/>
                <w:szCs w:val="20"/>
              </w:rPr>
              <w:t>用</w:t>
            </w:r>
            <w:r>
              <w:rPr>
                <w:rFonts w:ascii="Times New Roman" w:hAnsi="Times New Roman"/>
                <w:color w:val="auto"/>
                <w:kern w:val="0"/>
                <w:sz w:val="20"/>
                <w:szCs w:val="20"/>
              </w:rPr>
              <w:t>2</w:t>
            </w:r>
            <w:r>
              <w:rPr>
                <w:rFonts w:ascii="Times New Roman" w:hAnsi="宋体"/>
                <w:color w:val="auto"/>
                <w:kern w:val="0"/>
                <w:sz w:val="20"/>
                <w:szCs w:val="20"/>
              </w:rPr>
              <w:t>备，配套过滤器</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冷干机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Q=1.8 m</w:t>
            </w:r>
            <w:r>
              <w:rPr>
                <w:rFonts w:ascii="Times New Roman" w:hAnsi="Times New Roman"/>
                <w:color w:val="auto"/>
                <w:kern w:val="0"/>
                <w:sz w:val="20"/>
                <w:szCs w:val="20"/>
                <w:vertAlign w:val="superscript"/>
              </w:rPr>
              <w:t>3</w:t>
            </w:r>
            <w:r>
              <w:rPr>
                <w:rFonts w:ascii="Times New Roman" w:hAnsi="Times New Roman"/>
                <w:color w:val="auto"/>
                <w:kern w:val="0"/>
                <w:sz w:val="20"/>
                <w:szCs w:val="20"/>
              </w:rPr>
              <w:t>/min</w:t>
            </w:r>
            <w:r>
              <w:rPr>
                <w:rFonts w:ascii="Times New Roman" w:hAnsi="宋体"/>
                <w:color w:val="auto"/>
                <w:kern w:val="0"/>
                <w:sz w:val="20"/>
                <w:szCs w:val="20"/>
              </w:rPr>
              <w:t>，</w:t>
            </w:r>
            <w:r>
              <w:rPr>
                <w:rFonts w:ascii="Times New Roman" w:hAnsi="Times New Roman"/>
                <w:color w:val="auto"/>
                <w:kern w:val="0"/>
                <w:sz w:val="20"/>
                <w:szCs w:val="20"/>
              </w:rPr>
              <w:t>P=0.75kW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14</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压缩空气罐</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V=1 m</w:t>
            </w:r>
            <w:r>
              <w:rPr>
                <w:rFonts w:ascii="Times New Roman" w:hAnsi="Times New Roman"/>
                <w:color w:val="auto"/>
                <w:kern w:val="0"/>
                <w:sz w:val="20"/>
                <w:szCs w:val="20"/>
                <w:vertAlign w:val="superscript"/>
              </w:rPr>
              <w:t>3</w:t>
            </w:r>
            <w:r>
              <w:rPr>
                <w:rFonts w:ascii="Times New Roman" w:hAnsi="宋体"/>
                <w:color w:val="auto"/>
                <w:kern w:val="0"/>
                <w:sz w:val="20"/>
                <w:szCs w:val="20"/>
              </w:rPr>
              <w:t>，工作压力</w:t>
            </w:r>
            <w:r>
              <w:rPr>
                <w:rFonts w:ascii="Times New Roman" w:hAnsi="Times New Roman"/>
                <w:color w:val="auto"/>
                <w:kern w:val="0"/>
                <w:sz w:val="20"/>
                <w:szCs w:val="20"/>
              </w:rPr>
              <w:t xml:space="preserve"> 1.0MPa</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个</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15</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化料器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50kg/</w:t>
            </w:r>
            <w:r>
              <w:rPr>
                <w:rFonts w:ascii="Times New Roman" w:hAnsi="宋体"/>
                <w:color w:val="auto"/>
                <w:kern w:val="0"/>
                <w:sz w:val="20"/>
                <w:szCs w:val="20"/>
              </w:rPr>
              <w:t>次，</w:t>
            </w:r>
            <w:r>
              <w:rPr>
                <w:rFonts w:ascii="Times New Roman" w:hAnsi="Times New Roman"/>
                <w:color w:val="auto"/>
                <w:kern w:val="0"/>
                <w:sz w:val="20"/>
                <w:szCs w:val="20"/>
              </w:rPr>
              <w:t>V=400L</w:t>
            </w:r>
            <w:r>
              <w:rPr>
                <w:rFonts w:ascii="Times New Roman" w:hAnsi="宋体"/>
                <w:color w:val="auto"/>
                <w:kern w:val="0"/>
                <w:sz w:val="20"/>
                <w:szCs w:val="20"/>
              </w:rPr>
              <w:t>，带加热器，</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P=9.0kW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16</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剩余污泥泵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 xml:space="preserve">Q=30 m </w:t>
            </w:r>
            <w:r>
              <w:rPr>
                <w:rFonts w:ascii="Times New Roman" w:hAnsi="Times New Roman"/>
                <w:color w:val="auto"/>
                <w:kern w:val="0"/>
                <w:sz w:val="20"/>
                <w:szCs w:val="20"/>
                <w:vertAlign w:val="superscript"/>
              </w:rPr>
              <w:t>3</w:t>
            </w:r>
            <w:r>
              <w:rPr>
                <w:rFonts w:ascii="Times New Roman" w:hAnsi="Times New Roman"/>
                <w:color w:val="auto"/>
                <w:kern w:val="0"/>
                <w:sz w:val="20"/>
                <w:szCs w:val="20"/>
              </w:rPr>
              <w:t>/h</w:t>
            </w:r>
            <w:r>
              <w:rPr>
                <w:rFonts w:ascii="Times New Roman" w:hAnsi="宋体"/>
                <w:color w:val="auto"/>
                <w:kern w:val="0"/>
                <w:sz w:val="20"/>
                <w:szCs w:val="20"/>
              </w:rPr>
              <w:t>，</w:t>
            </w:r>
            <w:r>
              <w:rPr>
                <w:rFonts w:ascii="Times New Roman" w:hAnsi="Times New Roman"/>
                <w:color w:val="auto"/>
                <w:kern w:val="0"/>
                <w:sz w:val="20"/>
                <w:szCs w:val="20"/>
              </w:rPr>
              <w:t>H=20m</w:t>
            </w:r>
            <w:r>
              <w:rPr>
                <w:rFonts w:ascii="Times New Roman" w:hAnsi="宋体"/>
                <w:color w:val="auto"/>
                <w:kern w:val="0"/>
                <w:sz w:val="20"/>
                <w:szCs w:val="20"/>
              </w:rPr>
              <w:t>，吸程</w:t>
            </w:r>
            <w:r>
              <w:rPr>
                <w:rFonts w:ascii="Times New Roman" w:hAnsi="Times New Roman"/>
                <w:color w:val="auto"/>
                <w:kern w:val="0"/>
                <w:sz w:val="20"/>
                <w:szCs w:val="20"/>
              </w:rPr>
              <w:t xml:space="preserve"> 4m</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P=15kW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r>
              <w:rPr>
                <w:rFonts w:ascii="Times New Roman" w:hAnsi="宋体"/>
                <w:color w:val="auto"/>
                <w:kern w:val="0"/>
                <w:sz w:val="20"/>
                <w:szCs w:val="20"/>
              </w:rPr>
              <w:t>用</w:t>
            </w:r>
            <w:r>
              <w:rPr>
                <w:rFonts w:ascii="Times New Roman" w:hAnsi="Times New Roman"/>
                <w:color w:val="auto"/>
                <w:kern w:val="0"/>
                <w:sz w:val="20"/>
                <w:szCs w:val="20"/>
              </w:rPr>
              <w:t>2</w:t>
            </w:r>
            <w:r>
              <w:rPr>
                <w:rFonts w:ascii="Times New Roman" w:hAnsi="宋体"/>
                <w:color w:val="auto"/>
                <w:kern w:val="0"/>
                <w:sz w:val="20"/>
                <w:szCs w:val="20"/>
              </w:rPr>
              <w:t>备</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17</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电动单梁悬挂起重机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起重量</w:t>
            </w:r>
            <w:r>
              <w:rPr>
                <w:rFonts w:ascii="Times New Roman" w:hAnsi="Times New Roman"/>
                <w:color w:val="auto"/>
                <w:kern w:val="0"/>
                <w:sz w:val="20"/>
                <w:szCs w:val="20"/>
              </w:rPr>
              <w:t xml:space="preserve"> 2T</w:t>
            </w:r>
            <w:r>
              <w:rPr>
                <w:rFonts w:ascii="Times New Roman" w:hAnsi="宋体"/>
                <w:color w:val="auto"/>
                <w:kern w:val="0"/>
                <w:sz w:val="20"/>
                <w:szCs w:val="20"/>
              </w:rPr>
              <w:t>，跨度</w:t>
            </w:r>
            <w:r>
              <w:rPr>
                <w:rFonts w:ascii="Times New Roman" w:hAnsi="Times New Roman"/>
                <w:color w:val="auto"/>
                <w:kern w:val="0"/>
                <w:sz w:val="20"/>
                <w:szCs w:val="20"/>
              </w:rPr>
              <w:t xml:space="preserve"> 5.5m</w:t>
            </w:r>
            <w:r>
              <w:rPr>
                <w:rFonts w:ascii="Times New Roman" w:hAnsi="宋体"/>
                <w:color w:val="auto"/>
                <w:kern w:val="0"/>
                <w:sz w:val="20"/>
                <w:szCs w:val="20"/>
              </w:rPr>
              <w:t>，行程</w:t>
            </w:r>
            <w:r>
              <w:rPr>
                <w:rFonts w:ascii="Times New Roman" w:hAnsi="Times New Roman"/>
                <w:color w:val="auto"/>
                <w:kern w:val="0"/>
                <w:sz w:val="20"/>
                <w:szCs w:val="20"/>
              </w:rPr>
              <w:t>73m</w:t>
            </w:r>
            <w:r>
              <w:rPr>
                <w:rFonts w:ascii="Times New Roman" w:hAnsi="宋体"/>
                <w:color w:val="auto"/>
                <w:kern w:val="0"/>
                <w:sz w:val="20"/>
                <w:szCs w:val="20"/>
              </w:rPr>
              <w:t>，起吊高度</w:t>
            </w:r>
            <w:r>
              <w:rPr>
                <w:rFonts w:ascii="Times New Roman" w:hAnsi="Times New Roman"/>
                <w:color w:val="auto"/>
                <w:kern w:val="0"/>
                <w:sz w:val="20"/>
                <w:szCs w:val="20"/>
              </w:rPr>
              <w:t xml:space="preserve"> 9m</w:t>
            </w:r>
            <w:r>
              <w:rPr>
                <w:rFonts w:ascii="Times New Roman" w:hAnsi="宋体"/>
                <w:color w:val="auto"/>
                <w:kern w:val="0"/>
                <w:sz w:val="20"/>
                <w:szCs w:val="20"/>
              </w:rPr>
              <w:t>，</w:t>
            </w:r>
            <w:r>
              <w:rPr>
                <w:rFonts w:ascii="Times New Roman" w:hAnsi="Times New Roman"/>
                <w:color w:val="auto"/>
                <w:kern w:val="0"/>
                <w:sz w:val="20"/>
                <w:szCs w:val="20"/>
              </w:rPr>
              <w:t>P=3+0.4+2×0.4kW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18</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PAC</w:t>
            </w:r>
            <w:r>
              <w:rPr>
                <w:rFonts w:ascii="Times New Roman" w:hAnsi="宋体"/>
                <w:color w:val="auto"/>
                <w:kern w:val="0"/>
                <w:sz w:val="20"/>
                <w:szCs w:val="20"/>
              </w:rPr>
              <w:t>加药系统</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19</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储药罐</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储药罐容积：</w:t>
            </w:r>
            <w:r>
              <w:rPr>
                <w:rFonts w:ascii="Times New Roman" w:hAnsi="Times New Roman"/>
                <w:color w:val="auto"/>
                <w:kern w:val="0"/>
                <w:sz w:val="20"/>
                <w:szCs w:val="20"/>
              </w:rPr>
              <w:t>20m</w:t>
            </w:r>
            <w:r>
              <w:rPr>
                <w:rFonts w:ascii="Times New Roman" w:hAnsi="Times New Roman"/>
                <w:color w:val="auto"/>
                <w:kern w:val="0"/>
                <w:sz w:val="20"/>
                <w:szCs w:val="20"/>
                <w:vertAlign w:val="superscript"/>
              </w:rPr>
              <w:t>3</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20</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加药泵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Q=315L/h</w:t>
            </w:r>
            <w:r>
              <w:rPr>
                <w:rFonts w:ascii="Times New Roman" w:hAnsi="宋体"/>
                <w:color w:val="auto"/>
                <w:kern w:val="0"/>
                <w:sz w:val="20"/>
                <w:szCs w:val="20"/>
              </w:rPr>
              <w:t>，</w:t>
            </w:r>
            <w:r>
              <w:rPr>
                <w:rFonts w:ascii="Times New Roman" w:hAnsi="Times New Roman"/>
                <w:color w:val="auto"/>
                <w:kern w:val="0"/>
                <w:sz w:val="20"/>
                <w:szCs w:val="20"/>
              </w:rPr>
              <w:t>5bar</w:t>
            </w:r>
            <w:r>
              <w:rPr>
                <w:rFonts w:ascii="Times New Roman" w:hAnsi="宋体"/>
                <w:color w:val="auto"/>
                <w:kern w:val="0"/>
                <w:sz w:val="20"/>
                <w:szCs w:val="20"/>
              </w:rPr>
              <w:t>，</w:t>
            </w:r>
            <w:r>
              <w:rPr>
                <w:rFonts w:ascii="Times New Roman" w:hAnsi="Times New Roman"/>
                <w:color w:val="auto"/>
                <w:kern w:val="0"/>
                <w:sz w:val="20"/>
                <w:szCs w:val="20"/>
              </w:rPr>
              <w:t>P=0.37kW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设备间排水泵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 xml:space="preserve">Q=10 m </w:t>
            </w:r>
            <w:r>
              <w:rPr>
                <w:rFonts w:ascii="Times New Roman" w:hAnsi="Times New Roman"/>
                <w:color w:val="auto"/>
                <w:kern w:val="0"/>
                <w:sz w:val="20"/>
                <w:szCs w:val="20"/>
                <w:vertAlign w:val="superscript"/>
              </w:rPr>
              <w:t>3</w:t>
            </w:r>
            <w:r>
              <w:rPr>
                <w:rFonts w:ascii="Times New Roman" w:hAnsi="Times New Roman"/>
                <w:color w:val="auto"/>
                <w:kern w:val="0"/>
                <w:sz w:val="20"/>
                <w:szCs w:val="20"/>
              </w:rPr>
              <w:t>/h</w:t>
            </w:r>
            <w:r>
              <w:rPr>
                <w:rFonts w:ascii="Times New Roman" w:hAnsi="宋体"/>
                <w:color w:val="auto"/>
                <w:kern w:val="0"/>
                <w:sz w:val="20"/>
                <w:szCs w:val="20"/>
              </w:rPr>
              <w:t>，</w:t>
            </w:r>
            <w:r>
              <w:rPr>
                <w:rFonts w:ascii="Times New Roman" w:hAnsi="Times New Roman"/>
                <w:color w:val="auto"/>
                <w:kern w:val="0"/>
                <w:sz w:val="20"/>
                <w:szCs w:val="20"/>
              </w:rPr>
              <w:t>H=10m</w:t>
            </w:r>
            <w:r>
              <w:rPr>
                <w:rFonts w:ascii="Times New Roman" w:hAnsi="宋体"/>
                <w:color w:val="auto"/>
                <w:kern w:val="0"/>
                <w:sz w:val="20"/>
                <w:szCs w:val="20"/>
              </w:rPr>
              <w:t>，</w:t>
            </w:r>
            <w:r>
              <w:rPr>
                <w:rFonts w:ascii="Times New Roman" w:hAnsi="Times New Roman"/>
                <w:color w:val="auto"/>
                <w:kern w:val="0"/>
                <w:sz w:val="20"/>
                <w:szCs w:val="20"/>
              </w:rPr>
              <w:t>P=0.75kW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r>
              <w:rPr>
                <w:rFonts w:ascii="Times New Roman" w:hAnsi="宋体"/>
                <w:color w:val="auto"/>
                <w:kern w:val="0"/>
                <w:sz w:val="20"/>
                <w:szCs w:val="20"/>
              </w:rPr>
              <w:t>用</w:t>
            </w:r>
            <w:r>
              <w:rPr>
                <w:rFonts w:ascii="Times New Roman" w:hAnsi="Times New Roman"/>
                <w:color w:val="auto"/>
                <w:kern w:val="0"/>
                <w:sz w:val="20"/>
                <w:szCs w:val="20"/>
              </w:rPr>
              <w:t>2</w:t>
            </w:r>
            <w:r>
              <w:rPr>
                <w:rFonts w:ascii="Times New Roman" w:hAnsi="宋体"/>
                <w:color w:val="auto"/>
                <w:kern w:val="0"/>
                <w:sz w:val="20"/>
                <w:szCs w:val="20"/>
              </w:rPr>
              <w:t>备</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七</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接触消毒池及储药</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池</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磁力泵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 xml:space="preserve">Q=2m </w:t>
            </w:r>
            <w:r>
              <w:rPr>
                <w:rFonts w:ascii="Times New Roman" w:hAnsi="Times New Roman"/>
                <w:color w:val="auto"/>
                <w:kern w:val="0"/>
                <w:sz w:val="20"/>
                <w:szCs w:val="20"/>
                <w:vertAlign w:val="superscript"/>
              </w:rPr>
              <w:t>3</w:t>
            </w:r>
            <w:r>
              <w:rPr>
                <w:rFonts w:ascii="Times New Roman" w:hAnsi="Times New Roman"/>
                <w:color w:val="auto"/>
                <w:kern w:val="0"/>
                <w:sz w:val="20"/>
                <w:szCs w:val="20"/>
              </w:rPr>
              <w:t>/h</w:t>
            </w:r>
            <w:r>
              <w:rPr>
                <w:rFonts w:ascii="Times New Roman" w:hAnsi="宋体"/>
                <w:color w:val="auto"/>
                <w:kern w:val="0"/>
                <w:sz w:val="20"/>
                <w:szCs w:val="20"/>
              </w:rPr>
              <w:t>，</w:t>
            </w:r>
            <w:r>
              <w:rPr>
                <w:rFonts w:ascii="Times New Roman" w:hAnsi="Times New Roman"/>
                <w:color w:val="auto"/>
                <w:kern w:val="0"/>
                <w:sz w:val="20"/>
                <w:szCs w:val="20"/>
              </w:rPr>
              <w:t>H=10m</w:t>
            </w:r>
            <w:r>
              <w:rPr>
                <w:rFonts w:ascii="Times New Roman" w:hAnsi="宋体"/>
                <w:color w:val="auto"/>
                <w:kern w:val="0"/>
                <w:sz w:val="20"/>
                <w:szCs w:val="20"/>
              </w:rPr>
              <w:t>，</w:t>
            </w:r>
            <w:r>
              <w:rPr>
                <w:rFonts w:ascii="Times New Roman" w:hAnsi="Times New Roman"/>
                <w:color w:val="auto"/>
                <w:kern w:val="0"/>
                <w:sz w:val="20"/>
                <w:szCs w:val="20"/>
              </w:rPr>
              <w:t>P=0.55kW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r>
              <w:rPr>
                <w:rFonts w:ascii="Times New Roman" w:hAnsi="宋体"/>
                <w:color w:val="auto"/>
                <w:kern w:val="0"/>
                <w:sz w:val="20"/>
                <w:szCs w:val="20"/>
              </w:rPr>
              <w:t>用</w:t>
            </w:r>
            <w:r>
              <w:rPr>
                <w:rFonts w:ascii="Times New Roman" w:hAnsi="Times New Roman"/>
                <w:color w:val="auto"/>
                <w:kern w:val="0"/>
                <w:sz w:val="20"/>
                <w:szCs w:val="20"/>
              </w:rPr>
              <w:t>1</w:t>
            </w:r>
            <w:r>
              <w:rPr>
                <w:rFonts w:ascii="Times New Roman" w:hAnsi="宋体"/>
                <w:color w:val="auto"/>
                <w:kern w:val="0"/>
                <w:sz w:val="20"/>
                <w:szCs w:val="20"/>
              </w:rPr>
              <w:t>备</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污泥脱水机清洗泵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 xml:space="preserve">Q=20m </w:t>
            </w:r>
            <w:r>
              <w:rPr>
                <w:rFonts w:ascii="Times New Roman" w:hAnsi="Times New Roman"/>
                <w:color w:val="auto"/>
                <w:kern w:val="0"/>
                <w:sz w:val="20"/>
                <w:szCs w:val="20"/>
                <w:vertAlign w:val="superscript"/>
              </w:rPr>
              <w:t>3</w:t>
            </w:r>
            <w:r>
              <w:rPr>
                <w:rFonts w:ascii="Times New Roman" w:hAnsi="Times New Roman"/>
                <w:color w:val="auto"/>
                <w:kern w:val="0"/>
                <w:sz w:val="20"/>
                <w:szCs w:val="20"/>
              </w:rPr>
              <w:t>/h</w:t>
            </w:r>
            <w:r>
              <w:rPr>
                <w:rFonts w:ascii="Times New Roman" w:hAnsi="宋体"/>
                <w:color w:val="auto"/>
                <w:kern w:val="0"/>
                <w:sz w:val="20"/>
                <w:szCs w:val="20"/>
              </w:rPr>
              <w:t>，</w:t>
            </w:r>
            <w:r>
              <w:rPr>
                <w:rFonts w:ascii="Times New Roman" w:hAnsi="Times New Roman"/>
                <w:color w:val="auto"/>
                <w:kern w:val="0"/>
                <w:sz w:val="20"/>
                <w:szCs w:val="20"/>
              </w:rPr>
              <w:t>H=32m</w:t>
            </w:r>
            <w:r>
              <w:rPr>
                <w:rFonts w:ascii="Times New Roman" w:hAnsi="宋体"/>
                <w:color w:val="auto"/>
                <w:kern w:val="0"/>
                <w:sz w:val="20"/>
                <w:szCs w:val="20"/>
              </w:rPr>
              <w:t>，</w:t>
            </w:r>
            <w:r>
              <w:rPr>
                <w:rFonts w:ascii="Times New Roman" w:hAnsi="Times New Roman"/>
                <w:color w:val="auto"/>
                <w:kern w:val="0"/>
                <w:sz w:val="20"/>
                <w:szCs w:val="20"/>
              </w:rPr>
              <w:t>P=11kW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r>
              <w:rPr>
                <w:rFonts w:ascii="Times New Roman" w:hAnsi="宋体"/>
                <w:color w:val="auto"/>
                <w:kern w:val="0"/>
                <w:sz w:val="20"/>
                <w:szCs w:val="20"/>
              </w:rPr>
              <w:t>用</w:t>
            </w:r>
            <w:r>
              <w:rPr>
                <w:rFonts w:ascii="Times New Roman" w:hAnsi="Times New Roman"/>
                <w:color w:val="auto"/>
                <w:kern w:val="0"/>
                <w:sz w:val="20"/>
                <w:szCs w:val="20"/>
              </w:rPr>
              <w:t>1</w:t>
            </w:r>
            <w:r>
              <w:rPr>
                <w:rFonts w:ascii="Times New Roman" w:hAnsi="宋体"/>
                <w:color w:val="auto"/>
                <w:kern w:val="0"/>
                <w:sz w:val="20"/>
                <w:szCs w:val="20"/>
              </w:rPr>
              <w:t>备</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八</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鼓风机房及变配电</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室</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多级离心鼓风机</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（曝气风机）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Q=52m</w:t>
            </w:r>
            <w:r>
              <w:rPr>
                <w:rFonts w:ascii="Times New Roman" w:hAnsi="Times New Roman"/>
                <w:color w:val="auto"/>
                <w:kern w:val="0"/>
                <w:sz w:val="20"/>
                <w:szCs w:val="20"/>
                <w:vertAlign w:val="superscript"/>
              </w:rPr>
              <w:t>3</w:t>
            </w:r>
            <w:r>
              <w:rPr>
                <w:rFonts w:ascii="Times New Roman" w:hAnsi="Times New Roman"/>
                <w:color w:val="auto"/>
                <w:kern w:val="0"/>
                <w:sz w:val="20"/>
                <w:szCs w:val="20"/>
              </w:rPr>
              <w:t>/min</w:t>
            </w:r>
            <w:r>
              <w:rPr>
                <w:rFonts w:ascii="Times New Roman" w:hAnsi="宋体"/>
                <w:color w:val="auto"/>
                <w:kern w:val="0"/>
                <w:sz w:val="20"/>
                <w:szCs w:val="20"/>
              </w:rPr>
              <w:t>，</w:t>
            </w:r>
            <w:r>
              <w:rPr>
                <w:rFonts w:ascii="Times New Roman" w:hAnsi="Times New Roman"/>
                <w:color w:val="auto"/>
                <w:kern w:val="0"/>
                <w:sz w:val="20"/>
                <w:szCs w:val="20"/>
              </w:rPr>
              <w:t>H=75kpa</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P=315kW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7</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w:t>
            </w:r>
            <w:r>
              <w:rPr>
                <w:rFonts w:ascii="Times New Roman" w:hAnsi="宋体"/>
                <w:color w:val="auto"/>
                <w:kern w:val="0"/>
                <w:sz w:val="20"/>
                <w:szCs w:val="20"/>
              </w:rPr>
              <w:t>用</w:t>
            </w:r>
            <w:r>
              <w:rPr>
                <w:rFonts w:ascii="Times New Roman" w:hAnsi="Times New Roman"/>
                <w:color w:val="auto"/>
                <w:kern w:val="0"/>
                <w:sz w:val="20"/>
                <w:szCs w:val="20"/>
              </w:rPr>
              <w:t>2</w:t>
            </w:r>
            <w:r>
              <w:rPr>
                <w:rFonts w:ascii="Times New Roman" w:hAnsi="宋体"/>
                <w:color w:val="auto"/>
                <w:kern w:val="0"/>
                <w:sz w:val="20"/>
                <w:szCs w:val="20"/>
              </w:rPr>
              <w:t>备，变频</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多级离心鼓风机</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（膜擦洗风机）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Q=76m</w:t>
            </w:r>
            <w:r>
              <w:rPr>
                <w:rFonts w:ascii="Times New Roman" w:hAnsi="Times New Roman"/>
                <w:color w:val="auto"/>
                <w:kern w:val="0"/>
                <w:sz w:val="20"/>
                <w:szCs w:val="20"/>
                <w:vertAlign w:val="superscript"/>
              </w:rPr>
              <w:t>3</w:t>
            </w:r>
            <w:r>
              <w:rPr>
                <w:rFonts w:ascii="Times New Roman" w:hAnsi="Times New Roman"/>
                <w:color w:val="auto"/>
                <w:kern w:val="0"/>
                <w:sz w:val="20"/>
                <w:szCs w:val="20"/>
              </w:rPr>
              <w:t xml:space="preserve"> /min</w:t>
            </w:r>
            <w:r>
              <w:rPr>
                <w:rFonts w:ascii="Times New Roman" w:hAnsi="宋体"/>
                <w:color w:val="auto"/>
                <w:kern w:val="0"/>
                <w:sz w:val="20"/>
                <w:szCs w:val="20"/>
              </w:rPr>
              <w:t>，</w:t>
            </w:r>
            <w:r>
              <w:rPr>
                <w:rFonts w:ascii="Times New Roman" w:hAnsi="Times New Roman"/>
                <w:color w:val="auto"/>
                <w:kern w:val="0"/>
                <w:sz w:val="20"/>
                <w:szCs w:val="20"/>
              </w:rPr>
              <w:t>H=45kpa</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P=315kW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r>
              <w:rPr>
                <w:rFonts w:ascii="Times New Roman" w:hAnsi="宋体"/>
                <w:color w:val="auto"/>
                <w:kern w:val="0"/>
                <w:sz w:val="20"/>
                <w:szCs w:val="20"/>
              </w:rPr>
              <w:t>用</w:t>
            </w:r>
            <w:r>
              <w:rPr>
                <w:rFonts w:ascii="Times New Roman" w:hAnsi="Times New Roman"/>
                <w:color w:val="auto"/>
                <w:kern w:val="0"/>
                <w:sz w:val="20"/>
                <w:szCs w:val="20"/>
              </w:rPr>
              <w:t>2</w:t>
            </w:r>
            <w:r>
              <w:rPr>
                <w:rFonts w:ascii="Times New Roman" w:hAnsi="宋体"/>
                <w:color w:val="auto"/>
                <w:kern w:val="0"/>
                <w:sz w:val="20"/>
                <w:szCs w:val="20"/>
              </w:rPr>
              <w:t>备，变频</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电动卷帘除尘器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Q=18000m</w:t>
            </w:r>
            <w:r>
              <w:rPr>
                <w:rFonts w:ascii="Times New Roman" w:hAnsi="Times New Roman"/>
                <w:color w:val="auto"/>
                <w:kern w:val="0"/>
                <w:sz w:val="20"/>
                <w:szCs w:val="20"/>
                <w:vertAlign w:val="superscript"/>
              </w:rPr>
              <w:t xml:space="preserve">3 </w:t>
            </w:r>
            <w:r>
              <w:rPr>
                <w:rFonts w:ascii="Times New Roman" w:hAnsi="Times New Roman"/>
                <w:color w:val="auto"/>
                <w:kern w:val="0"/>
                <w:sz w:val="20"/>
                <w:szCs w:val="20"/>
              </w:rPr>
              <w:t>/h</w:t>
            </w:r>
            <w:r>
              <w:rPr>
                <w:rFonts w:ascii="Times New Roman" w:hAnsi="宋体"/>
                <w:color w:val="auto"/>
                <w:kern w:val="0"/>
                <w:sz w:val="20"/>
                <w:szCs w:val="20"/>
              </w:rPr>
              <w:t>，</w:t>
            </w:r>
            <w:r>
              <w:rPr>
                <w:rFonts w:ascii="Times New Roman" w:hAnsi="Times New Roman"/>
                <w:color w:val="auto"/>
                <w:kern w:val="0"/>
                <w:sz w:val="20"/>
                <w:szCs w:val="20"/>
              </w:rPr>
              <w:t>P=0.55kW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电动蝶阀</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DN200</w:t>
            </w:r>
            <w:r>
              <w:rPr>
                <w:rFonts w:ascii="Times New Roman" w:hAnsi="宋体"/>
                <w:color w:val="auto"/>
                <w:kern w:val="0"/>
                <w:sz w:val="20"/>
                <w:szCs w:val="20"/>
              </w:rPr>
              <w:t>，</w:t>
            </w:r>
            <w:r>
              <w:rPr>
                <w:rFonts w:ascii="Times New Roman" w:hAnsi="Times New Roman"/>
                <w:color w:val="auto"/>
                <w:kern w:val="0"/>
                <w:sz w:val="20"/>
                <w:szCs w:val="20"/>
              </w:rPr>
              <w:t>1.0MPa</w:t>
            </w:r>
            <w:r>
              <w:rPr>
                <w:rFonts w:ascii="Times New Roman" w:hAnsi="宋体"/>
                <w:color w:val="auto"/>
                <w:kern w:val="0"/>
                <w:sz w:val="20"/>
                <w:szCs w:val="20"/>
              </w:rPr>
              <w:t>，</w:t>
            </w:r>
            <w:r>
              <w:rPr>
                <w:rFonts w:ascii="Times New Roman" w:hAnsi="Times New Roman"/>
                <w:color w:val="auto"/>
                <w:kern w:val="0"/>
                <w:sz w:val="20"/>
                <w:szCs w:val="20"/>
              </w:rPr>
              <w:t>P=1.5kW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个</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电动单梁悬挂起重机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G=6T</w:t>
            </w:r>
            <w:r>
              <w:rPr>
                <w:rFonts w:ascii="Times New Roman" w:hAnsi="宋体"/>
                <w:color w:val="auto"/>
                <w:kern w:val="0"/>
                <w:sz w:val="20"/>
                <w:szCs w:val="20"/>
              </w:rPr>
              <w:t>，</w:t>
            </w:r>
            <w:r>
              <w:rPr>
                <w:rFonts w:ascii="Times New Roman" w:hAnsi="Times New Roman"/>
                <w:color w:val="auto"/>
                <w:kern w:val="0"/>
                <w:sz w:val="20"/>
                <w:szCs w:val="20"/>
              </w:rPr>
              <w:t>P=16.2kW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九</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重力浓缩池及配泥</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井</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中心传动浓缩机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D=12m</w:t>
            </w:r>
            <w:r>
              <w:rPr>
                <w:rFonts w:ascii="Times New Roman" w:hAnsi="宋体"/>
                <w:color w:val="auto"/>
                <w:kern w:val="0"/>
                <w:sz w:val="20"/>
                <w:szCs w:val="20"/>
              </w:rPr>
              <w:t>，</w:t>
            </w:r>
            <w:r>
              <w:rPr>
                <w:rFonts w:ascii="Times New Roman" w:hAnsi="Times New Roman"/>
                <w:color w:val="auto"/>
                <w:kern w:val="0"/>
                <w:sz w:val="20"/>
                <w:szCs w:val="20"/>
              </w:rPr>
              <w:t>N=0.75kW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配套出水堰板</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Q=42m</w:t>
            </w:r>
            <w:r>
              <w:rPr>
                <w:rFonts w:ascii="Times New Roman" w:hAnsi="Times New Roman"/>
                <w:color w:val="auto"/>
                <w:kern w:val="0"/>
                <w:sz w:val="20"/>
                <w:szCs w:val="20"/>
                <w:vertAlign w:val="superscript"/>
              </w:rPr>
              <w:t>3</w:t>
            </w:r>
            <w:r>
              <w:rPr>
                <w:rFonts w:ascii="Times New Roman" w:hAnsi="Times New Roman"/>
                <w:color w:val="auto"/>
                <w:kern w:val="0"/>
                <w:sz w:val="20"/>
                <w:szCs w:val="20"/>
              </w:rPr>
              <w:t xml:space="preserve"> /h</w:t>
            </w:r>
            <w:r>
              <w:rPr>
                <w:rFonts w:ascii="Times New Roman" w:hAnsi="宋体"/>
                <w:color w:val="auto"/>
                <w:kern w:val="0"/>
                <w:sz w:val="20"/>
                <w:szCs w:val="20"/>
              </w:rPr>
              <w:t>，</w:t>
            </w:r>
            <w:r>
              <w:rPr>
                <w:rFonts w:ascii="Times New Roman" w:hAnsi="Times New Roman"/>
                <w:color w:val="auto"/>
                <w:kern w:val="0"/>
                <w:sz w:val="20"/>
                <w:szCs w:val="20"/>
              </w:rPr>
              <w:t>P=0.4Mpa</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N=15kW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个</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清水泵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Q=12m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 N=5.5kW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个</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十</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污泥消化</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污泥好氧消化射流</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循环泵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Q=2248m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w:t>
            </w:r>
            <w:r>
              <w:rPr>
                <w:rFonts w:ascii="Times New Roman" w:hAnsi="宋体"/>
                <w:color w:val="auto"/>
                <w:kern w:val="0"/>
                <w:sz w:val="20"/>
                <w:szCs w:val="20"/>
              </w:rPr>
              <w:t>；</w:t>
            </w:r>
            <w:r>
              <w:rPr>
                <w:rFonts w:ascii="Times New Roman" w:hAnsi="Times New Roman"/>
                <w:color w:val="auto"/>
                <w:kern w:val="0"/>
                <w:sz w:val="20"/>
                <w:szCs w:val="20"/>
              </w:rPr>
              <w:t>H=10m</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功率</w:t>
            </w:r>
            <w:r>
              <w:rPr>
                <w:rFonts w:ascii="Times New Roman" w:hAnsi="Times New Roman"/>
                <w:color w:val="auto"/>
                <w:kern w:val="0"/>
                <w:sz w:val="20"/>
                <w:szCs w:val="20"/>
              </w:rPr>
              <w:t>N=93kW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污泥好氧消化鼓风</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风量：</w:t>
            </w:r>
            <w:r>
              <w:rPr>
                <w:rFonts w:ascii="Times New Roman" w:hAnsi="Times New Roman"/>
                <w:color w:val="auto"/>
                <w:kern w:val="0"/>
                <w:sz w:val="20"/>
                <w:szCs w:val="20"/>
              </w:rPr>
              <w:t>25.5m</w:t>
            </w:r>
            <w:r>
              <w:rPr>
                <w:rFonts w:ascii="Times New Roman" w:hAnsi="Times New Roman"/>
                <w:color w:val="auto"/>
                <w:kern w:val="0"/>
                <w:sz w:val="20"/>
                <w:szCs w:val="20"/>
                <w:vertAlign w:val="superscript"/>
              </w:rPr>
              <w:t>3</w:t>
            </w:r>
            <w:r>
              <w:rPr>
                <w:rFonts w:ascii="Times New Roman" w:hAnsi="Times New Roman"/>
                <w:color w:val="auto"/>
                <w:kern w:val="0"/>
                <w:sz w:val="20"/>
                <w:szCs w:val="20"/>
              </w:rPr>
              <w:t xml:space="preserve"> /min</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风压：</w:t>
            </w:r>
            <w:r>
              <w:rPr>
                <w:rFonts w:ascii="Times New Roman" w:hAnsi="Times New Roman"/>
                <w:color w:val="auto"/>
                <w:kern w:val="0"/>
                <w:sz w:val="20"/>
                <w:szCs w:val="20"/>
              </w:rPr>
              <w:t>65kPa</w:t>
            </w:r>
            <w:r>
              <w:rPr>
                <w:rFonts w:ascii="Times New Roman" w:hAnsi="宋体"/>
                <w:color w:val="auto"/>
                <w:kern w:val="0"/>
                <w:sz w:val="20"/>
                <w:szCs w:val="20"/>
              </w:rPr>
              <w:t>；电机功率</w:t>
            </w:r>
            <w:r>
              <w:rPr>
                <w:rFonts w:ascii="Times New Roman" w:hAnsi="Times New Roman"/>
                <w:color w:val="auto"/>
                <w:kern w:val="0"/>
                <w:sz w:val="20"/>
                <w:szCs w:val="20"/>
              </w:rPr>
              <w:t xml:space="preserve"> N=45kW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r>
              <w:rPr>
                <w:rFonts w:ascii="Times New Roman" w:hAnsi="宋体"/>
                <w:color w:val="auto"/>
                <w:kern w:val="0"/>
                <w:sz w:val="20"/>
                <w:szCs w:val="20"/>
              </w:rPr>
              <w:t>用</w:t>
            </w:r>
            <w:r>
              <w:rPr>
                <w:rFonts w:ascii="Times New Roman" w:hAnsi="Times New Roman"/>
                <w:color w:val="auto"/>
                <w:kern w:val="0"/>
                <w:sz w:val="20"/>
                <w:szCs w:val="20"/>
              </w:rPr>
              <w:t xml:space="preserve"> 1</w:t>
            </w:r>
            <w:r>
              <w:rPr>
                <w:rFonts w:ascii="Times New Roman" w:hAnsi="宋体"/>
                <w:color w:val="auto"/>
                <w:kern w:val="0"/>
                <w:sz w:val="20"/>
                <w:szCs w:val="20"/>
              </w:rPr>
              <w:t>备</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十一</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泡沫控制</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池内射流曝气系统</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气体管道、液体主管道，喷嘴</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好氧消化移液泵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Q=20m</w:t>
            </w:r>
            <w:r>
              <w:rPr>
                <w:rFonts w:ascii="Times New Roman" w:hAnsi="Times New Roman"/>
                <w:color w:val="auto"/>
                <w:kern w:val="0"/>
                <w:sz w:val="20"/>
                <w:szCs w:val="20"/>
                <w:vertAlign w:val="superscript"/>
              </w:rPr>
              <w:t>3</w:t>
            </w:r>
            <w:r>
              <w:rPr>
                <w:rFonts w:ascii="Times New Roman" w:hAnsi="Times New Roman"/>
                <w:color w:val="auto"/>
                <w:kern w:val="0"/>
                <w:sz w:val="20"/>
                <w:szCs w:val="20"/>
              </w:rPr>
              <w:t xml:space="preserve"> /h</w:t>
            </w:r>
            <w:r>
              <w:rPr>
                <w:rFonts w:ascii="Times New Roman" w:hAnsi="宋体"/>
                <w:color w:val="auto"/>
                <w:kern w:val="0"/>
                <w:sz w:val="20"/>
                <w:szCs w:val="20"/>
              </w:rPr>
              <w:t>；</w:t>
            </w:r>
            <w:r>
              <w:rPr>
                <w:rFonts w:ascii="Times New Roman" w:hAnsi="Times New Roman"/>
                <w:color w:val="auto"/>
                <w:kern w:val="0"/>
                <w:sz w:val="20"/>
                <w:szCs w:val="20"/>
              </w:rPr>
              <w:t>H=30m</w:t>
            </w:r>
            <w:r>
              <w:rPr>
                <w:rFonts w:ascii="Times New Roman" w:hAnsi="宋体"/>
                <w:color w:val="auto"/>
                <w:kern w:val="0"/>
                <w:sz w:val="20"/>
                <w:szCs w:val="20"/>
              </w:rPr>
              <w:t>；功率</w:t>
            </w:r>
            <w:r>
              <w:rPr>
                <w:rFonts w:ascii="Times New Roman" w:hAnsi="Times New Roman"/>
                <w:color w:val="auto"/>
                <w:kern w:val="0"/>
                <w:sz w:val="20"/>
                <w:szCs w:val="20"/>
              </w:rPr>
              <w:t xml:space="preserve"> N=3W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电动闸板阀</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DN75mm</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温度传感器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射流循环泵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Q=1101m</w:t>
            </w:r>
            <w:r>
              <w:rPr>
                <w:rFonts w:ascii="Times New Roman" w:hAnsi="Times New Roman"/>
                <w:color w:val="auto"/>
                <w:kern w:val="0"/>
                <w:sz w:val="20"/>
                <w:szCs w:val="20"/>
                <w:vertAlign w:val="superscript"/>
              </w:rPr>
              <w:t>3</w:t>
            </w:r>
            <w:r>
              <w:rPr>
                <w:rFonts w:ascii="Times New Roman" w:hAnsi="Times New Roman"/>
                <w:color w:val="auto"/>
                <w:kern w:val="0"/>
                <w:sz w:val="20"/>
                <w:szCs w:val="20"/>
              </w:rPr>
              <w:t xml:space="preserve"> /h</w:t>
            </w:r>
            <w:r>
              <w:rPr>
                <w:rFonts w:ascii="Times New Roman" w:hAnsi="宋体"/>
                <w:color w:val="auto"/>
                <w:kern w:val="0"/>
                <w:sz w:val="20"/>
                <w:szCs w:val="20"/>
              </w:rPr>
              <w:t>；</w:t>
            </w:r>
            <w:r>
              <w:rPr>
                <w:rFonts w:ascii="Times New Roman" w:hAnsi="Times New Roman"/>
                <w:color w:val="auto"/>
                <w:kern w:val="0"/>
                <w:sz w:val="20"/>
                <w:szCs w:val="20"/>
              </w:rPr>
              <w:t>H=14m</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功率</w:t>
            </w:r>
            <w:r>
              <w:rPr>
                <w:rFonts w:ascii="Times New Roman" w:hAnsi="Times New Roman"/>
                <w:color w:val="auto"/>
                <w:kern w:val="0"/>
                <w:sz w:val="20"/>
                <w:szCs w:val="20"/>
              </w:rPr>
              <w:t>N=37KW/</w:t>
            </w:r>
            <w:r>
              <w:rPr>
                <w:rFonts w:ascii="Times New Roman" w:hAnsi="宋体"/>
                <w:color w:val="auto"/>
                <w:kern w:val="0"/>
                <w:sz w:val="20"/>
                <w:szCs w:val="20"/>
              </w:rPr>
              <w:t>台</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鼓风机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Q=25.5m</w:t>
            </w:r>
            <w:r>
              <w:rPr>
                <w:rFonts w:ascii="Times New Roman" w:hAnsi="Times New Roman"/>
                <w:color w:val="auto"/>
                <w:kern w:val="0"/>
                <w:sz w:val="20"/>
                <w:szCs w:val="20"/>
                <w:vertAlign w:val="superscript"/>
              </w:rPr>
              <w:t>3</w:t>
            </w:r>
            <w:r>
              <w:rPr>
                <w:rFonts w:ascii="Times New Roman" w:hAnsi="Times New Roman"/>
                <w:color w:val="auto"/>
                <w:kern w:val="0"/>
                <w:sz w:val="20"/>
                <w:szCs w:val="20"/>
              </w:rPr>
              <w:t xml:space="preserve"> /min</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P=65kPa</w:t>
            </w:r>
            <w:r>
              <w:rPr>
                <w:rFonts w:ascii="Times New Roman" w:hAnsi="宋体"/>
                <w:color w:val="auto"/>
                <w:kern w:val="0"/>
                <w:sz w:val="20"/>
                <w:szCs w:val="20"/>
              </w:rPr>
              <w:t>；</w:t>
            </w:r>
            <w:r>
              <w:rPr>
                <w:rFonts w:ascii="Times New Roman" w:hAnsi="Times New Roman"/>
                <w:color w:val="auto"/>
                <w:kern w:val="0"/>
                <w:sz w:val="20"/>
                <w:szCs w:val="20"/>
              </w:rPr>
              <w:t>N=45kW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十二</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污泥脱水</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污泥离心脱水机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N=22KW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污泥切割机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Q=15~25m</w:t>
            </w:r>
            <w:r>
              <w:rPr>
                <w:rFonts w:ascii="Times New Roman" w:hAnsi="Times New Roman"/>
                <w:color w:val="auto"/>
                <w:kern w:val="0"/>
                <w:sz w:val="20"/>
                <w:szCs w:val="20"/>
                <w:vertAlign w:val="superscript"/>
              </w:rPr>
              <w:t>3</w:t>
            </w:r>
            <w:r>
              <w:rPr>
                <w:rFonts w:ascii="Times New Roman" w:hAnsi="Times New Roman"/>
                <w:color w:val="auto"/>
                <w:kern w:val="0"/>
                <w:sz w:val="20"/>
                <w:szCs w:val="20"/>
              </w:rPr>
              <w:t xml:space="preserve"> /h</w:t>
            </w:r>
            <w:r>
              <w:rPr>
                <w:rFonts w:ascii="Times New Roman" w:hAnsi="宋体"/>
                <w:color w:val="auto"/>
                <w:kern w:val="0"/>
                <w:sz w:val="20"/>
                <w:szCs w:val="20"/>
              </w:rPr>
              <w:t>，</w:t>
            </w:r>
            <w:r>
              <w:rPr>
                <w:rFonts w:ascii="Times New Roman" w:hAnsi="Times New Roman"/>
                <w:color w:val="auto"/>
                <w:kern w:val="0"/>
                <w:sz w:val="20"/>
                <w:szCs w:val="20"/>
              </w:rPr>
              <w:t>N=2.2KW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清洗水泵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Q=15~28m</w:t>
            </w:r>
            <w:r>
              <w:rPr>
                <w:rFonts w:ascii="Times New Roman" w:hAnsi="Times New Roman"/>
                <w:color w:val="auto"/>
                <w:kern w:val="0"/>
                <w:sz w:val="20"/>
                <w:szCs w:val="20"/>
                <w:vertAlign w:val="superscript"/>
              </w:rPr>
              <w:t>3</w:t>
            </w:r>
            <w:r>
              <w:rPr>
                <w:rFonts w:ascii="Times New Roman" w:hAnsi="Times New Roman"/>
                <w:color w:val="auto"/>
                <w:kern w:val="0"/>
                <w:sz w:val="20"/>
                <w:szCs w:val="20"/>
              </w:rPr>
              <w:t xml:space="preserve"> /h</w:t>
            </w:r>
            <w:r>
              <w:rPr>
                <w:rFonts w:ascii="Times New Roman" w:hAnsi="宋体"/>
                <w:color w:val="auto"/>
                <w:kern w:val="0"/>
                <w:sz w:val="20"/>
                <w:szCs w:val="20"/>
              </w:rPr>
              <w:t>，</w:t>
            </w:r>
            <w:r>
              <w:rPr>
                <w:rFonts w:ascii="Times New Roman" w:hAnsi="Times New Roman"/>
                <w:color w:val="auto"/>
                <w:kern w:val="0"/>
                <w:sz w:val="20"/>
                <w:szCs w:val="20"/>
              </w:rPr>
              <w:t>N=5.5KW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加药泵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Q=3000L/h</w:t>
            </w:r>
            <w:r>
              <w:rPr>
                <w:rFonts w:ascii="Times New Roman" w:hAnsi="宋体"/>
                <w:color w:val="auto"/>
                <w:kern w:val="0"/>
                <w:sz w:val="20"/>
                <w:szCs w:val="20"/>
              </w:rPr>
              <w:t>，</w:t>
            </w:r>
            <w:r>
              <w:rPr>
                <w:rFonts w:ascii="Times New Roman" w:hAnsi="Times New Roman"/>
                <w:color w:val="auto"/>
                <w:kern w:val="0"/>
                <w:sz w:val="20"/>
                <w:szCs w:val="20"/>
              </w:rPr>
              <w:t>N=1.5KW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5</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进料泵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Q=15~25m</w:t>
            </w:r>
            <w:r>
              <w:rPr>
                <w:rFonts w:ascii="Times New Roman" w:hAnsi="Times New Roman"/>
                <w:color w:val="auto"/>
                <w:kern w:val="0"/>
                <w:sz w:val="20"/>
                <w:szCs w:val="20"/>
                <w:vertAlign w:val="superscript"/>
              </w:rPr>
              <w:t>3</w:t>
            </w:r>
            <w:r>
              <w:rPr>
                <w:rFonts w:ascii="Times New Roman" w:hAnsi="Times New Roman"/>
                <w:color w:val="auto"/>
                <w:kern w:val="0"/>
                <w:sz w:val="20"/>
                <w:szCs w:val="20"/>
              </w:rPr>
              <w:t xml:space="preserve"> /h</w:t>
            </w:r>
            <w:r>
              <w:rPr>
                <w:rFonts w:ascii="Times New Roman" w:hAnsi="宋体"/>
                <w:color w:val="auto"/>
                <w:kern w:val="0"/>
                <w:sz w:val="20"/>
                <w:szCs w:val="20"/>
              </w:rPr>
              <w:t>，</w:t>
            </w:r>
            <w:r>
              <w:rPr>
                <w:rFonts w:ascii="Times New Roman" w:hAnsi="Times New Roman"/>
                <w:color w:val="auto"/>
                <w:kern w:val="0"/>
                <w:sz w:val="20"/>
                <w:szCs w:val="20"/>
              </w:rPr>
              <w:t>N=5.5KW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十三</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尾水提升泵房</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潜水轴流泵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Q=910m</w:t>
            </w:r>
            <w:r>
              <w:rPr>
                <w:rFonts w:ascii="Times New Roman" w:hAnsi="Times New Roman"/>
                <w:color w:val="auto"/>
                <w:kern w:val="0"/>
                <w:sz w:val="20"/>
                <w:szCs w:val="20"/>
                <w:vertAlign w:val="superscript"/>
              </w:rPr>
              <w:t>3</w:t>
            </w:r>
            <w:r>
              <w:rPr>
                <w:rFonts w:ascii="Times New Roman" w:hAnsi="Times New Roman"/>
                <w:color w:val="auto"/>
                <w:kern w:val="0"/>
                <w:sz w:val="20"/>
                <w:szCs w:val="20"/>
              </w:rPr>
              <w:t>/h</w:t>
            </w:r>
            <w:r>
              <w:rPr>
                <w:rFonts w:ascii="Times New Roman" w:hAnsi="宋体"/>
                <w:color w:val="auto"/>
                <w:kern w:val="0"/>
                <w:sz w:val="20"/>
                <w:szCs w:val="20"/>
              </w:rPr>
              <w:t>，</w:t>
            </w:r>
            <w:r>
              <w:rPr>
                <w:rFonts w:ascii="Times New Roman" w:hAnsi="Times New Roman"/>
                <w:color w:val="auto"/>
                <w:kern w:val="0"/>
                <w:sz w:val="20"/>
                <w:szCs w:val="20"/>
              </w:rPr>
              <w:t>H=7.8m</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P=110kW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4</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r>
              <w:rPr>
                <w:rFonts w:ascii="Times New Roman" w:hAnsi="宋体"/>
                <w:color w:val="auto"/>
                <w:kern w:val="0"/>
                <w:sz w:val="20"/>
                <w:szCs w:val="20"/>
              </w:rPr>
              <w:t>用</w:t>
            </w:r>
            <w:r>
              <w:rPr>
                <w:rFonts w:ascii="Times New Roman" w:hAnsi="Times New Roman"/>
                <w:color w:val="auto"/>
                <w:kern w:val="0"/>
                <w:sz w:val="20"/>
                <w:szCs w:val="20"/>
              </w:rPr>
              <w:t xml:space="preserve"> 1</w:t>
            </w:r>
            <w:r>
              <w:rPr>
                <w:rFonts w:ascii="Times New Roman" w:hAnsi="宋体"/>
                <w:color w:val="auto"/>
                <w:kern w:val="0"/>
                <w:sz w:val="20"/>
                <w:szCs w:val="20"/>
              </w:rPr>
              <w:t>备</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方闸门</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B×H=1000mm×1000mm</w:t>
            </w:r>
            <w:r>
              <w:rPr>
                <w:rFonts w:ascii="Times New Roman" w:hAnsi="宋体"/>
                <w:color w:val="auto"/>
                <w:kern w:val="0"/>
                <w:sz w:val="20"/>
                <w:szCs w:val="20"/>
              </w:rPr>
              <w:t>，</w:t>
            </w:r>
          </w:p>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P=1.25kW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电动葫芦</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G=3T</w:t>
            </w:r>
            <w:r>
              <w:rPr>
                <w:rFonts w:ascii="Times New Roman" w:hAnsi="宋体"/>
                <w:color w:val="auto"/>
                <w:kern w:val="0"/>
                <w:sz w:val="20"/>
                <w:szCs w:val="20"/>
              </w:rPr>
              <w:t>，</w:t>
            </w:r>
            <w:r>
              <w:rPr>
                <w:rFonts w:ascii="Times New Roman" w:hAnsi="Times New Roman"/>
                <w:color w:val="auto"/>
                <w:kern w:val="0"/>
                <w:sz w:val="20"/>
                <w:szCs w:val="20"/>
              </w:rPr>
              <w:t>P=</w:t>
            </w:r>
            <w:r>
              <w:rPr>
                <w:rFonts w:ascii="Times New Roman" w:hAnsi="宋体"/>
                <w:color w:val="auto"/>
                <w:kern w:val="0"/>
                <w:sz w:val="20"/>
                <w:szCs w:val="20"/>
              </w:rPr>
              <w:t>（</w:t>
            </w:r>
            <w:r>
              <w:rPr>
                <w:rFonts w:ascii="Times New Roman" w:hAnsi="Times New Roman"/>
                <w:color w:val="auto"/>
                <w:kern w:val="0"/>
                <w:sz w:val="20"/>
                <w:szCs w:val="20"/>
              </w:rPr>
              <w:t>0.4+0.4+4.5</w:t>
            </w:r>
            <w:r>
              <w:rPr>
                <w:rFonts w:ascii="Times New Roman" w:hAnsi="宋体"/>
                <w:color w:val="auto"/>
                <w:kern w:val="0"/>
                <w:sz w:val="20"/>
                <w:szCs w:val="20"/>
              </w:rPr>
              <w:t>）</w:t>
            </w:r>
            <w:r>
              <w:rPr>
                <w:rFonts w:ascii="Times New Roman" w:hAnsi="Times New Roman"/>
                <w:color w:val="auto"/>
                <w:kern w:val="0"/>
                <w:sz w:val="20"/>
                <w:szCs w:val="20"/>
              </w:rPr>
              <w:t>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十四</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加药间（与污泥脱</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水机房合建）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溶液池搅拌机</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P=2.2kW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上清液除磷隔膜计</w:t>
            </w:r>
          </w:p>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量泵</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Q=43L/h H=12m P=0.25kW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台</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r>
              <w:rPr>
                <w:rFonts w:ascii="Times New Roman" w:hAnsi="宋体"/>
                <w:color w:val="auto"/>
                <w:kern w:val="0"/>
                <w:sz w:val="20"/>
                <w:szCs w:val="20"/>
              </w:rPr>
              <w:t>用</w:t>
            </w:r>
            <w:r>
              <w:rPr>
                <w:rFonts w:ascii="Times New Roman" w:hAnsi="Times New Roman"/>
                <w:color w:val="auto"/>
                <w:kern w:val="0"/>
                <w:sz w:val="20"/>
                <w:szCs w:val="20"/>
              </w:rPr>
              <w:t xml:space="preserve"> 1</w:t>
            </w:r>
            <w:r>
              <w:rPr>
                <w:rFonts w:ascii="Times New Roman" w:hAnsi="宋体"/>
                <w:color w:val="auto"/>
                <w:kern w:val="0"/>
                <w:sz w:val="20"/>
                <w:szCs w:val="20"/>
              </w:rPr>
              <w:t>备</w:t>
            </w: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电动葫芦</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G=1T P=</w:t>
            </w:r>
            <w:r>
              <w:rPr>
                <w:rFonts w:ascii="Times New Roman" w:hAnsi="宋体"/>
                <w:color w:val="auto"/>
                <w:kern w:val="0"/>
                <w:sz w:val="20"/>
                <w:szCs w:val="20"/>
              </w:rPr>
              <w:t>（</w:t>
            </w:r>
            <w:r>
              <w:rPr>
                <w:rFonts w:ascii="Times New Roman" w:hAnsi="Times New Roman"/>
                <w:color w:val="auto"/>
                <w:kern w:val="0"/>
                <w:sz w:val="20"/>
                <w:szCs w:val="20"/>
              </w:rPr>
              <w:t>1.5+0.2+0.2</w:t>
            </w:r>
            <w:r>
              <w:rPr>
                <w:rFonts w:ascii="Times New Roman" w:hAnsi="宋体"/>
                <w:color w:val="auto"/>
                <w:kern w:val="0"/>
                <w:sz w:val="20"/>
                <w:szCs w:val="20"/>
              </w:rPr>
              <w:t>）</w:t>
            </w:r>
            <w:r>
              <w:rPr>
                <w:rFonts w:ascii="Times New Roman" w:hAnsi="Times New Roman"/>
                <w:color w:val="auto"/>
                <w:kern w:val="0"/>
                <w:sz w:val="20"/>
                <w:szCs w:val="20"/>
              </w:rPr>
              <w:t>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十五</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生物除臭系统</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r>
        <w:tblPrEx>
          <w:tblCellMar>
            <w:top w:w="0" w:type="dxa"/>
            <w:left w:w="0" w:type="dxa"/>
            <w:bottom w:w="0" w:type="dxa"/>
            <w:right w:w="0" w:type="dxa"/>
          </w:tblCellMar>
        </w:tblPrEx>
        <w:trPr>
          <w:jc w:val="center"/>
        </w:trPr>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87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生物处理系统</w:t>
            </w:r>
          </w:p>
        </w:tc>
        <w:tc>
          <w:tcPr>
            <w:tcW w:w="2785"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Q=12000</w:t>
            </w:r>
            <w:r>
              <w:rPr>
                <w:rFonts w:ascii="Times New Roman" w:hAnsi="Times New Roman"/>
                <w:color w:val="auto"/>
                <w:kern w:val="0"/>
                <w:sz w:val="20"/>
                <w:szCs w:val="20"/>
                <w:vertAlign w:val="superscript"/>
              </w:rPr>
              <w:t>3</w:t>
            </w:r>
            <w:r>
              <w:rPr>
                <w:rFonts w:ascii="Times New Roman" w:hAnsi="Times New Roman"/>
                <w:color w:val="auto"/>
                <w:kern w:val="0"/>
                <w:sz w:val="20"/>
                <w:szCs w:val="20"/>
              </w:rPr>
              <w:t>m /h</w:t>
            </w:r>
            <w:r>
              <w:rPr>
                <w:rFonts w:ascii="Times New Roman" w:hAnsi="宋体"/>
                <w:color w:val="auto"/>
                <w:kern w:val="0"/>
                <w:sz w:val="20"/>
                <w:szCs w:val="20"/>
              </w:rPr>
              <w:t>，</w:t>
            </w:r>
            <w:r>
              <w:rPr>
                <w:rFonts w:ascii="Times New Roman" w:hAnsi="Times New Roman"/>
                <w:color w:val="auto"/>
                <w:kern w:val="0"/>
                <w:sz w:val="20"/>
                <w:szCs w:val="20"/>
              </w:rPr>
              <w:t>P=350KW</w:t>
            </w:r>
          </w:p>
        </w:tc>
        <w:tc>
          <w:tcPr>
            <w:tcW w:w="74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宋体"/>
                <w:color w:val="auto"/>
                <w:kern w:val="0"/>
                <w:sz w:val="20"/>
                <w:szCs w:val="20"/>
              </w:rPr>
              <w:t>套</w:t>
            </w:r>
          </w:p>
        </w:tc>
        <w:tc>
          <w:tcPr>
            <w:tcW w:w="584"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761" w:type="dxa"/>
            <w:gridSpan w:val="2"/>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Times New Roman" w:hAnsi="Times New Roman"/>
                <w:color w:val="auto"/>
                <w:kern w:val="0"/>
                <w:sz w:val="20"/>
                <w:szCs w:val="20"/>
              </w:rPr>
            </w:pPr>
          </w:p>
        </w:tc>
      </w:tr>
    </w:tbl>
    <w:p>
      <w:pPr>
        <w:pStyle w:val="2"/>
        <w:spacing w:line="360" w:lineRule="auto"/>
        <w:rPr>
          <w:rFonts w:ascii="Times New Roman" w:hAnsi="Times New Roman" w:eastAsia="宋体"/>
          <w:color w:val="auto"/>
          <w:sz w:val="24"/>
        </w:rPr>
      </w:pPr>
      <w:bookmarkStart w:id="12" w:name="_Toc31367"/>
      <w:r>
        <w:rPr>
          <w:rFonts w:ascii="Times New Roman" w:hAnsi="Times New Roman" w:eastAsia="宋体"/>
          <w:color w:val="auto"/>
          <w:sz w:val="30"/>
          <w:szCs w:val="30"/>
        </w:rPr>
        <w:t>2.4</w:t>
      </w:r>
      <w:r>
        <w:rPr>
          <w:rFonts w:ascii="Times New Roman" w:hAnsi="宋体" w:eastAsia="宋体"/>
          <w:color w:val="auto"/>
          <w:sz w:val="30"/>
          <w:szCs w:val="30"/>
        </w:rPr>
        <w:t>服务范围</w:t>
      </w:r>
      <w:bookmarkEnd w:id="12"/>
    </w:p>
    <w:p>
      <w:pPr>
        <w:tabs>
          <w:tab w:val="left" w:pos="6842"/>
        </w:tabs>
        <w:spacing w:line="360" w:lineRule="auto"/>
        <w:ind w:firstLine="480" w:firstLineChars="200"/>
        <w:rPr>
          <w:rFonts w:ascii="Times New Roman" w:hAnsi="Times New Roman"/>
          <w:color w:val="auto"/>
          <w:sz w:val="24"/>
        </w:rPr>
      </w:pPr>
      <w:r>
        <w:rPr>
          <w:rFonts w:ascii="Times New Roman" w:hAnsi="宋体"/>
          <w:color w:val="auto"/>
          <w:sz w:val="24"/>
        </w:rPr>
        <w:t>项目变更前后服务范围及服务面积不发生变化。</w:t>
      </w:r>
    </w:p>
    <w:p>
      <w:pPr>
        <w:spacing w:line="480" w:lineRule="exact"/>
        <w:ind w:firstLine="480" w:firstLineChars="200"/>
        <w:rPr>
          <w:rFonts w:ascii="Times New Roman" w:hAnsi="Times New Roman"/>
          <w:color w:val="auto"/>
          <w:sz w:val="24"/>
        </w:rPr>
      </w:pPr>
      <w:r>
        <w:rPr>
          <w:rFonts w:ascii="Times New Roman" w:hAnsi="宋体"/>
          <w:color w:val="auto"/>
          <w:sz w:val="24"/>
        </w:rPr>
        <w:t>服务范围及服务面积：西宝高速南线与北线之间，秦皇大道以东至沣河的围合区域，服务区总建设用地约</w:t>
      </w:r>
      <w:r>
        <w:rPr>
          <w:rFonts w:ascii="Times New Roman" w:hAnsi="Times New Roman"/>
          <w:color w:val="auto"/>
          <w:sz w:val="24"/>
        </w:rPr>
        <w:t xml:space="preserve">15.91 </w:t>
      </w:r>
      <w:r>
        <w:rPr>
          <w:rFonts w:ascii="Times New Roman" w:hAnsi="宋体"/>
          <w:color w:val="auto"/>
          <w:sz w:val="24"/>
        </w:rPr>
        <w:t>平方公里。该片区除西宝新线</w:t>
      </w:r>
      <w:r>
        <w:rPr>
          <w:rFonts w:ascii="Times New Roman" w:hAnsi="Times New Roman"/>
          <w:color w:val="auto"/>
          <w:sz w:val="24"/>
        </w:rPr>
        <w:t>-</w:t>
      </w:r>
      <w:r>
        <w:rPr>
          <w:rFonts w:ascii="Times New Roman" w:hAnsi="宋体"/>
          <w:color w:val="auto"/>
          <w:sz w:val="24"/>
        </w:rPr>
        <w:t>康定路外，为新建区域，区内地势南高北地，西高东低，但总体较平坦，东西方向宽约</w:t>
      </w:r>
      <w:r>
        <w:rPr>
          <w:rFonts w:ascii="Times New Roman" w:hAnsi="Times New Roman"/>
          <w:color w:val="auto"/>
          <w:sz w:val="24"/>
        </w:rPr>
        <w:t>3.5</w:t>
      </w:r>
      <w:r>
        <w:rPr>
          <w:rFonts w:ascii="Times New Roman" w:hAnsi="宋体"/>
          <w:color w:val="auto"/>
          <w:sz w:val="24"/>
        </w:rPr>
        <w:t>公里，南北方向长约</w:t>
      </w:r>
      <w:r>
        <w:rPr>
          <w:rFonts w:ascii="Times New Roman" w:hAnsi="Times New Roman"/>
          <w:color w:val="auto"/>
          <w:sz w:val="24"/>
        </w:rPr>
        <w:t xml:space="preserve">5.2 </w:t>
      </w:r>
      <w:r>
        <w:rPr>
          <w:rFonts w:ascii="Times New Roman" w:hAnsi="宋体"/>
          <w:color w:val="auto"/>
          <w:sz w:val="24"/>
        </w:rPr>
        <w:t>公里，污水厂布设在区域东北部，污水经处理后排入沣河。</w:t>
      </w:r>
    </w:p>
    <w:p>
      <w:pPr>
        <w:pStyle w:val="2"/>
        <w:spacing w:line="360" w:lineRule="auto"/>
        <w:rPr>
          <w:rStyle w:val="68"/>
          <w:rFonts w:ascii="Times New Roman" w:hAnsi="Times New Roman"/>
          <w:color w:val="auto"/>
        </w:rPr>
      </w:pPr>
      <w:bookmarkStart w:id="13" w:name="_Toc30344"/>
      <w:r>
        <w:rPr>
          <w:rFonts w:ascii="Times New Roman" w:hAnsi="Times New Roman" w:eastAsia="宋体"/>
          <w:color w:val="auto"/>
          <w:sz w:val="30"/>
          <w:szCs w:val="30"/>
        </w:rPr>
        <w:t>2.5</w:t>
      </w:r>
      <w:r>
        <w:rPr>
          <w:rFonts w:ascii="Times New Roman" w:hAnsi="宋体" w:eastAsia="宋体"/>
          <w:color w:val="auto"/>
          <w:sz w:val="30"/>
          <w:szCs w:val="30"/>
        </w:rPr>
        <w:t>污水处理工艺及出水水质</w:t>
      </w:r>
      <w:bookmarkEnd w:id="13"/>
    </w:p>
    <w:p>
      <w:pPr>
        <w:spacing w:line="480" w:lineRule="exact"/>
        <w:ind w:firstLine="480" w:firstLineChars="200"/>
        <w:rPr>
          <w:rFonts w:ascii="Times New Roman" w:hAnsi="Times New Roman"/>
          <w:color w:val="auto"/>
          <w:sz w:val="24"/>
        </w:rPr>
      </w:pPr>
      <w:r>
        <w:rPr>
          <w:rFonts w:ascii="Times New Roman" w:hAnsi="Times New Roman"/>
          <w:color w:val="auto"/>
          <w:sz w:val="24"/>
        </w:rPr>
        <w:t>1</w:t>
      </w:r>
      <w:r>
        <w:rPr>
          <w:rFonts w:ascii="Times New Roman" w:hAnsi="宋体"/>
          <w:color w:val="auto"/>
          <w:sz w:val="24"/>
        </w:rPr>
        <w:t>、污水处理工艺</w:t>
      </w:r>
    </w:p>
    <w:p>
      <w:pPr>
        <w:spacing w:line="480" w:lineRule="exact"/>
        <w:ind w:firstLine="480" w:firstLineChars="200"/>
        <w:rPr>
          <w:rFonts w:ascii="Times New Roman" w:hAnsi="Times New Roman"/>
          <w:color w:val="auto"/>
          <w:sz w:val="24"/>
        </w:rPr>
      </w:pPr>
      <w:r>
        <w:rPr>
          <w:rFonts w:ascii="Times New Roman" w:hAnsi="宋体"/>
          <w:color w:val="auto"/>
          <w:sz w:val="24"/>
        </w:rPr>
        <w:t>项目变更前后污水处理工艺不发生变化，依然采用</w:t>
      </w:r>
      <w:r>
        <w:rPr>
          <w:rFonts w:ascii="Times New Roman" w:hAnsi="Times New Roman"/>
          <w:color w:val="auto"/>
          <w:sz w:val="24"/>
        </w:rPr>
        <w:t>A</w:t>
      </w:r>
      <w:r>
        <w:rPr>
          <w:rFonts w:ascii="Times New Roman" w:hAnsi="Times New Roman"/>
          <w:color w:val="auto"/>
          <w:sz w:val="24"/>
          <w:vertAlign w:val="superscript"/>
        </w:rPr>
        <w:t>2</w:t>
      </w:r>
      <w:r>
        <w:rPr>
          <w:rFonts w:ascii="Times New Roman" w:hAnsi="Times New Roman"/>
          <w:color w:val="auto"/>
          <w:sz w:val="24"/>
        </w:rPr>
        <w:t>/O</w:t>
      </w:r>
      <w:r>
        <w:rPr>
          <w:rFonts w:ascii="Times New Roman" w:hAnsi="宋体"/>
          <w:color w:val="auto"/>
          <w:sz w:val="24"/>
        </w:rPr>
        <w:t>工艺，其污水处理工艺按流程分为：预处理工艺、二级生化处理工艺、三级物化处理、深度处理工艺及污泥脱水工艺。</w:t>
      </w:r>
    </w:p>
    <w:p>
      <w:pPr>
        <w:spacing w:line="480" w:lineRule="exact"/>
        <w:ind w:firstLine="480" w:firstLineChars="200"/>
        <w:rPr>
          <w:rFonts w:ascii="Times New Roman" w:hAnsi="Times New Roman"/>
          <w:color w:val="auto"/>
          <w:sz w:val="24"/>
        </w:rPr>
      </w:pPr>
      <w:r>
        <w:rPr>
          <w:rFonts w:ascii="Times New Roman" w:hAnsi="宋体"/>
          <w:color w:val="auto"/>
          <w:sz w:val="24"/>
        </w:rPr>
        <w:t>①预处理工艺：原污水经排污管排入格栅井，通过粗细两道格栅拦去较大杂物（如树叶、杂草、木块、废塑料等）后，自流入集水池内，在经集水池提升泵将原水打入调节池内，废水通过调节池调匀水质、调节水量，在调节池内设置曝气系统进行预曝气和搅拌，使废水混合均匀，以减少由于水质水量波动对后续生化处理的不良影响。经调节池后的污水进入</w:t>
      </w:r>
      <w:r>
        <w:rPr>
          <w:rFonts w:ascii="Times New Roman" w:hAnsi="Times New Roman"/>
          <w:color w:val="auto"/>
          <w:sz w:val="24"/>
        </w:rPr>
        <w:t>A</w:t>
      </w:r>
      <w:r>
        <w:rPr>
          <w:rFonts w:ascii="Times New Roman" w:hAnsi="Times New Roman"/>
          <w:color w:val="auto"/>
          <w:sz w:val="24"/>
          <w:vertAlign w:val="superscript"/>
        </w:rPr>
        <w:t>2</w:t>
      </w:r>
      <w:r>
        <w:rPr>
          <w:rFonts w:ascii="Times New Roman" w:hAnsi="Times New Roman"/>
          <w:color w:val="auto"/>
          <w:sz w:val="24"/>
        </w:rPr>
        <w:t>/O</w:t>
      </w:r>
      <w:r>
        <w:rPr>
          <w:rFonts w:ascii="Times New Roman" w:hAnsi="宋体"/>
          <w:color w:val="auto"/>
          <w:sz w:val="24"/>
        </w:rPr>
        <w:t>反应池。</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②二级生化处理工艺：项目二级生化处理采用</w:t>
      </w:r>
      <w:r>
        <w:rPr>
          <w:rFonts w:ascii="Times New Roman" w:hAnsi="Times New Roman"/>
          <w:color w:val="auto"/>
          <w:sz w:val="24"/>
        </w:rPr>
        <w:t>A</w:t>
      </w:r>
      <w:r>
        <w:rPr>
          <w:rFonts w:ascii="Times New Roman" w:hAnsi="Times New Roman"/>
          <w:color w:val="auto"/>
          <w:sz w:val="24"/>
          <w:vertAlign w:val="superscript"/>
        </w:rPr>
        <w:t>2</w:t>
      </w:r>
      <w:r>
        <w:rPr>
          <w:rFonts w:ascii="Times New Roman" w:hAnsi="Times New Roman"/>
          <w:color w:val="auto"/>
          <w:sz w:val="24"/>
        </w:rPr>
        <w:t>/O</w:t>
      </w:r>
      <w:r>
        <w:rPr>
          <w:rFonts w:ascii="Times New Roman" w:hAnsi="宋体"/>
          <w:color w:val="auto"/>
          <w:sz w:val="24"/>
        </w:rPr>
        <w:t>工艺，通过活性污泥在厌氧和好氧、缺氧和好氧交替变化的环境下完成除磷脱氮反应。处理后出水经过生化沉淀池沉淀后，沉淀池内沉淀的污泥部分回流好氧池内，保证污泥的浓度。</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④深度处理工艺：经过水泵提升后进入</w:t>
      </w:r>
      <w:r>
        <w:rPr>
          <w:rFonts w:ascii="Times New Roman" w:hAnsi="Times New Roman"/>
          <w:color w:val="auto"/>
          <w:sz w:val="24"/>
        </w:rPr>
        <w:t>MBR</w:t>
      </w:r>
      <w:r>
        <w:rPr>
          <w:rFonts w:ascii="Times New Roman" w:hAnsi="宋体"/>
          <w:color w:val="auto"/>
          <w:sz w:val="24"/>
        </w:rPr>
        <w:t>膜分离设备将生化反应池中的活性污泥和大分子有机物截留住，使活性污泥浓度大大提高，其水力停留时间（</w:t>
      </w:r>
      <w:r>
        <w:rPr>
          <w:rFonts w:ascii="Times New Roman" w:hAnsi="Times New Roman"/>
          <w:color w:val="auto"/>
          <w:sz w:val="24"/>
        </w:rPr>
        <w:t>HRT</w:t>
      </w:r>
      <w:r>
        <w:rPr>
          <w:rFonts w:ascii="Times New Roman" w:hAnsi="宋体"/>
          <w:color w:val="auto"/>
          <w:sz w:val="24"/>
        </w:rPr>
        <w:t>）和污泥停留时间（</w:t>
      </w:r>
      <w:r>
        <w:rPr>
          <w:rFonts w:ascii="Times New Roman" w:hAnsi="Times New Roman"/>
          <w:color w:val="auto"/>
          <w:sz w:val="24"/>
        </w:rPr>
        <w:t>SRT</w:t>
      </w:r>
      <w:r>
        <w:rPr>
          <w:rFonts w:ascii="Times New Roman" w:hAnsi="宋体"/>
          <w:color w:val="auto"/>
          <w:sz w:val="24"/>
        </w:rPr>
        <w:t>）可以分别控制，经处理后进入出水池。</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⑤污泥处理和最终处置工艺：生化沉淀池中剩余的污泥和</w:t>
      </w:r>
      <w:r>
        <w:rPr>
          <w:rFonts w:ascii="Times New Roman" w:hAnsi="Times New Roman"/>
          <w:color w:val="auto"/>
          <w:sz w:val="24"/>
        </w:rPr>
        <w:t>MBR</w:t>
      </w:r>
      <w:r>
        <w:rPr>
          <w:rFonts w:ascii="Times New Roman" w:hAnsi="宋体"/>
          <w:color w:val="auto"/>
          <w:sz w:val="24"/>
        </w:rPr>
        <w:t>池排出的污泥，由螺杆泵提升至带式脱水机压滤，滤液返加污水处理系统再处理，通过投加絮凝剂、机械脱水、石灰稳定后，污泥含水率达到</w:t>
      </w:r>
      <w:r>
        <w:rPr>
          <w:rFonts w:ascii="Times New Roman" w:hAnsi="Times New Roman"/>
          <w:color w:val="auto"/>
          <w:sz w:val="24"/>
        </w:rPr>
        <w:t>50%</w:t>
      </w:r>
      <w:r>
        <w:rPr>
          <w:rFonts w:ascii="Times New Roman" w:hAnsi="宋体"/>
          <w:color w:val="auto"/>
          <w:sz w:val="24"/>
        </w:rPr>
        <w:t>，外运至咸阳市城区垃圾填埋场，进行卫生填埋。</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⑥消毒工艺：项目采用紫外线</w:t>
      </w:r>
      <w:r>
        <w:rPr>
          <w:rFonts w:ascii="Times New Roman" w:hAnsi="Times New Roman"/>
          <w:color w:val="auto"/>
          <w:sz w:val="24"/>
        </w:rPr>
        <w:t>+</w:t>
      </w:r>
      <w:r>
        <w:rPr>
          <w:rFonts w:ascii="Times New Roman" w:hAnsi="宋体"/>
          <w:color w:val="auto"/>
          <w:sz w:val="24"/>
        </w:rPr>
        <w:t>次氯酸钠</w:t>
      </w:r>
      <w:r>
        <w:rPr>
          <w:rFonts w:ascii="Times New Roman" w:hAnsi="Times New Roman"/>
          <w:color w:val="auto"/>
          <w:sz w:val="24"/>
        </w:rPr>
        <w:t xml:space="preserve"> </w:t>
      </w:r>
      <w:r>
        <w:rPr>
          <w:rFonts w:ascii="Times New Roman" w:hAnsi="宋体"/>
          <w:color w:val="auto"/>
          <w:sz w:val="24"/>
        </w:rPr>
        <w:t>进行出水消毒，尾水经消毒后达标排入沣河。</w:t>
      </w:r>
    </w:p>
    <w:p>
      <w:pPr>
        <w:pStyle w:val="57"/>
        <w:ind w:firstLine="480"/>
        <w:rPr>
          <w:rStyle w:val="68"/>
          <w:rFonts w:ascii="Times New Roman" w:hAnsi="Times New Roman"/>
          <w:color w:val="auto"/>
        </w:rPr>
      </w:pPr>
    </w:p>
    <w:p>
      <w:pPr>
        <w:pStyle w:val="57"/>
        <w:ind w:firstLine="0" w:firstLineChars="0"/>
        <w:jc w:val="center"/>
        <w:rPr>
          <w:rFonts w:ascii="Times New Roman" w:hAnsi="Times New Roman" w:cs="Times New Roman"/>
          <w:color w:val="auto"/>
        </w:rPr>
      </w:pPr>
      <w:r>
        <w:rPr>
          <w:rFonts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3946525</wp:posOffset>
                </wp:positionH>
                <wp:positionV relativeFrom="paragraph">
                  <wp:posOffset>2661920</wp:posOffset>
                </wp:positionV>
                <wp:extent cx="803275" cy="316230"/>
                <wp:effectExtent l="0" t="0" r="0" b="0"/>
                <wp:wrapNone/>
                <wp:docPr id="1" name="文本框 23"/>
                <wp:cNvGraphicFramePr/>
                <a:graphic xmlns:a="http://schemas.openxmlformats.org/drawingml/2006/main">
                  <a:graphicData uri="http://schemas.microsoft.com/office/word/2010/wordprocessingShape">
                    <wps:wsp>
                      <wps:cNvSpPr txBox="1"/>
                      <wps:spPr>
                        <a:xfrm>
                          <a:off x="0" y="0"/>
                          <a:ext cx="803275" cy="316230"/>
                        </a:xfrm>
                        <a:prstGeom prst="rect">
                          <a:avLst/>
                        </a:prstGeom>
                        <a:noFill/>
                        <a:ln w="9525">
                          <a:noFill/>
                        </a:ln>
                      </wps:spPr>
                      <wps:txbx>
                        <w:txbxContent>
                          <w:p>
                            <w:pPr>
                              <w:adjustRightInd w:val="0"/>
                              <w:snapToGrid w:val="0"/>
                              <w:spacing w:line="240" w:lineRule="atLeast"/>
                              <w:rPr>
                                <w:rFonts w:ascii="Times New Roman" w:hAnsi="Times New Roman"/>
                                <w:sz w:val="15"/>
                                <w:szCs w:val="15"/>
                              </w:rPr>
                            </w:pPr>
                            <w:r>
                              <w:rPr>
                                <w:rFonts w:hint="eastAsia" w:ascii="Times New Roman" w:hAnsi="Times New Roman"/>
                                <w:sz w:val="15"/>
                                <w:szCs w:val="15"/>
                              </w:rPr>
                              <w:t>剩余</w:t>
                            </w:r>
                            <w:r>
                              <w:rPr>
                                <w:rFonts w:ascii="Times New Roman" w:hAnsi="Times New Roman"/>
                                <w:sz w:val="15"/>
                                <w:szCs w:val="15"/>
                              </w:rPr>
                              <w:t>20%</w:t>
                            </w:r>
                          </w:p>
                        </w:txbxContent>
                      </wps:txbx>
                      <wps:bodyPr upright="1"/>
                    </wps:wsp>
                  </a:graphicData>
                </a:graphic>
              </wp:anchor>
            </w:drawing>
          </mc:Choice>
          <mc:Fallback>
            <w:pict>
              <v:shape id="文本框 23" o:spid="_x0000_s1026" o:spt="202" type="#_x0000_t202" style="position:absolute;left:0pt;margin-left:310.75pt;margin-top:209.6pt;height:24.9pt;width:63.25pt;z-index:251659264;mso-width-relative:page;mso-height-relative:page;" filled="f" stroked="f" coordsize="21600,21600" o:gfxdata="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9ypsNgAAAALAQAADwAAAAAAAAABACAAAAAiAAAAZHJzL2Rvd25yZXYueG1sUEsBAhQAFAAA&#10;AAgAh07iQMY921a2AQAAVwMAAA4AAAAAAAAAAQAgAAAAJwEAAGRycy9lMm9Eb2MueG1sUEsFBgAA&#10;AAAGAAYAWQEAAE8FAAAAAA==&#10;">
                <v:fill on="f" focussize="0,0"/>
                <v:stroke on="f"/>
                <v:imagedata o:title=""/>
                <o:lock v:ext="edit" aspectratio="f"/>
                <v:textbox>
                  <w:txbxContent>
                    <w:p>
                      <w:pPr>
                        <w:adjustRightInd w:val="0"/>
                        <w:snapToGrid w:val="0"/>
                        <w:spacing w:line="240" w:lineRule="atLeast"/>
                        <w:rPr>
                          <w:rFonts w:ascii="Times New Roman" w:hAnsi="Times New Roman"/>
                          <w:sz w:val="15"/>
                          <w:szCs w:val="15"/>
                        </w:rPr>
                      </w:pPr>
                      <w:r>
                        <w:rPr>
                          <w:rFonts w:hint="eastAsia" w:ascii="Times New Roman" w:hAnsi="Times New Roman"/>
                          <w:sz w:val="15"/>
                          <w:szCs w:val="15"/>
                        </w:rPr>
                        <w:t>剩余</w:t>
                      </w:r>
                      <w:r>
                        <w:rPr>
                          <w:rFonts w:ascii="Times New Roman" w:hAnsi="Times New Roman"/>
                          <w:sz w:val="15"/>
                          <w:szCs w:val="15"/>
                        </w:rPr>
                        <w:t>20%</w:t>
                      </w:r>
                    </w:p>
                  </w:txbxContent>
                </v:textbox>
              </v:shape>
            </w:pict>
          </mc:Fallback>
        </mc:AlternateContent>
      </w:r>
      <w:r>
        <w:rPr>
          <w:rFonts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3684905</wp:posOffset>
                </wp:positionH>
                <wp:positionV relativeFrom="paragraph">
                  <wp:posOffset>2407920</wp:posOffset>
                </wp:positionV>
                <wp:extent cx="863600" cy="262890"/>
                <wp:effectExtent l="5080" t="5080" r="7620" b="17780"/>
                <wp:wrapNone/>
                <wp:docPr id="2" name="文本框 22"/>
                <wp:cNvGraphicFramePr/>
                <a:graphic xmlns:a="http://schemas.openxmlformats.org/drawingml/2006/main">
                  <a:graphicData uri="http://schemas.microsoft.com/office/word/2010/wordprocessingShape">
                    <wps:wsp>
                      <wps:cNvSpPr txBox="1"/>
                      <wps:spPr>
                        <a:xfrm>
                          <a:off x="0" y="0"/>
                          <a:ext cx="86360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rPr>
                                <w:rFonts w:ascii="Times New Roman" w:hAnsi="Times New Roman"/>
                                <w:sz w:val="18"/>
                                <w:szCs w:val="18"/>
                              </w:rPr>
                            </w:pPr>
                            <w:r>
                              <w:rPr>
                                <w:rFonts w:ascii="Times New Roman" w:hAnsi="Times New Roman"/>
                                <w:sz w:val="18"/>
                                <w:szCs w:val="18"/>
                              </w:rPr>
                              <w:t>80%</w:t>
                            </w:r>
                            <w:r>
                              <w:rPr>
                                <w:rFonts w:hint="eastAsia" w:ascii="Times New Roman" w:hAnsi="Times New Roman"/>
                                <w:sz w:val="18"/>
                                <w:szCs w:val="18"/>
                              </w:rPr>
                              <w:t>进行回用</w:t>
                            </w:r>
                          </w:p>
                        </w:txbxContent>
                      </wps:txbx>
                      <wps:bodyPr upright="1"/>
                    </wps:wsp>
                  </a:graphicData>
                </a:graphic>
              </wp:anchor>
            </w:drawing>
          </mc:Choice>
          <mc:Fallback>
            <w:pict>
              <v:shape id="文本框 22" o:spid="_x0000_s1026" o:spt="202" type="#_x0000_t202" style="position:absolute;left:0pt;margin-left:290.15pt;margin-top:189.6pt;height:20.7pt;width:68pt;z-index:251659264;mso-width-relative:page;mso-height-relative:page;" fillcolor="#FFFFFF" filled="t" stroked="t" coordsize="21600,21600" o:gfxdata="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r8TLaAAAACwEAAA8AAAAAAAAAAQAg&#10;AAAAIgAAAGRycy9kb3ducmV2LnhtbFBLAQIUABQAAAAIAIdO4kCE3z0DDAIAADYEAAAOAAAAAAAA&#10;AAEAIAAAACkBAABkcnMvZTJvRG9jLnhtbFBLBQYAAAAABgAGAFkBAACnBQAAAAA=&#10;">
                <v:fill on="t" focussize="0,0"/>
                <v:stroke color="#000000" joinstyle="miter"/>
                <v:imagedata o:title=""/>
                <o:lock v:ext="edit" aspectratio="f"/>
                <v:textbox>
                  <w:txbxContent>
                    <w:p>
                      <w:pPr>
                        <w:adjustRightInd w:val="0"/>
                        <w:snapToGrid w:val="0"/>
                        <w:spacing w:line="240" w:lineRule="atLeast"/>
                        <w:rPr>
                          <w:rFonts w:ascii="Times New Roman" w:hAnsi="Times New Roman"/>
                          <w:sz w:val="18"/>
                          <w:szCs w:val="18"/>
                        </w:rPr>
                      </w:pPr>
                      <w:r>
                        <w:rPr>
                          <w:rFonts w:ascii="Times New Roman" w:hAnsi="Times New Roman"/>
                          <w:sz w:val="18"/>
                          <w:szCs w:val="18"/>
                        </w:rPr>
                        <w:t>80%</w:t>
                      </w:r>
                      <w:r>
                        <w:rPr>
                          <w:rFonts w:hint="eastAsia" w:ascii="Times New Roman" w:hAnsi="Times New Roman"/>
                          <w:sz w:val="18"/>
                          <w:szCs w:val="18"/>
                        </w:rPr>
                        <w:t>进行回用</w:t>
                      </w:r>
                    </w:p>
                  </w:txbxContent>
                </v:textbox>
              </v:shape>
            </w:pict>
          </mc:Fallback>
        </mc:AlternateContent>
      </w:r>
      <w:r>
        <w:rPr>
          <w:rFonts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3607435</wp:posOffset>
                </wp:positionH>
                <wp:positionV relativeFrom="paragraph">
                  <wp:posOffset>2663825</wp:posOffset>
                </wp:positionV>
                <wp:extent cx="635" cy="125095"/>
                <wp:effectExtent l="48895" t="0" r="64770" b="8255"/>
                <wp:wrapNone/>
                <wp:docPr id="3" name="直线 21"/>
                <wp:cNvGraphicFramePr/>
                <a:graphic xmlns:a="http://schemas.openxmlformats.org/drawingml/2006/main">
                  <a:graphicData uri="http://schemas.microsoft.com/office/word/2010/wordprocessingShape">
                    <wps:wsp>
                      <wps:cNvCnPr/>
                      <wps:spPr>
                        <a:xfrm flipV="1">
                          <a:off x="0" y="0"/>
                          <a:ext cx="635" cy="12509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1" o:spid="_x0000_s1026" o:spt="20" style="position:absolute;left:0pt;flip:y;margin-left:284.05pt;margin-top:209.75pt;height:9.85pt;width:0.05pt;z-index:251659264;mso-width-relative:page;mso-height-relative:page;" filled="f" stroked="t" coordsize="21600,21600" o:gfxdata="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8xSvTZAAAACwEAAA8AAAAAAAAAAQAgAAAAIgAAAGRycy9kb3ducmV2LnhtbFBL&#10;AQIUABQAAAAIAIdO4kC8MSPi9QEAAOgDAAAOAAAAAAAAAAEAIAAAACgBAABkcnMvZTJvRG9jLnht&#10;bFBLBQYAAAAABgAGAFkBAACPBQAAAAA=&#10;">
                <v:fill on="f" focussize="0,0"/>
                <v:stroke color="#000000" joinstyle="round" endarrow="open"/>
                <v:imagedata o:title=""/>
                <o:lock v:ext="edit" aspectratio="f"/>
              </v:line>
            </w:pict>
          </mc:Fallback>
        </mc:AlternateContent>
      </w:r>
      <w:r>
        <w:rPr>
          <w:rFonts w:ascii="Times New Roman" w:hAnsi="Times New Roman" w:cs="Times New Roman"/>
          <w:color w:val="auto"/>
        </w:rPr>
        <w:drawing>
          <wp:inline distT="0" distB="0" distL="114300" distR="114300">
            <wp:extent cx="5760720" cy="3200400"/>
            <wp:effectExtent l="0" t="0" r="1143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760720" cy="3200400"/>
                    </a:xfrm>
                    <a:prstGeom prst="rect">
                      <a:avLst/>
                    </a:prstGeom>
                    <a:noFill/>
                    <a:ln w="9525">
                      <a:noFill/>
                    </a:ln>
                  </pic:spPr>
                </pic:pic>
              </a:graphicData>
            </a:graphic>
          </wp:inline>
        </w:drawing>
      </w:r>
    </w:p>
    <w:p>
      <w:pPr>
        <w:spacing w:line="360" w:lineRule="auto"/>
        <w:jc w:val="center"/>
        <w:rPr>
          <w:rFonts w:ascii="Times New Roman" w:hAnsi="Times New Roman"/>
          <w:b/>
          <w:bCs/>
          <w:color w:val="auto"/>
          <w:kern w:val="0"/>
          <w:szCs w:val="21"/>
        </w:rPr>
      </w:pPr>
      <w:r>
        <w:rPr>
          <w:rFonts w:ascii="Times New Roman" w:hAnsi="宋体"/>
          <w:b/>
          <w:bCs/>
          <w:color w:val="auto"/>
          <w:kern w:val="0"/>
          <w:szCs w:val="21"/>
        </w:rPr>
        <w:t>图</w:t>
      </w:r>
      <w:r>
        <w:rPr>
          <w:rFonts w:ascii="Times New Roman" w:hAnsi="Times New Roman"/>
          <w:b/>
          <w:bCs/>
          <w:color w:val="auto"/>
          <w:kern w:val="0"/>
          <w:szCs w:val="21"/>
        </w:rPr>
        <w:t>2.</w:t>
      </w:r>
      <w:r>
        <w:rPr>
          <w:rFonts w:hint="eastAsia" w:ascii="Times New Roman" w:hAnsi="Times New Roman"/>
          <w:b/>
          <w:bCs/>
          <w:color w:val="auto"/>
          <w:kern w:val="0"/>
          <w:szCs w:val="21"/>
          <w:lang w:val="en-US" w:eastAsia="zh-CN"/>
        </w:rPr>
        <w:t>5</w:t>
      </w:r>
      <w:r>
        <w:rPr>
          <w:rFonts w:ascii="Times New Roman" w:hAnsi="Times New Roman"/>
          <w:b/>
          <w:bCs/>
          <w:color w:val="auto"/>
          <w:kern w:val="0"/>
          <w:szCs w:val="21"/>
        </w:rPr>
        <w:t xml:space="preserve">-1  </w:t>
      </w:r>
      <w:r>
        <w:rPr>
          <w:rFonts w:ascii="Times New Roman" w:hAnsi="宋体"/>
          <w:b/>
          <w:bCs/>
          <w:color w:val="auto"/>
          <w:kern w:val="0"/>
          <w:szCs w:val="21"/>
        </w:rPr>
        <w:t>污水处理工艺流程图</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Times New Roman"/>
          <w:color w:val="auto"/>
          <w:sz w:val="24"/>
        </w:rPr>
        <w:t xml:space="preserve">A/A/O </w:t>
      </w:r>
      <w:r>
        <w:rPr>
          <w:rFonts w:ascii="Times New Roman" w:hAnsi="宋体"/>
          <w:color w:val="auto"/>
          <w:sz w:val="24"/>
        </w:rPr>
        <w:t>工艺先进成熟，具有较好的生物脱氮除磷效果和难降解有机物去除效果，国内工程实例多。在处理流程简单、对水质适应性强、污泥量少、运行费用低、运行管理方便、设备可靠易于维护等指标上，要优于氧化沟法和</w:t>
      </w:r>
      <w:r>
        <w:rPr>
          <w:rFonts w:ascii="Times New Roman" w:hAnsi="Times New Roman"/>
          <w:color w:val="auto"/>
          <w:sz w:val="24"/>
        </w:rPr>
        <w:t xml:space="preserve"> SBR </w:t>
      </w:r>
      <w:r>
        <w:rPr>
          <w:rFonts w:ascii="Times New Roman" w:hAnsi="宋体"/>
          <w:color w:val="auto"/>
          <w:sz w:val="24"/>
        </w:rPr>
        <w:t>法。因此</w:t>
      </w:r>
      <w:r>
        <w:rPr>
          <w:rFonts w:ascii="Times New Roman" w:hAnsi="Times New Roman"/>
          <w:color w:val="auto"/>
          <w:sz w:val="24"/>
        </w:rPr>
        <w:t xml:space="preserve"> A</w:t>
      </w:r>
      <w:r>
        <w:rPr>
          <w:rFonts w:ascii="Times New Roman" w:hAnsi="Times New Roman"/>
          <w:color w:val="auto"/>
          <w:sz w:val="24"/>
          <w:vertAlign w:val="superscript"/>
        </w:rPr>
        <w:t>2</w:t>
      </w:r>
      <w:r>
        <w:rPr>
          <w:rFonts w:ascii="Times New Roman" w:hAnsi="Times New Roman"/>
          <w:color w:val="auto"/>
          <w:sz w:val="24"/>
        </w:rPr>
        <w:t xml:space="preserve">O </w:t>
      </w:r>
      <w:r>
        <w:rPr>
          <w:rFonts w:ascii="Times New Roman" w:hAnsi="宋体"/>
          <w:color w:val="auto"/>
          <w:sz w:val="24"/>
        </w:rPr>
        <w:t>生物脱氮除磷废水处理工艺要比选择氧化沟法和</w:t>
      </w:r>
      <w:r>
        <w:rPr>
          <w:rFonts w:ascii="Times New Roman" w:hAnsi="Times New Roman"/>
          <w:color w:val="auto"/>
          <w:sz w:val="24"/>
        </w:rPr>
        <w:t xml:space="preserve"> SBR </w:t>
      </w:r>
      <w:r>
        <w:rPr>
          <w:rFonts w:ascii="Times New Roman" w:hAnsi="宋体"/>
          <w:color w:val="auto"/>
          <w:sz w:val="24"/>
        </w:rPr>
        <w:t>法更合适。</w:t>
      </w:r>
    </w:p>
    <w:p>
      <w:pPr>
        <w:spacing w:line="480" w:lineRule="exact"/>
        <w:ind w:firstLine="480" w:firstLineChars="200"/>
        <w:rPr>
          <w:rFonts w:ascii="Times New Roman" w:hAnsi="Times New Roman"/>
          <w:b/>
          <w:bCs/>
          <w:color w:val="auto"/>
          <w:kern w:val="0"/>
          <w:szCs w:val="21"/>
        </w:rPr>
      </w:pPr>
      <w:r>
        <w:rPr>
          <w:rFonts w:ascii="Times New Roman" w:hAnsi="宋体"/>
          <w:color w:val="auto"/>
          <w:sz w:val="24"/>
        </w:rPr>
        <w:t>本项目二级强化处理单元包括生物反应池和</w:t>
      </w:r>
      <w:r>
        <w:rPr>
          <w:rFonts w:ascii="Times New Roman" w:hAnsi="Times New Roman"/>
          <w:color w:val="auto"/>
          <w:sz w:val="24"/>
        </w:rPr>
        <w:t>MBR</w:t>
      </w:r>
      <w:r>
        <w:rPr>
          <w:rFonts w:ascii="Times New Roman" w:hAnsi="宋体"/>
          <w:color w:val="auto"/>
          <w:sz w:val="24"/>
        </w:rPr>
        <w:t>膜，采用</w:t>
      </w:r>
      <w:r>
        <w:rPr>
          <w:rFonts w:ascii="Times New Roman" w:hAnsi="Times New Roman"/>
          <w:color w:val="auto"/>
          <w:sz w:val="24"/>
        </w:rPr>
        <w:t xml:space="preserve"> A</w:t>
      </w:r>
      <w:r>
        <w:rPr>
          <w:rFonts w:ascii="Times New Roman" w:hAnsi="Times New Roman"/>
          <w:color w:val="auto"/>
          <w:sz w:val="24"/>
          <w:vertAlign w:val="superscript"/>
        </w:rPr>
        <w:t>2</w:t>
      </w:r>
      <w:r>
        <w:rPr>
          <w:rFonts w:ascii="Times New Roman" w:hAnsi="Times New Roman"/>
          <w:color w:val="auto"/>
          <w:sz w:val="24"/>
        </w:rPr>
        <w:t xml:space="preserve">O </w:t>
      </w:r>
      <w:r>
        <w:rPr>
          <w:rFonts w:ascii="Times New Roman" w:hAnsi="宋体"/>
          <w:color w:val="auto"/>
          <w:sz w:val="24"/>
        </w:rPr>
        <w:t>工艺脱氮除磷和</w:t>
      </w:r>
      <w:r>
        <w:rPr>
          <w:rFonts w:ascii="Times New Roman" w:hAnsi="Times New Roman"/>
          <w:color w:val="auto"/>
          <w:sz w:val="24"/>
        </w:rPr>
        <w:t>MBR</w:t>
      </w:r>
      <w:r>
        <w:rPr>
          <w:rFonts w:ascii="Times New Roman" w:hAnsi="宋体"/>
          <w:color w:val="auto"/>
          <w:sz w:val="24"/>
        </w:rPr>
        <w:t>膜。其中，</w:t>
      </w:r>
      <w:r>
        <w:rPr>
          <w:rFonts w:ascii="Times New Roman" w:hAnsi="Times New Roman"/>
          <w:color w:val="auto"/>
          <w:sz w:val="24"/>
        </w:rPr>
        <w:t>A</w:t>
      </w:r>
      <w:r>
        <w:rPr>
          <w:rFonts w:ascii="Times New Roman" w:hAnsi="Times New Roman"/>
          <w:color w:val="auto"/>
          <w:sz w:val="24"/>
          <w:vertAlign w:val="superscript"/>
        </w:rPr>
        <w:t>2</w:t>
      </w:r>
      <w:r>
        <w:rPr>
          <w:rFonts w:ascii="Times New Roman" w:hAnsi="Times New Roman"/>
          <w:color w:val="auto"/>
          <w:sz w:val="24"/>
        </w:rPr>
        <w:t xml:space="preserve">O </w:t>
      </w:r>
      <w:r>
        <w:rPr>
          <w:rFonts w:ascii="Times New Roman" w:hAnsi="宋体"/>
          <w:color w:val="auto"/>
          <w:sz w:val="24"/>
        </w:rPr>
        <w:t>工艺采用缺氧</w:t>
      </w:r>
      <w:r>
        <w:rPr>
          <w:rFonts w:ascii="Times New Roman" w:hAnsi="Times New Roman"/>
          <w:color w:val="auto"/>
          <w:sz w:val="24"/>
        </w:rPr>
        <w:t>/</w:t>
      </w:r>
      <w:r>
        <w:rPr>
          <w:rFonts w:ascii="Times New Roman" w:hAnsi="宋体"/>
          <w:color w:val="auto"/>
          <w:sz w:val="24"/>
        </w:rPr>
        <w:t>厌氧</w:t>
      </w:r>
      <w:r>
        <w:rPr>
          <w:rFonts w:ascii="Times New Roman" w:hAnsi="Times New Roman"/>
          <w:color w:val="auto"/>
          <w:sz w:val="24"/>
        </w:rPr>
        <w:t>/</w:t>
      </w:r>
      <w:r>
        <w:rPr>
          <w:rFonts w:ascii="Times New Roman" w:hAnsi="宋体"/>
          <w:color w:val="auto"/>
          <w:sz w:val="24"/>
        </w:rPr>
        <w:t>好氧工艺：①缺氧区位于工艺系统首端，优先满足反硝化碳源需求，强化了处理系统的脱氮功能；②所有的回流污泥全部经过完整的厌氧释磷与好氧吸磷过程，具有</w:t>
      </w:r>
      <w:r>
        <w:rPr>
          <w:rFonts w:ascii="Times New Roman" w:hAnsi="Times New Roman"/>
          <w:color w:val="auto"/>
          <w:sz w:val="24"/>
        </w:rPr>
        <w:t>“</w:t>
      </w:r>
      <w:r>
        <w:rPr>
          <w:rFonts w:ascii="Times New Roman" w:hAnsi="宋体"/>
          <w:color w:val="auto"/>
          <w:sz w:val="24"/>
        </w:rPr>
        <w:t>群体效应</w:t>
      </w:r>
      <w:r>
        <w:rPr>
          <w:rFonts w:ascii="Times New Roman" w:hAnsi="Times New Roman"/>
          <w:color w:val="auto"/>
          <w:sz w:val="24"/>
        </w:rPr>
        <w:t>”</w:t>
      </w:r>
      <w:r>
        <w:rPr>
          <w:rFonts w:ascii="Times New Roman" w:hAnsi="宋体"/>
          <w:color w:val="auto"/>
          <w:sz w:val="24"/>
        </w:rPr>
        <w:t>，同时聚磷菌经过厌氧释磷后直接进人生化效率较高的好氧环境，其在厌氧状态下形成的吸磷动力可以得到充分利用，提高了处理系统的除磷能力；③通过缩短初沉池停留时间，不仅增加了系统脱氮除磷所需的碳源，而且提高了处理系统内的污泥浓度，强化了好氧区内的同步反硝化作用，进一步缓解了处理系统内的碳源矛盾，提高了处理系统的脱氮除磷效率。</w:t>
      </w:r>
      <w:r>
        <w:rPr>
          <w:rFonts w:ascii="Times New Roman" w:hAnsi="宋体"/>
          <w:b/>
          <w:bCs/>
          <w:color w:val="auto"/>
          <w:sz w:val="24"/>
        </w:rPr>
        <w:t>因此项目水处理工艺可行。</w:t>
      </w:r>
    </w:p>
    <w:p>
      <w:pPr>
        <w:spacing w:line="480" w:lineRule="exact"/>
        <w:ind w:firstLine="480" w:firstLineChars="200"/>
        <w:rPr>
          <w:rFonts w:ascii="Times New Roman" w:hAnsi="Times New Roman"/>
          <w:color w:val="auto"/>
          <w:sz w:val="24"/>
        </w:rPr>
      </w:pPr>
      <w:r>
        <w:rPr>
          <w:rFonts w:ascii="Times New Roman" w:hAnsi="Times New Roman"/>
          <w:color w:val="auto"/>
          <w:sz w:val="24"/>
        </w:rPr>
        <w:t>2</w:t>
      </w:r>
      <w:r>
        <w:rPr>
          <w:rFonts w:ascii="Times New Roman" w:hAnsi="宋体"/>
          <w:color w:val="auto"/>
          <w:sz w:val="24"/>
        </w:rPr>
        <w:t>、变更前后进出水质变化情况</w:t>
      </w:r>
    </w:p>
    <w:p>
      <w:pPr>
        <w:spacing w:line="480" w:lineRule="exact"/>
        <w:ind w:firstLine="480" w:firstLineChars="200"/>
        <w:rPr>
          <w:rFonts w:ascii="Times New Roman" w:hAnsi="Times New Roman"/>
          <w:color w:val="auto"/>
          <w:sz w:val="24"/>
        </w:rPr>
      </w:pPr>
      <w:r>
        <w:rPr>
          <w:rFonts w:ascii="Times New Roman" w:hAnsi="宋体"/>
          <w:color w:val="auto"/>
          <w:sz w:val="24"/>
        </w:rPr>
        <w:t>项目变更前后收水范围一致、处理工艺一致，因此进出水水质可视为一致，不发生变化。原有出水标准为</w:t>
      </w:r>
      <w:r>
        <w:rPr>
          <w:rFonts w:ascii="Times New Roman" w:hAnsi="Times New Roman"/>
          <w:color w:val="auto"/>
          <w:sz w:val="24"/>
        </w:rPr>
        <w:t>TN</w:t>
      </w:r>
      <w:r>
        <w:rPr>
          <w:rFonts w:ascii="Times New Roman" w:hAnsi="宋体"/>
          <w:color w:val="auto"/>
          <w:sz w:val="24"/>
        </w:rPr>
        <w:t>、</w:t>
      </w:r>
      <w:r>
        <w:rPr>
          <w:rFonts w:ascii="Times New Roman" w:hAnsi="Times New Roman"/>
          <w:color w:val="auto"/>
          <w:sz w:val="24"/>
        </w:rPr>
        <w:t>SS</w:t>
      </w:r>
      <w:r>
        <w:rPr>
          <w:rFonts w:ascii="Times New Roman" w:hAnsi="宋体"/>
          <w:color w:val="auto"/>
          <w:sz w:val="24"/>
        </w:rPr>
        <w:t>指标达到《城镇污水处理厂污染物排放标准》（</w:t>
      </w:r>
      <w:r>
        <w:rPr>
          <w:rFonts w:ascii="Times New Roman" w:hAnsi="Times New Roman"/>
          <w:color w:val="auto"/>
          <w:sz w:val="24"/>
        </w:rPr>
        <w:t>GB18918-2002</w:t>
      </w:r>
      <w:r>
        <w:rPr>
          <w:rFonts w:ascii="Times New Roman" w:hAnsi="宋体"/>
          <w:color w:val="auto"/>
          <w:sz w:val="24"/>
        </w:rPr>
        <w:t>）中的一级</w:t>
      </w:r>
      <w:r>
        <w:rPr>
          <w:rFonts w:ascii="Times New Roman" w:hAnsi="Times New Roman"/>
          <w:color w:val="auto"/>
          <w:sz w:val="24"/>
        </w:rPr>
        <w:t>A</w:t>
      </w:r>
      <w:r>
        <w:rPr>
          <w:rFonts w:ascii="Times New Roman" w:hAnsi="宋体"/>
          <w:color w:val="auto"/>
          <w:sz w:val="24"/>
        </w:rPr>
        <w:t>标准，其余基本控制指标（</w:t>
      </w:r>
      <w:r>
        <w:rPr>
          <w:rFonts w:ascii="Times New Roman" w:hAnsi="Times New Roman"/>
          <w:color w:val="auto"/>
          <w:sz w:val="24"/>
        </w:rPr>
        <w:t>COD</w:t>
      </w:r>
      <w:r>
        <w:rPr>
          <w:rFonts w:ascii="Times New Roman" w:hAnsi="宋体"/>
          <w:color w:val="auto"/>
          <w:sz w:val="24"/>
        </w:rPr>
        <w:t>、</w:t>
      </w:r>
      <w:r>
        <w:rPr>
          <w:rFonts w:ascii="Times New Roman" w:hAnsi="Times New Roman"/>
          <w:color w:val="auto"/>
          <w:sz w:val="24"/>
        </w:rPr>
        <w:t>BOD</w:t>
      </w:r>
      <w:r>
        <w:rPr>
          <w:rFonts w:ascii="Times New Roman" w:hAnsi="Times New Roman"/>
          <w:color w:val="auto"/>
          <w:sz w:val="24"/>
          <w:vertAlign w:val="subscript"/>
        </w:rPr>
        <w:t>5</w:t>
      </w:r>
      <w:r>
        <w:rPr>
          <w:rFonts w:ascii="Times New Roman" w:hAnsi="宋体"/>
          <w:color w:val="auto"/>
          <w:sz w:val="24"/>
        </w:rPr>
        <w:t>、</w:t>
      </w:r>
      <w:r>
        <w:rPr>
          <w:rFonts w:ascii="Times New Roman" w:hAnsi="Times New Roman"/>
          <w:color w:val="auto"/>
          <w:sz w:val="24"/>
        </w:rPr>
        <w:t>NH</w:t>
      </w:r>
      <w:r>
        <w:rPr>
          <w:rFonts w:ascii="Times New Roman" w:hAnsi="Times New Roman"/>
          <w:color w:val="auto"/>
          <w:sz w:val="24"/>
          <w:vertAlign w:val="subscript"/>
        </w:rPr>
        <w:t>3</w:t>
      </w:r>
      <w:r>
        <w:rPr>
          <w:rFonts w:ascii="Times New Roman" w:hAnsi="Times New Roman"/>
          <w:color w:val="auto"/>
          <w:sz w:val="24"/>
        </w:rPr>
        <w:t>-N</w:t>
      </w:r>
      <w:r>
        <w:rPr>
          <w:rFonts w:ascii="Times New Roman" w:hAnsi="宋体"/>
          <w:color w:val="auto"/>
          <w:sz w:val="24"/>
        </w:rPr>
        <w:t>、</w:t>
      </w:r>
      <w:r>
        <w:rPr>
          <w:rFonts w:ascii="Times New Roman" w:hAnsi="Times New Roman"/>
          <w:color w:val="auto"/>
          <w:sz w:val="24"/>
        </w:rPr>
        <w:t>TP</w:t>
      </w:r>
      <w:r>
        <w:rPr>
          <w:rFonts w:ascii="Times New Roman" w:hAnsi="宋体"/>
          <w:color w:val="auto"/>
          <w:sz w:val="24"/>
        </w:rPr>
        <w:t>）满足《地表水环境质量标准》（</w:t>
      </w:r>
      <w:r>
        <w:rPr>
          <w:rFonts w:ascii="Times New Roman" w:hAnsi="Times New Roman"/>
          <w:color w:val="auto"/>
          <w:sz w:val="24"/>
        </w:rPr>
        <w:t>GB3838-2002</w:t>
      </w:r>
      <w:r>
        <w:rPr>
          <w:rFonts w:ascii="Times New Roman" w:hAnsi="宋体"/>
          <w:color w:val="auto"/>
          <w:sz w:val="24"/>
        </w:rPr>
        <w:t>）Ⅳ类水质标准。</w:t>
      </w:r>
    </w:p>
    <w:p>
      <w:pPr>
        <w:spacing w:line="480" w:lineRule="exact"/>
        <w:ind w:firstLine="480" w:firstLineChars="200"/>
        <w:rPr>
          <w:rFonts w:ascii="Times New Roman" w:hAnsi="Times New Roman"/>
          <w:color w:val="auto"/>
          <w:sz w:val="24"/>
        </w:rPr>
      </w:pPr>
      <w:r>
        <w:rPr>
          <w:rFonts w:ascii="Times New Roman" w:hAnsi="宋体"/>
          <w:color w:val="auto"/>
          <w:sz w:val="24"/>
        </w:rPr>
        <w:t>陕西省生态环境厅</w:t>
      </w:r>
      <w:r>
        <w:rPr>
          <w:rFonts w:ascii="Times New Roman" w:hAnsi="Times New Roman"/>
          <w:color w:val="auto"/>
          <w:sz w:val="24"/>
        </w:rPr>
        <w:t>2018</w:t>
      </w:r>
      <w:r>
        <w:rPr>
          <w:rFonts w:ascii="Times New Roman" w:hAnsi="宋体"/>
          <w:color w:val="auto"/>
          <w:sz w:val="24"/>
        </w:rPr>
        <w:t>年</w:t>
      </w:r>
      <w:r>
        <w:rPr>
          <w:rFonts w:ascii="Times New Roman" w:hAnsi="Times New Roman"/>
          <w:color w:val="auto"/>
          <w:sz w:val="24"/>
        </w:rPr>
        <w:t>12</w:t>
      </w:r>
      <w:r>
        <w:rPr>
          <w:rFonts w:ascii="Times New Roman" w:hAnsi="宋体"/>
          <w:color w:val="auto"/>
          <w:sz w:val="24"/>
        </w:rPr>
        <w:t>月发布了《陕西省黄河流域污水综合排放标准》</w:t>
      </w:r>
      <w:r>
        <w:rPr>
          <w:rFonts w:ascii="Times New Roman" w:hAnsi="Times New Roman"/>
          <w:color w:val="auto"/>
          <w:sz w:val="24"/>
        </w:rPr>
        <w:t>DB 61/224—2018</w:t>
      </w:r>
      <w:r>
        <w:rPr>
          <w:rFonts w:ascii="Times New Roman" w:hAnsi="宋体"/>
          <w:color w:val="auto"/>
          <w:sz w:val="24"/>
        </w:rPr>
        <w:t>，因此本项目出水需满足新的地方排放标准，各单元处理效率及排放标准符合性见表</w:t>
      </w:r>
      <w:r>
        <w:rPr>
          <w:rFonts w:ascii="Times New Roman" w:hAnsi="Times New Roman"/>
          <w:color w:val="auto"/>
          <w:sz w:val="24"/>
        </w:rPr>
        <w:t>2.5-1</w:t>
      </w:r>
      <w:r>
        <w:rPr>
          <w:rFonts w:ascii="Times New Roman" w:hAnsi="宋体"/>
          <w:color w:val="auto"/>
          <w:sz w:val="24"/>
        </w:rPr>
        <w:t>。</w:t>
      </w:r>
    </w:p>
    <w:p>
      <w:pPr>
        <w:ind w:firstLine="395"/>
        <w:jc w:val="center"/>
        <w:rPr>
          <w:rFonts w:ascii="Times New Roman" w:hAnsi="Times New Roman"/>
          <w:b/>
          <w:bCs/>
          <w:color w:val="auto"/>
        </w:rPr>
      </w:pPr>
      <w:r>
        <w:rPr>
          <w:rFonts w:ascii="Times New Roman" w:hAnsi="宋体"/>
          <w:b/>
          <w:bCs/>
          <w:color w:val="auto"/>
        </w:rPr>
        <w:t>表</w:t>
      </w:r>
      <w:r>
        <w:rPr>
          <w:rFonts w:ascii="Times New Roman" w:hAnsi="Times New Roman"/>
          <w:b/>
          <w:bCs/>
          <w:color w:val="auto"/>
        </w:rPr>
        <w:t>2.5-1</w:t>
      </w:r>
      <w:r>
        <w:rPr>
          <w:rFonts w:ascii="Times New Roman" w:hAnsi="宋体"/>
          <w:b/>
          <w:bCs/>
          <w:color w:val="auto"/>
        </w:rPr>
        <w:t>污水处理厂主要流程段进出水设计指标对比表单位：</w:t>
      </w:r>
      <w:r>
        <w:rPr>
          <w:rFonts w:ascii="Times New Roman" w:hAnsi="Times New Roman"/>
          <w:b/>
          <w:bCs/>
          <w:color w:val="auto"/>
        </w:rPr>
        <w:t>mg/L</w:t>
      </w:r>
    </w:p>
    <w:tbl>
      <w:tblPr>
        <w:tblStyle w:val="35"/>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900"/>
        <w:gridCol w:w="983"/>
        <w:gridCol w:w="983"/>
        <w:gridCol w:w="1284"/>
        <w:gridCol w:w="963"/>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Times New Roman" w:hAnsi="Times New Roman"/>
                <w:color w:val="auto"/>
                <w:kern w:val="0"/>
                <w:szCs w:val="21"/>
              </w:rPr>
            </w:pPr>
            <w:r>
              <w:rPr>
                <w:rFonts w:ascii="Times New Roman" w:hAnsi="Times New Roman"/>
                <w:color w:val="auto"/>
                <w:kern w:val="0"/>
              </w:rPr>
              <w:t xml:space="preserve">        </w:t>
            </w:r>
          </w:p>
          <w:p>
            <w:pPr>
              <w:widowControl/>
              <w:adjustRightInd w:val="0"/>
              <w:snapToGrid w:val="0"/>
              <w:rPr>
                <w:rFonts w:ascii="Times New Roman" w:hAnsi="Times New Roman"/>
                <w:color w:val="auto"/>
                <w:kern w:val="0"/>
                <w:szCs w:val="21"/>
              </w:rPr>
            </w:pPr>
            <w:r>
              <w:rPr>
                <w:rFonts w:ascii="Times New Roman" w:hAnsi="宋体"/>
                <w:color w:val="auto"/>
                <w:kern w:val="0"/>
              </w:rPr>
              <w:t>工艺段</w:t>
            </w:r>
          </w:p>
          <w:p>
            <w:pPr>
              <w:widowControl/>
              <w:adjustRightInd w:val="0"/>
              <w:rPr>
                <w:rFonts w:ascii="Times New Roman" w:hAnsi="Times New Roman"/>
                <w:color w:val="auto"/>
                <w:kern w:val="0"/>
                <w:szCs w:val="21"/>
              </w:rPr>
            </w:pPr>
            <w:r>
              <w:rPr>
                <w:rFonts w:ascii="Times New Roman" w:hAnsi="宋体"/>
                <w:color w:val="auto"/>
                <w:kern w:val="0"/>
              </w:rPr>
              <w:t>项目</w:t>
            </w:r>
          </w:p>
        </w:tc>
        <w:tc>
          <w:tcPr>
            <w:tcW w:w="983" w:type="dxa"/>
            <w:tcBorders>
              <w:top w:val="single" w:color="auto" w:sz="4" w:space="0"/>
              <w:left w:val="nil"/>
              <w:bottom w:val="single" w:color="auto" w:sz="4" w:space="0"/>
              <w:right w:val="single" w:color="auto" w:sz="4" w:space="0"/>
            </w:tcBorders>
            <w:vAlign w:val="center"/>
          </w:tcPr>
          <w:p>
            <w:pPr>
              <w:widowControl/>
              <w:adjustRightInd w:val="0"/>
              <w:jc w:val="center"/>
              <w:rPr>
                <w:rFonts w:ascii="Times New Roman" w:hAnsi="Times New Roman"/>
                <w:color w:val="auto"/>
                <w:kern w:val="0"/>
                <w:szCs w:val="21"/>
              </w:rPr>
            </w:pPr>
            <w:r>
              <w:rPr>
                <w:rFonts w:ascii="Times New Roman" w:hAnsi="Times New Roman"/>
                <w:color w:val="auto"/>
                <w:kern w:val="0"/>
              </w:rPr>
              <w:t>COD</w:t>
            </w:r>
          </w:p>
        </w:tc>
        <w:tc>
          <w:tcPr>
            <w:tcW w:w="983" w:type="dxa"/>
            <w:tcBorders>
              <w:top w:val="single" w:color="auto" w:sz="4" w:space="0"/>
              <w:left w:val="nil"/>
              <w:bottom w:val="single" w:color="auto" w:sz="4" w:space="0"/>
              <w:right w:val="single" w:color="auto" w:sz="4" w:space="0"/>
            </w:tcBorders>
            <w:vAlign w:val="center"/>
          </w:tcPr>
          <w:p>
            <w:pPr>
              <w:widowControl/>
              <w:adjustRightInd w:val="0"/>
              <w:jc w:val="center"/>
              <w:rPr>
                <w:rFonts w:ascii="Times New Roman" w:hAnsi="Times New Roman"/>
                <w:color w:val="auto"/>
                <w:kern w:val="0"/>
                <w:szCs w:val="21"/>
              </w:rPr>
            </w:pPr>
            <w:r>
              <w:rPr>
                <w:rFonts w:ascii="Times New Roman" w:hAnsi="Times New Roman"/>
                <w:color w:val="auto"/>
                <w:kern w:val="0"/>
              </w:rPr>
              <w:t>BOD</w:t>
            </w:r>
            <w:r>
              <w:rPr>
                <w:rFonts w:ascii="Times New Roman" w:hAnsi="Times New Roman"/>
                <w:color w:val="auto"/>
                <w:kern w:val="0"/>
                <w:vertAlign w:val="subscript"/>
              </w:rPr>
              <w:t>5</w:t>
            </w:r>
          </w:p>
        </w:tc>
        <w:tc>
          <w:tcPr>
            <w:tcW w:w="1284" w:type="dxa"/>
            <w:tcBorders>
              <w:top w:val="single" w:color="auto" w:sz="4" w:space="0"/>
              <w:left w:val="nil"/>
              <w:bottom w:val="single" w:color="auto" w:sz="4" w:space="0"/>
              <w:right w:val="single" w:color="auto" w:sz="4" w:space="0"/>
            </w:tcBorders>
            <w:vAlign w:val="center"/>
          </w:tcPr>
          <w:p>
            <w:pPr>
              <w:widowControl/>
              <w:adjustRightInd w:val="0"/>
              <w:jc w:val="center"/>
              <w:rPr>
                <w:rFonts w:ascii="Times New Roman" w:hAnsi="Times New Roman"/>
                <w:color w:val="auto"/>
                <w:kern w:val="0"/>
                <w:szCs w:val="21"/>
              </w:rPr>
            </w:pPr>
            <w:r>
              <w:rPr>
                <w:rFonts w:ascii="Times New Roman" w:hAnsi="Times New Roman"/>
                <w:color w:val="auto"/>
                <w:kern w:val="0"/>
              </w:rPr>
              <w:t>NH</w:t>
            </w:r>
            <w:r>
              <w:rPr>
                <w:rFonts w:ascii="Times New Roman" w:hAnsi="Times New Roman"/>
                <w:color w:val="auto"/>
                <w:kern w:val="0"/>
                <w:vertAlign w:val="subscript"/>
              </w:rPr>
              <w:t>3</w:t>
            </w:r>
            <w:r>
              <w:rPr>
                <w:rFonts w:ascii="Times New Roman" w:hAnsi="Times New Roman"/>
                <w:color w:val="auto"/>
                <w:kern w:val="0"/>
              </w:rPr>
              <w:t>-N</w:t>
            </w:r>
          </w:p>
        </w:tc>
        <w:tc>
          <w:tcPr>
            <w:tcW w:w="963" w:type="dxa"/>
            <w:tcBorders>
              <w:top w:val="single" w:color="auto" w:sz="4" w:space="0"/>
              <w:left w:val="nil"/>
              <w:bottom w:val="single" w:color="auto" w:sz="4" w:space="0"/>
              <w:right w:val="single" w:color="auto" w:sz="4" w:space="0"/>
            </w:tcBorders>
            <w:vAlign w:val="center"/>
          </w:tcPr>
          <w:p>
            <w:pPr>
              <w:widowControl/>
              <w:adjustRightInd w:val="0"/>
              <w:jc w:val="center"/>
              <w:rPr>
                <w:rFonts w:ascii="Times New Roman" w:hAnsi="Times New Roman"/>
                <w:color w:val="auto"/>
                <w:kern w:val="0"/>
                <w:szCs w:val="21"/>
              </w:rPr>
            </w:pPr>
            <w:r>
              <w:rPr>
                <w:rFonts w:ascii="Times New Roman" w:hAnsi="Times New Roman"/>
                <w:color w:val="auto"/>
                <w:kern w:val="0"/>
              </w:rPr>
              <w:t>SS</w:t>
            </w:r>
          </w:p>
        </w:tc>
        <w:tc>
          <w:tcPr>
            <w:tcW w:w="960" w:type="dxa"/>
            <w:tcBorders>
              <w:top w:val="single" w:color="auto" w:sz="4" w:space="0"/>
              <w:left w:val="nil"/>
              <w:bottom w:val="single" w:color="auto" w:sz="4" w:space="0"/>
              <w:right w:val="single" w:color="auto" w:sz="4" w:space="0"/>
            </w:tcBorders>
            <w:vAlign w:val="center"/>
          </w:tcPr>
          <w:p>
            <w:pPr>
              <w:widowControl/>
              <w:adjustRightInd w:val="0"/>
              <w:jc w:val="center"/>
              <w:rPr>
                <w:rFonts w:ascii="Times New Roman" w:hAnsi="Times New Roman"/>
                <w:color w:val="auto"/>
                <w:kern w:val="0"/>
                <w:szCs w:val="21"/>
              </w:rPr>
            </w:pPr>
            <w:r>
              <w:rPr>
                <w:rFonts w:ascii="Times New Roman" w:hAnsi="Times New Roman"/>
                <w:color w:val="auto"/>
                <w:kern w:val="0"/>
              </w:rPr>
              <w:t>TN</w:t>
            </w:r>
          </w:p>
        </w:tc>
        <w:tc>
          <w:tcPr>
            <w:tcW w:w="96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宋体"/>
                <w:color w:val="auto"/>
                <w:kern w:val="0"/>
              </w:rPr>
              <w:t>进水水质</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500</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250</w:t>
            </w:r>
          </w:p>
        </w:tc>
        <w:tc>
          <w:tcPr>
            <w:tcW w:w="12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30</w:t>
            </w:r>
          </w:p>
        </w:tc>
        <w:tc>
          <w:tcPr>
            <w:tcW w:w="96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300</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45</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667"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A</w:t>
            </w:r>
            <w:r>
              <w:rPr>
                <w:rFonts w:ascii="Times New Roman" w:hAnsi="Times New Roman"/>
                <w:color w:val="auto"/>
                <w:kern w:val="0"/>
                <w:vertAlign w:val="superscript"/>
              </w:rPr>
              <w:t>2</w:t>
            </w:r>
            <w:r>
              <w:rPr>
                <w:rFonts w:ascii="Times New Roman" w:hAnsi="Times New Roman"/>
                <w:color w:val="auto"/>
                <w:kern w:val="0"/>
              </w:rPr>
              <w:t>O</w:t>
            </w:r>
          </w:p>
        </w:tc>
        <w:tc>
          <w:tcPr>
            <w:tcW w:w="1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宋体"/>
                <w:color w:val="auto"/>
                <w:kern w:val="0"/>
              </w:rPr>
              <w:t>进水</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500</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250</w:t>
            </w:r>
          </w:p>
        </w:tc>
        <w:tc>
          <w:tcPr>
            <w:tcW w:w="12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30</w:t>
            </w:r>
          </w:p>
        </w:tc>
        <w:tc>
          <w:tcPr>
            <w:tcW w:w="96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300</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45</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Cs w:val="21"/>
              </w:rPr>
            </w:pPr>
          </w:p>
        </w:tc>
        <w:tc>
          <w:tcPr>
            <w:tcW w:w="1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宋体"/>
                <w:color w:val="auto"/>
                <w:kern w:val="0"/>
              </w:rPr>
              <w:t>出水</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75</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25</w:t>
            </w:r>
          </w:p>
        </w:tc>
        <w:tc>
          <w:tcPr>
            <w:tcW w:w="12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6</w:t>
            </w:r>
          </w:p>
        </w:tc>
        <w:tc>
          <w:tcPr>
            <w:tcW w:w="96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30</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18</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Cs w:val="21"/>
              </w:rPr>
            </w:pPr>
          </w:p>
        </w:tc>
        <w:tc>
          <w:tcPr>
            <w:tcW w:w="1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宋体"/>
                <w:color w:val="auto"/>
                <w:kern w:val="0"/>
              </w:rPr>
              <w:t>去除率</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85%</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90%</w:t>
            </w:r>
          </w:p>
        </w:tc>
        <w:tc>
          <w:tcPr>
            <w:tcW w:w="12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80%</w:t>
            </w:r>
          </w:p>
        </w:tc>
        <w:tc>
          <w:tcPr>
            <w:tcW w:w="96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90%</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60%</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67"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MBR</w:t>
            </w:r>
            <w:r>
              <w:rPr>
                <w:rFonts w:ascii="Times New Roman" w:hAnsi="宋体"/>
                <w:color w:val="auto"/>
                <w:kern w:val="0"/>
              </w:rPr>
              <w:t>系统</w:t>
            </w:r>
          </w:p>
        </w:tc>
        <w:tc>
          <w:tcPr>
            <w:tcW w:w="1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宋体"/>
                <w:color w:val="auto"/>
                <w:kern w:val="0"/>
              </w:rPr>
              <w:t>进水</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75</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25</w:t>
            </w:r>
          </w:p>
        </w:tc>
        <w:tc>
          <w:tcPr>
            <w:tcW w:w="12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6</w:t>
            </w:r>
          </w:p>
        </w:tc>
        <w:tc>
          <w:tcPr>
            <w:tcW w:w="96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30</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18</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Cs w:val="21"/>
              </w:rPr>
            </w:pPr>
          </w:p>
        </w:tc>
        <w:tc>
          <w:tcPr>
            <w:tcW w:w="1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宋体"/>
                <w:color w:val="auto"/>
                <w:kern w:val="0"/>
              </w:rPr>
              <w:t>出水</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30</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6</w:t>
            </w:r>
          </w:p>
        </w:tc>
        <w:tc>
          <w:tcPr>
            <w:tcW w:w="12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1.5</w:t>
            </w:r>
          </w:p>
        </w:tc>
        <w:tc>
          <w:tcPr>
            <w:tcW w:w="96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10</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15</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Cs w:val="21"/>
              </w:rPr>
            </w:pPr>
          </w:p>
        </w:tc>
        <w:tc>
          <w:tcPr>
            <w:tcW w:w="1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宋体"/>
                <w:color w:val="auto"/>
                <w:kern w:val="0"/>
              </w:rPr>
              <w:t>去除率</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60%</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76%</w:t>
            </w:r>
          </w:p>
        </w:tc>
        <w:tc>
          <w:tcPr>
            <w:tcW w:w="12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75%</w:t>
            </w:r>
          </w:p>
        </w:tc>
        <w:tc>
          <w:tcPr>
            <w:tcW w:w="96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67%</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17%</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567"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Times New Roman" w:hAnsi="Times New Roman"/>
                <w:color w:val="auto"/>
                <w:kern w:val="0"/>
                <w:szCs w:val="21"/>
              </w:rPr>
            </w:pPr>
            <w:r>
              <w:rPr>
                <w:rFonts w:ascii="Times New Roman" w:hAnsi="宋体"/>
                <w:color w:val="auto"/>
                <w:kern w:val="0"/>
              </w:rPr>
              <w:t>出水水质</w:t>
            </w:r>
          </w:p>
        </w:tc>
        <w:tc>
          <w:tcPr>
            <w:tcW w:w="983" w:type="dxa"/>
            <w:tcBorders>
              <w:top w:val="single" w:color="auto" w:sz="4" w:space="0"/>
              <w:left w:val="nil"/>
              <w:bottom w:val="single" w:color="auto" w:sz="4" w:space="0"/>
              <w:right w:val="single" w:color="auto" w:sz="4" w:space="0"/>
            </w:tcBorders>
            <w:shd w:val="clear" w:color="auto" w:fill="D7D7D7"/>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30</w:t>
            </w:r>
          </w:p>
        </w:tc>
        <w:tc>
          <w:tcPr>
            <w:tcW w:w="983" w:type="dxa"/>
            <w:tcBorders>
              <w:top w:val="single" w:color="auto" w:sz="4" w:space="0"/>
              <w:left w:val="nil"/>
              <w:bottom w:val="single" w:color="auto" w:sz="4" w:space="0"/>
              <w:right w:val="single" w:color="auto" w:sz="4" w:space="0"/>
            </w:tcBorders>
            <w:shd w:val="clear" w:color="auto" w:fill="D7D7D7"/>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6</w:t>
            </w:r>
          </w:p>
        </w:tc>
        <w:tc>
          <w:tcPr>
            <w:tcW w:w="1284" w:type="dxa"/>
            <w:tcBorders>
              <w:top w:val="single" w:color="auto" w:sz="4" w:space="0"/>
              <w:left w:val="nil"/>
              <w:bottom w:val="single" w:color="auto" w:sz="4" w:space="0"/>
              <w:right w:val="single" w:color="auto" w:sz="4" w:space="0"/>
            </w:tcBorders>
            <w:shd w:val="clear" w:color="auto" w:fill="D7D7D7"/>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1.5</w:t>
            </w:r>
            <w:r>
              <w:rPr>
                <w:rFonts w:ascii="Times New Roman" w:hAnsi="宋体"/>
                <w:color w:val="auto"/>
                <w:kern w:val="0"/>
              </w:rPr>
              <w:t>（</w:t>
            </w:r>
            <w:r>
              <w:rPr>
                <w:rFonts w:ascii="Times New Roman" w:hAnsi="Times New Roman"/>
                <w:color w:val="auto"/>
                <w:kern w:val="0"/>
              </w:rPr>
              <w:t>2.5</w:t>
            </w:r>
            <w:r>
              <w:rPr>
                <w:rFonts w:ascii="Times New Roman" w:hAnsi="宋体"/>
                <w:color w:val="auto"/>
                <w:kern w:val="0"/>
              </w:rPr>
              <w:t>）</w:t>
            </w:r>
          </w:p>
        </w:tc>
        <w:tc>
          <w:tcPr>
            <w:tcW w:w="963" w:type="dxa"/>
            <w:tcBorders>
              <w:top w:val="single" w:color="auto" w:sz="4" w:space="0"/>
              <w:left w:val="nil"/>
              <w:bottom w:val="single" w:color="auto" w:sz="4" w:space="0"/>
              <w:right w:val="single" w:color="auto" w:sz="4" w:space="0"/>
            </w:tcBorders>
            <w:shd w:val="clear" w:color="auto" w:fill="D7D7D7"/>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10</w:t>
            </w:r>
          </w:p>
        </w:tc>
        <w:tc>
          <w:tcPr>
            <w:tcW w:w="960" w:type="dxa"/>
            <w:tcBorders>
              <w:top w:val="single" w:color="auto" w:sz="4" w:space="0"/>
              <w:left w:val="nil"/>
              <w:bottom w:val="single" w:color="auto" w:sz="4" w:space="0"/>
              <w:right w:val="single" w:color="auto" w:sz="4" w:space="0"/>
            </w:tcBorders>
            <w:shd w:val="clear" w:color="auto" w:fill="D7D7D7"/>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15</w:t>
            </w:r>
          </w:p>
        </w:tc>
        <w:tc>
          <w:tcPr>
            <w:tcW w:w="960" w:type="dxa"/>
            <w:tcBorders>
              <w:top w:val="single" w:color="auto" w:sz="4" w:space="0"/>
              <w:left w:val="nil"/>
              <w:bottom w:val="single" w:color="auto" w:sz="4" w:space="0"/>
              <w:right w:val="single" w:color="auto" w:sz="4" w:space="0"/>
            </w:tcBorders>
            <w:shd w:val="clear" w:color="auto" w:fill="D7D7D7"/>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67"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宋体"/>
                <w:color w:val="auto"/>
                <w:kern w:val="0"/>
                <w:szCs w:val="21"/>
              </w:rPr>
              <w:t>环评阶段标准</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olor w:val="auto"/>
                <w:kern w:val="0"/>
              </w:rPr>
            </w:pPr>
            <w:r>
              <w:rPr>
                <w:rFonts w:ascii="Times New Roman" w:hAnsi="宋体"/>
                <w:color w:val="auto"/>
                <w:kern w:val="0"/>
              </w:rPr>
              <w:t>城镇污水处理厂污染物排放标准</w:t>
            </w:r>
            <w:r>
              <w:rPr>
                <w:rFonts w:ascii="Times New Roman" w:hAnsi="Times New Roman"/>
                <w:color w:val="auto"/>
                <w:kern w:val="0"/>
              </w:rPr>
              <w:t>(GB18918-2002)</w:t>
            </w:r>
          </w:p>
          <w:p>
            <w:pPr>
              <w:widowControl/>
              <w:jc w:val="center"/>
              <w:textAlignment w:val="center"/>
              <w:rPr>
                <w:rFonts w:ascii="Times New Roman" w:hAnsi="Times New Roman"/>
                <w:color w:val="auto"/>
                <w:kern w:val="0"/>
                <w:szCs w:val="21"/>
              </w:rPr>
            </w:pPr>
            <w:r>
              <w:rPr>
                <w:rFonts w:ascii="Times New Roman" w:hAnsi="宋体"/>
                <w:color w:val="auto"/>
                <w:kern w:val="0"/>
              </w:rPr>
              <w:t>一级</w:t>
            </w:r>
            <w:r>
              <w:rPr>
                <w:rFonts w:ascii="Times New Roman" w:hAnsi="Times New Roman"/>
                <w:color w:val="auto"/>
                <w:kern w:val="0"/>
              </w:rPr>
              <w:t>A</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≤50</w:t>
            </w:r>
          </w:p>
        </w:tc>
        <w:tc>
          <w:tcPr>
            <w:tcW w:w="9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≤10</w:t>
            </w:r>
          </w:p>
        </w:tc>
        <w:tc>
          <w:tcPr>
            <w:tcW w:w="12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≤5</w:t>
            </w:r>
            <w:r>
              <w:rPr>
                <w:rFonts w:ascii="Times New Roman" w:hAnsi="宋体"/>
                <w:color w:val="auto"/>
                <w:kern w:val="0"/>
              </w:rPr>
              <w:t>（</w:t>
            </w:r>
            <w:r>
              <w:rPr>
                <w:rFonts w:ascii="Times New Roman" w:hAnsi="Times New Roman"/>
                <w:color w:val="auto"/>
                <w:kern w:val="0"/>
              </w:rPr>
              <w:t>8</w:t>
            </w:r>
            <w:r>
              <w:rPr>
                <w:rFonts w:ascii="Times New Roman" w:hAnsi="宋体"/>
                <w:color w:val="auto"/>
                <w:kern w:val="0"/>
              </w:rPr>
              <w:t>）</w:t>
            </w:r>
          </w:p>
        </w:tc>
        <w:tc>
          <w:tcPr>
            <w:tcW w:w="963" w:type="dxa"/>
            <w:tcBorders>
              <w:top w:val="single" w:color="auto" w:sz="4" w:space="0"/>
              <w:left w:val="nil"/>
              <w:bottom w:val="single" w:color="auto" w:sz="4" w:space="0"/>
              <w:right w:val="single" w:color="auto" w:sz="4" w:space="0"/>
            </w:tcBorders>
            <w:shd w:val="clear" w:color="auto" w:fill="DDD9C3"/>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shd w:val="clear" w:color="FFFFFF" w:fill="D9D9D9"/>
              </w:rPr>
              <w:t>≤10</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≤15</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6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olor w:val="auto"/>
                <w:kern w:val="0"/>
                <w:szCs w:val="21"/>
              </w:rPr>
            </w:pPr>
            <w:r>
              <w:rPr>
                <w:rFonts w:ascii="Times New Roman" w:hAnsi="宋体"/>
                <w:color w:val="auto"/>
                <w:kern w:val="0"/>
              </w:rPr>
              <w:t>地表水</w:t>
            </w:r>
            <w:r>
              <w:rPr>
                <w:rFonts w:ascii="Times New Roman" w:hAnsi="Times New Roman"/>
                <w:color w:val="auto"/>
                <w:kern w:val="0"/>
              </w:rPr>
              <w:t>IV</w:t>
            </w:r>
            <w:r>
              <w:rPr>
                <w:rFonts w:ascii="Times New Roman" w:hAnsi="宋体"/>
                <w:color w:val="auto"/>
                <w:kern w:val="0"/>
              </w:rPr>
              <w:t>类</w:t>
            </w:r>
          </w:p>
        </w:tc>
        <w:tc>
          <w:tcPr>
            <w:tcW w:w="983" w:type="dxa"/>
            <w:tcBorders>
              <w:top w:val="single" w:color="auto" w:sz="4" w:space="0"/>
              <w:left w:val="nil"/>
              <w:bottom w:val="single" w:color="auto" w:sz="4" w:space="0"/>
              <w:right w:val="single" w:color="auto" w:sz="4" w:space="0"/>
            </w:tcBorders>
            <w:shd w:val="clear" w:color="auto" w:fill="DDD9C3"/>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szCs w:val="21"/>
              </w:rPr>
              <w:t>30</w:t>
            </w:r>
          </w:p>
        </w:tc>
        <w:tc>
          <w:tcPr>
            <w:tcW w:w="983" w:type="dxa"/>
            <w:tcBorders>
              <w:top w:val="single" w:color="auto" w:sz="4" w:space="0"/>
              <w:left w:val="nil"/>
              <w:bottom w:val="single" w:color="auto" w:sz="4" w:space="0"/>
              <w:right w:val="single" w:color="auto" w:sz="4" w:space="0"/>
            </w:tcBorders>
            <w:shd w:val="clear" w:color="auto" w:fill="DDD9C3"/>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szCs w:val="21"/>
              </w:rPr>
              <w:t>6</w:t>
            </w:r>
          </w:p>
        </w:tc>
        <w:tc>
          <w:tcPr>
            <w:tcW w:w="1284" w:type="dxa"/>
            <w:tcBorders>
              <w:top w:val="single" w:color="auto" w:sz="4" w:space="0"/>
              <w:left w:val="nil"/>
              <w:bottom w:val="single" w:color="auto" w:sz="4" w:space="0"/>
              <w:right w:val="single" w:color="auto" w:sz="4" w:space="0"/>
            </w:tcBorders>
            <w:shd w:val="clear" w:color="auto" w:fill="DDD9C3"/>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szCs w:val="21"/>
              </w:rPr>
              <w:t>1.5</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szCs w:val="21"/>
              </w:rPr>
              <w:t>/</w:t>
            </w:r>
          </w:p>
        </w:tc>
        <w:tc>
          <w:tcPr>
            <w:tcW w:w="960" w:type="dxa"/>
            <w:tcBorders>
              <w:top w:val="single" w:color="auto" w:sz="4" w:space="0"/>
              <w:left w:val="nil"/>
              <w:bottom w:val="single" w:color="auto" w:sz="4" w:space="0"/>
              <w:right w:val="single" w:color="auto" w:sz="4" w:space="0"/>
            </w:tcBorders>
            <w:shd w:val="clear" w:color="auto" w:fill="DDD9C3"/>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szCs w:val="21"/>
              </w:rPr>
              <w:t>1.5</w:t>
            </w:r>
          </w:p>
        </w:tc>
        <w:tc>
          <w:tcPr>
            <w:tcW w:w="960" w:type="dxa"/>
            <w:tcBorders>
              <w:top w:val="single" w:color="auto" w:sz="4" w:space="0"/>
              <w:left w:val="nil"/>
              <w:bottom w:val="single" w:color="auto" w:sz="4" w:space="0"/>
              <w:right w:val="single" w:color="auto" w:sz="4" w:space="0"/>
            </w:tcBorders>
            <w:shd w:val="clear" w:color="auto" w:fill="DDD9C3"/>
            <w:vAlign w:val="center"/>
          </w:tcPr>
          <w:p>
            <w:pPr>
              <w:widowControl/>
              <w:jc w:val="center"/>
              <w:textAlignment w:val="center"/>
              <w:rPr>
                <w:rFonts w:ascii="Times New Roman" w:hAnsi="Times New Roman"/>
                <w:color w:val="auto"/>
                <w:kern w:val="0"/>
                <w:szCs w:val="21"/>
              </w:rPr>
            </w:pPr>
            <w:r>
              <w:rPr>
                <w:rFonts w:ascii="Times New Roman" w:hAnsi="Times New Roman"/>
                <w:color w:val="auto"/>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olor w:val="auto"/>
                <w:kern w:val="0"/>
              </w:rPr>
            </w:pPr>
            <w:r>
              <w:rPr>
                <w:rFonts w:ascii="Times New Roman" w:hAnsi="宋体"/>
                <w:color w:val="auto"/>
                <w:kern w:val="0"/>
              </w:rPr>
              <w:t>变更后标准</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olor w:val="auto"/>
                <w:kern w:val="0"/>
              </w:rPr>
            </w:pPr>
            <w:r>
              <w:rPr>
                <w:rFonts w:ascii="Times New Roman" w:hAnsi="宋体"/>
                <w:color w:val="auto"/>
                <w:kern w:val="0"/>
              </w:rPr>
              <w:t>陕西省黄河流域污水综合排放标准</w:t>
            </w:r>
          </w:p>
          <w:p>
            <w:pPr>
              <w:widowControl/>
              <w:jc w:val="center"/>
              <w:textAlignment w:val="center"/>
              <w:rPr>
                <w:rFonts w:ascii="Times New Roman" w:hAnsi="Times New Roman"/>
                <w:color w:val="auto"/>
                <w:kern w:val="0"/>
              </w:rPr>
            </w:pPr>
            <w:r>
              <w:rPr>
                <w:rFonts w:ascii="Times New Roman" w:hAnsi="Times New Roman"/>
                <w:color w:val="auto"/>
                <w:kern w:val="0"/>
              </w:rPr>
              <w:t>DB 1/224—2018</w:t>
            </w:r>
          </w:p>
          <w:p>
            <w:pPr>
              <w:widowControl/>
              <w:jc w:val="center"/>
              <w:textAlignment w:val="center"/>
              <w:rPr>
                <w:rFonts w:ascii="Times New Roman" w:hAnsi="Times New Roman"/>
                <w:color w:val="auto"/>
                <w:kern w:val="0"/>
              </w:rPr>
            </w:pPr>
            <w:r>
              <w:rPr>
                <w:rFonts w:ascii="Times New Roman" w:hAnsi="宋体"/>
                <w:color w:val="auto"/>
                <w:kern w:val="0"/>
              </w:rPr>
              <w:t>表</w:t>
            </w:r>
            <w:r>
              <w:rPr>
                <w:rFonts w:ascii="Times New Roman" w:hAnsi="Times New Roman"/>
                <w:color w:val="auto"/>
                <w:kern w:val="0"/>
              </w:rPr>
              <w:t>1A</w:t>
            </w:r>
            <w:r>
              <w:rPr>
                <w:rFonts w:ascii="Times New Roman" w:hAnsi="宋体"/>
                <w:color w:val="auto"/>
                <w:kern w:val="0"/>
              </w:rPr>
              <w:t>类</w:t>
            </w:r>
          </w:p>
        </w:tc>
        <w:tc>
          <w:tcPr>
            <w:tcW w:w="983" w:type="dxa"/>
            <w:tcBorders>
              <w:top w:val="single" w:color="auto" w:sz="4" w:space="0"/>
              <w:left w:val="nil"/>
              <w:bottom w:val="single" w:color="auto" w:sz="4" w:space="0"/>
              <w:right w:val="single" w:color="auto" w:sz="4" w:space="0"/>
            </w:tcBorders>
            <w:shd w:val="clear" w:color="auto" w:fill="C4BC96"/>
            <w:vAlign w:val="center"/>
          </w:tcPr>
          <w:p>
            <w:pPr>
              <w:widowControl/>
              <w:jc w:val="center"/>
              <w:textAlignment w:val="center"/>
              <w:rPr>
                <w:rFonts w:ascii="Times New Roman" w:hAnsi="Times New Roman"/>
                <w:color w:val="auto"/>
                <w:kern w:val="0"/>
                <w:shd w:val="pct10" w:color="auto" w:fill="FFFFFF"/>
              </w:rPr>
            </w:pPr>
            <w:r>
              <w:rPr>
                <w:rFonts w:ascii="Times New Roman" w:hAnsi="Times New Roman"/>
                <w:color w:val="auto"/>
                <w:kern w:val="0"/>
                <w:shd w:val="clear" w:color="FFFFFF" w:fill="D9D9D9"/>
              </w:rPr>
              <w:t>≤30</w:t>
            </w:r>
          </w:p>
        </w:tc>
        <w:tc>
          <w:tcPr>
            <w:tcW w:w="983" w:type="dxa"/>
            <w:tcBorders>
              <w:top w:val="single" w:color="auto" w:sz="4" w:space="0"/>
              <w:left w:val="nil"/>
              <w:bottom w:val="single" w:color="auto" w:sz="4" w:space="0"/>
              <w:right w:val="single" w:color="auto" w:sz="4" w:space="0"/>
            </w:tcBorders>
            <w:shd w:val="clear" w:color="auto" w:fill="C4BC96"/>
            <w:vAlign w:val="center"/>
          </w:tcPr>
          <w:p>
            <w:pPr>
              <w:widowControl/>
              <w:jc w:val="center"/>
              <w:textAlignment w:val="center"/>
              <w:rPr>
                <w:rFonts w:ascii="Times New Roman" w:hAnsi="Times New Roman"/>
                <w:color w:val="auto"/>
                <w:kern w:val="0"/>
                <w:shd w:val="clear" w:color="FFFFFF" w:fill="D9D9D9"/>
              </w:rPr>
            </w:pPr>
            <w:r>
              <w:rPr>
                <w:rFonts w:ascii="Times New Roman" w:hAnsi="Times New Roman"/>
                <w:color w:val="auto"/>
                <w:kern w:val="0"/>
                <w:shd w:val="clear" w:color="FFFFFF" w:fill="D9D9D9"/>
              </w:rPr>
              <w:t>≤6</w:t>
            </w:r>
          </w:p>
        </w:tc>
        <w:tc>
          <w:tcPr>
            <w:tcW w:w="1284" w:type="dxa"/>
            <w:tcBorders>
              <w:top w:val="single" w:color="auto" w:sz="4" w:space="0"/>
              <w:left w:val="nil"/>
              <w:bottom w:val="single" w:color="auto" w:sz="4" w:space="0"/>
              <w:right w:val="single" w:color="auto" w:sz="4" w:space="0"/>
            </w:tcBorders>
            <w:shd w:val="clear" w:color="auto" w:fill="C4BC96"/>
            <w:vAlign w:val="center"/>
          </w:tcPr>
          <w:p>
            <w:pPr>
              <w:widowControl/>
              <w:jc w:val="center"/>
              <w:textAlignment w:val="center"/>
              <w:rPr>
                <w:rFonts w:ascii="Times New Roman" w:hAnsi="Times New Roman"/>
                <w:color w:val="auto"/>
                <w:kern w:val="0"/>
                <w:shd w:val="clear" w:color="FFFFFF" w:fill="D9D9D9"/>
              </w:rPr>
            </w:pPr>
            <w:r>
              <w:rPr>
                <w:rFonts w:ascii="Times New Roman" w:hAnsi="Times New Roman"/>
                <w:color w:val="auto"/>
                <w:kern w:val="0"/>
                <w:shd w:val="clear" w:color="FFFFFF" w:fill="D9D9D9"/>
              </w:rPr>
              <w:t>≤1.5</w:t>
            </w:r>
            <w:r>
              <w:rPr>
                <w:rFonts w:ascii="Times New Roman" w:hAnsi="宋体"/>
                <w:color w:val="auto"/>
                <w:kern w:val="0"/>
                <w:shd w:val="clear" w:color="FFFFFF" w:fill="D9D9D9"/>
              </w:rPr>
              <w:t>（</w:t>
            </w:r>
            <w:r>
              <w:rPr>
                <w:rFonts w:ascii="Times New Roman" w:hAnsi="Times New Roman"/>
                <w:color w:val="auto"/>
                <w:kern w:val="0"/>
                <w:shd w:val="clear" w:color="FFFFFF" w:fill="D9D9D9"/>
              </w:rPr>
              <w:t>3</w:t>
            </w:r>
            <w:r>
              <w:rPr>
                <w:rFonts w:ascii="Times New Roman" w:hAnsi="宋体"/>
                <w:color w:val="auto"/>
                <w:kern w:val="0"/>
                <w:shd w:val="clear" w:color="FFFFFF" w:fill="D9D9D9"/>
              </w:rPr>
              <w:t>）</w:t>
            </w:r>
          </w:p>
        </w:tc>
        <w:tc>
          <w:tcPr>
            <w:tcW w:w="963" w:type="dxa"/>
            <w:tcBorders>
              <w:top w:val="single" w:color="auto" w:sz="4" w:space="0"/>
              <w:left w:val="nil"/>
              <w:bottom w:val="single" w:color="auto" w:sz="4" w:space="0"/>
              <w:right w:val="single" w:color="auto" w:sz="4" w:space="0"/>
            </w:tcBorders>
            <w:shd w:val="clear" w:color="auto" w:fill="C4BC96"/>
            <w:vAlign w:val="center"/>
          </w:tcPr>
          <w:p>
            <w:pPr>
              <w:widowControl/>
              <w:jc w:val="center"/>
              <w:textAlignment w:val="center"/>
              <w:rPr>
                <w:rFonts w:ascii="Times New Roman" w:hAnsi="Times New Roman"/>
                <w:color w:val="auto"/>
                <w:kern w:val="0"/>
                <w:shd w:val="clear" w:color="FFFFFF" w:fill="D9D9D9"/>
              </w:rPr>
            </w:pPr>
            <w:r>
              <w:rPr>
                <w:rFonts w:ascii="Times New Roman" w:hAnsi="Times New Roman"/>
                <w:color w:val="auto"/>
                <w:kern w:val="0"/>
                <w:shd w:val="clear" w:color="FFFFFF" w:fill="D9D9D9"/>
              </w:rPr>
              <w:t>≤10</w:t>
            </w:r>
          </w:p>
        </w:tc>
        <w:tc>
          <w:tcPr>
            <w:tcW w:w="960" w:type="dxa"/>
            <w:tcBorders>
              <w:top w:val="single" w:color="auto" w:sz="4" w:space="0"/>
              <w:left w:val="nil"/>
              <w:bottom w:val="single" w:color="auto" w:sz="4" w:space="0"/>
              <w:right w:val="single" w:color="auto" w:sz="4" w:space="0"/>
            </w:tcBorders>
            <w:shd w:val="clear" w:color="auto" w:fill="C4BC96"/>
            <w:vAlign w:val="center"/>
          </w:tcPr>
          <w:p>
            <w:pPr>
              <w:widowControl/>
              <w:jc w:val="center"/>
              <w:textAlignment w:val="center"/>
              <w:rPr>
                <w:rFonts w:ascii="Times New Roman" w:hAnsi="Times New Roman"/>
                <w:color w:val="auto"/>
                <w:kern w:val="0"/>
                <w:shd w:val="clear" w:color="FFFFFF" w:fill="D9D9D9"/>
              </w:rPr>
            </w:pPr>
            <w:r>
              <w:rPr>
                <w:rFonts w:ascii="Times New Roman" w:hAnsi="Times New Roman"/>
                <w:color w:val="auto"/>
                <w:kern w:val="0"/>
                <w:shd w:val="clear" w:color="FFFFFF" w:fill="D9D9D9"/>
              </w:rPr>
              <w:t>≤15</w:t>
            </w:r>
          </w:p>
        </w:tc>
        <w:tc>
          <w:tcPr>
            <w:tcW w:w="960" w:type="dxa"/>
            <w:tcBorders>
              <w:top w:val="single" w:color="auto" w:sz="4" w:space="0"/>
              <w:left w:val="nil"/>
              <w:bottom w:val="single" w:color="auto" w:sz="4" w:space="0"/>
              <w:right w:val="single" w:color="auto" w:sz="4" w:space="0"/>
            </w:tcBorders>
            <w:shd w:val="clear" w:color="auto" w:fill="C4BC96"/>
            <w:vAlign w:val="center"/>
          </w:tcPr>
          <w:p>
            <w:pPr>
              <w:widowControl/>
              <w:jc w:val="center"/>
              <w:textAlignment w:val="center"/>
              <w:rPr>
                <w:rFonts w:ascii="Times New Roman" w:hAnsi="Times New Roman"/>
                <w:color w:val="auto"/>
                <w:kern w:val="0"/>
                <w:shd w:val="clear" w:color="FFFFFF" w:fill="D9D9D9"/>
              </w:rPr>
            </w:pPr>
            <w:r>
              <w:rPr>
                <w:rFonts w:ascii="Times New Roman" w:hAnsi="Times New Roman"/>
                <w:color w:val="auto"/>
                <w:kern w:val="0"/>
                <w:shd w:val="clear" w:color="FFFFFF" w:fill="D9D9D9"/>
              </w:rPr>
              <w:t>≤0.3</w:t>
            </w:r>
          </w:p>
        </w:tc>
      </w:tr>
    </w:tbl>
    <w:p>
      <w:pPr>
        <w:spacing w:line="360" w:lineRule="auto"/>
        <w:rPr>
          <w:rFonts w:ascii="Times New Roman" w:hAnsi="Times New Roman"/>
          <w:color w:val="auto"/>
        </w:rPr>
      </w:pPr>
      <w:r>
        <w:rPr>
          <w:rFonts w:ascii="Times New Roman" w:hAnsi="宋体"/>
          <w:color w:val="auto"/>
        </w:rPr>
        <w:t>注：括号外数值为水温＞</w:t>
      </w:r>
      <w:r>
        <w:rPr>
          <w:rFonts w:ascii="Times New Roman" w:hAnsi="Times New Roman"/>
          <w:color w:val="auto"/>
        </w:rPr>
        <w:t>12</w:t>
      </w:r>
      <w:r>
        <w:rPr>
          <w:rFonts w:ascii="Times New Roman" w:hAnsi="宋体"/>
          <w:color w:val="auto"/>
        </w:rPr>
        <w:t>℃时的控制指标，括号内数值为水温</w:t>
      </w:r>
      <w:r>
        <w:rPr>
          <w:rFonts w:ascii="Times New Roman" w:hAnsi="Times New Roman"/>
          <w:color w:val="auto"/>
        </w:rPr>
        <w:t>≤12</w:t>
      </w:r>
      <w:r>
        <w:rPr>
          <w:rFonts w:ascii="Times New Roman" w:hAnsi="宋体"/>
          <w:color w:val="auto"/>
        </w:rPr>
        <w:t>℃时的控制指标。</w:t>
      </w:r>
    </w:p>
    <w:p>
      <w:pPr>
        <w:tabs>
          <w:tab w:val="left" w:pos="6842"/>
        </w:tabs>
        <w:spacing w:line="360" w:lineRule="auto"/>
        <w:ind w:firstLine="480" w:firstLineChars="200"/>
        <w:rPr>
          <w:rFonts w:ascii="Times New Roman" w:hAnsi="Times New Roman"/>
          <w:color w:val="auto"/>
          <w:sz w:val="24"/>
        </w:rPr>
      </w:pPr>
      <w:r>
        <w:rPr>
          <w:rFonts w:ascii="Times New Roman" w:hAnsi="宋体"/>
          <w:color w:val="auto"/>
          <w:sz w:val="24"/>
        </w:rPr>
        <w:t>根据上表及中国市政工程华北设计研究总院有限公司出具的沣河污水处理厂</w:t>
      </w:r>
      <w:r>
        <w:rPr>
          <w:rFonts w:ascii="Times New Roman" w:hAnsi="Times New Roman"/>
          <w:color w:val="auto"/>
          <w:sz w:val="24"/>
        </w:rPr>
        <w:t>--</w:t>
      </w:r>
      <w:r>
        <w:rPr>
          <w:rFonts w:ascii="Times New Roman" w:hAnsi="宋体"/>
          <w:color w:val="auto"/>
          <w:sz w:val="24"/>
        </w:rPr>
        <w:t>关于出水生物学指标的说明（附件</w:t>
      </w:r>
      <w:r>
        <w:rPr>
          <w:rFonts w:ascii="Times New Roman" w:hAnsi="Times New Roman"/>
          <w:color w:val="auto"/>
          <w:sz w:val="24"/>
        </w:rPr>
        <w:t>5</w:t>
      </w:r>
      <w:r>
        <w:rPr>
          <w:rFonts w:ascii="Times New Roman" w:hAnsi="宋体"/>
          <w:color w:val="auto"/>
          <w:sz w:val="24"/>
        </w:rPr>
        <w:t>），在工艺不发生变化的情况下，项目出水可以满足《陕西省黄河流域污水综合排放标准》（</w:t>
      </w:r>
      <w:r>
        <w:rPr>
          <w:rFonts w:ascii="Times New Roman" w:hAnsi="Times New Roman"/>
          <w:color w:val="auto"/>
          <w:sz w:val="24"/>
        </w:rPr>
        <w:t>DB 61/224—2018</w:t>
      </w:r>
      <w:r>
        <w:rPr>
          <w:rFonts w:ascii="Times New Roman" w:hAnsi="宋体"/>
          <w:color w:val="auto"/>
          <w:sz w:val="24"/>
        </w:rPr>
        <w:t>）表</w:t>
      </w:r>
      <w:r>
        <w:rPr>
          <w:rFonts w:ascii="Times New Roman" w:hAnsi="Times New Roman"/>
          <w:color w:val="auto"/>
          <w:sz w:val="24"/>
        </w:rPr>
        <w:t>1A</w:t>
      </w:r>
      <w:r>
        <w:rPr>
          <w:rFonts w:ascii="Times New Roman" w:hAnsi="宋体"/>
          <w:color w:val="auto"/>
          <w:sz w:val="24"/>
        </w:rPr>
        <w:t>类标准，项目处理后废水可以做到达标排放。</w:t>
      </w:r>
    </w:p>
    <w:p>
      <w:pPr>
        <w:pStyle w:val="2"/>
        <w:spacing w:line="360" w:lineRule="auto"/>
        <w:rPr>
          <w:rFonts w:ascii="Times New Roman" w:hAnsi="Times New Roman" w:eastAsia="宋体"/>
          <w:color w:val="auto"/>
          <w:sz w:val="30"/>
          <w:szCs w:val="30"/>
        </w:rPr>
      </w:pPr>
      <w:bookmarkStart w:id="14" w:name="_Toc21559"/>
      <w:r>
        <w:rPr>
          <w:rFonts w:ascii="Times New Roman" w:hAnsi="Times New Roman" w:eastAsia="宋体"/>
          <w:color w:val="auto"/>
          <w:sz w:val="30"/>
          <w:szCs w:val="30"/>
        </w:rPr>
        <w:t>2.6</w:t>
      </w:r>
      <w:r>
        <w:rPr>
          <w:rFonts w:ascii="Times New Roman" w:hAnsi="宋体" w:eastAsia="宋体"/>
          <w:color w:val="auto"/>
          <w:sz w:val="30"/>
          <w:szCs w:val="30"/>
        </w:rPr>
        <w:t>劳动定员</w:t>
      </w:r>
      <w:bookmarkEnd w:id="10"/>
      <w:bookmarkEnd w:id="11"/>
      <w:bookmarkEnd w:id="14"/>
    </w:p>
    <w:p>
      <w:pPr>
        <w:tabs>
          <w:tab w:val="left" w:pos="6842"/>
        </w:tabs>
        <w:spacing w:line="360" w:lineRule="auto"/>
        <w:ind w:firstLine="480" w:firstLineChars="200"/>
        <w:rPr>
          <w:rFonts w:ascii="Times New Roman" w:hAnsi="Times New Roman"/>
          <w:color w:val="auto"/>
          <w:sz w:val="24"/>
        </w:rPr>
      </w:pPr>
      <w:r>
        <w:rPr>
          <w:rFonts w:ascii="Times New Roman" w:hAnsi="宋体"/>
          <w:color w:val="auto"/>
          <w:sz w:val="24"/>
        </w:rPr>
        <w:t>本项目采用项目三班制，采取连续运作方式，全年工作</w:t>
      </w:r>
      <w:r>
        <w:rPr>
          <w:rFonts w:ascii="Times New Roman" w:hAnsi="Times New Roman"/>
          <w:color w:val="auto"/>
          <w:sz w:val="24"/>
        </w:rPr>
        <w:t>365</w:t>
      </w:r>
      <w:r>
        <w:rPr>
          <w:rFonts w:ascii="Times New Roman" w:hAnsi="宋体"/>
          <w:color w:val="auto"/>
          <w:sz w:val="24"/>
        </w:rPr>
        <w:t>天，每天工作</w:t>
      </w:r>
      <w:r>
        <w:rPr>
          <w:rFonts w:ascii="Times New Roman" w:hAnsi="Times New Roman"/>
          <w:color w:val="auto"/>
          <w:sz w:val="24"/>
        </w:rPr>
        <w:t>24</w:t>
      </w:r>
      <w:r>
        <w:rPr>
          <w:rFonts w:ascii="Times New Roman" w:hAnsi="宋体"/>
          <w:color w:val="auto"/>
          <w:sz w:val="24"/>
        </w:rPr>
        <w:t>小时。变更前后劳动定员不发生变化，一期编制定员为</w:t>
      </w:r>
      <w:r>
        <w:rPr>
          <w:rFonts w:ascii="Times New Roman" w:hAnsi="Times New Roman"/>
          <w:color w:val="auto"/>
          <w:sz w:val="24"/>
        </w:rPr>
        <w:t xml:space="preserve">16 </w:t>
      </w:r>
      <w:r>
        <w:rPr>
          <w:rFonts w:ascii="Times New Roman" w:hAnsi="宋体"/>
          <w:color w:val="auto"/>
          <w:sz w:val="24"/>
        </w:rPr>
        <w:t>人，二期增加人员</w:t>
      </w:r>
      <w:r>
        <w:rPr>
          <w:rFonts w:ascii="Times New Roman" w:hAnsi="Times New Roman"/>
          <w:color w:val="auto"/>
          <w:sz w:val="24"/>
        </w:rPr>
        <w:t xml:space="preserve">8 </w:t>
      </w:r>
      <w:r>
        <w:rPr>
          <w:rFonts w:ascii="Times New Roman" w:hAnsi="宋体"/>
          <w:color w:val="auto"/>
          <w:sz w:val="24"/>
        </w:rPr>
        <w:t>人，三期人数不增加。</w:t>
      </w:r>
    </w:p>
    <w:p>
      <w:pPr>
        <w:pStyle w:val="2"/>
        <w:spacing w:line="360" w:lineRule="auto"/>
        <w:rPr>
          <w:rFonts w:ascii="Times New Roman" w:hAnsi="Times New Roman" w:eastAsia="宋体"/>
          <w:color w:val="auto"/>
          <w:sz w:val="30"/>
          <w:szCs w:val="30"/>
        </w:rPr>
      </w:pPr>
      <w:bookmarkStart w:id="15" w:name="_Toc960"/>
      <w:bookmarkStart w:id="16" w:name="_Toc3363"/>
      <w:r>
        <w:rPr>
          <w:rFonts w:ascii="Times New Roman" w:hAnsi="Times New Roman" w:eastAsia="宋体"/>
          <w:color w:val="auto"/>
          <w:sz w:val="30"/>
          <w:szCs w:val="30"/>
        </w:rPr>
        <w:t>2.7</w:t>
      </w:r>
      <w:r>
        <w:rPr>
          <w:rFonts w:ascii="Times New Roman" w:hAnsi="宋体" w:eastAsia="宋体"/>
          <w:color w:val="auto"/>
          <w:sz w:val="30"/>
          <w:szCs w:val="30"/>
        </w:rPr>
        <w:t>主要环保措施</w:t>
      </w:r>
      <w:bookmarkEnd w:id="15"/>
      <w:bookmarkEnd w:id="16"/>
    </w:p>
    <w:p>
      <w:pPr>
        <w:pStyle w:val="33"/>
        <w:adjustRightInd w:val="0"/>
        <w:snapToGrid w:val="0"/>
        <w:spacing w:after="0" w:line="360" w:lineRule="auto"/>
        <w:ind w:firstLine="480" w:firstLineChars="200"/>
        <w:jc w:val="left"/>
        <w:rPr>
          <w:rFonts w:ascii="Times New Roman" w:hAnsi="Times New Roman"/>
          <w:b/>
          <w:color w:val="auto"/>
        </w:rPr>
      </w:pPr>
      <w:r>
        <w:rPr>
          <w:rFonts w:ascii="Times New Roman" w:hAnsi="宋体"/>
          <w:color w:val="auto"/>
          <w:sz w:val="24"/>
        </w:rPr>
        <w:t>项目主要环保措施未发生改变，具体见表</w:t>
      </w:r>
      <w:r>
        <w:rPr>
          <w:rFonts w:ascii="Times New Roman" w:hAnsi="Times New Roman"/>
          <w:color w:val="auto"/>
          <w:sz w:val="24"/>
        </w:rPr>
        <w:t>2.7-1</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表2.7-1工程环保措施一览表</w:t>
      </w:r>
    </w:p>
    <w:tbl>
      <w:tblPr>
        <w:tblStyle w:val="3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683"/>
        <w:gridCol w:w="2835"/>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794" w:type="dxa"/>
            <w:gridSpan w:val="2"/>
            <w:vAlign w:val="center"/>
          </w:tcPr>
          <w:p>
            <w:pPr>
              <w:pStyle w:val="30"/>
              <w:adjustRightInd w:val="0"/>
              <w:spacing w:before="0" w:beforeAutospacing="0" w:after="0" w:afterAutospacing="0"/>
              <w:jc w:val="center"/>
              <w:textAlignment w:val="baseline"/>
              <w:rPr>
                <w:rFonts w:ascii="Times New Roman" w:hAnsi="Times New Roman" w:cs="Times New Roman"/>
                <w:color w:val="auto"/>
                <w:sz w:val="21"/>
                <w:szCs w:val="21"/>
              </w:rPr>
            </w:pPr>
            <w:r>
              <w:rPr>
                <w:rFonts w:ascii="Times New Roman" w:cs="Times New Roman"/>
                <w:color w:val="auto"/>
                <w:sz w:val="21"/>
                <w:szCs w:val="21"/>
              </w:rPr>
              <w:t>污染因素</w:t>
            </w:r>
          </w:p>
        </w:tc>
        <w:tc>
          <w:tcPr>
            <w:tcW w:w="2835" w:type="dxa"/>
            <w:vAlign w:val="center"/>
          </w:tcPr>
          <w:p>
            <w:pPr>
              <w:pStyle w:val="30"/>
              <w:adjustRightInd w:val="0"/>
              <w:spacing w:before="0" w:beforeAutospacing="0" w:after="0" w:afterAutospacing="0"/>
              <w:jc w:val="center"/>
              <w:textAlignment w:val="baseline"/>
              <w:rPr>
                <w:rFonts w:ascii="Times New Roman" w:hAnsi="Times New Roman" w:cs="Times New Roman"/>
                <w:color w:val="auto"/>
                <w:sz w:val="21"/>
                <w:szCs w:val="21"/>
              </w:rPr>
            </w:pPr>
            <w:r>
              <w:rPr>
                <w:rFonts w:ascii="Times New Roman" w:cs="Times New Roman"/>
                <w:color w:val="auto"/>
                <w:sz w:val="21"/>
                <w:szCs w:val="21"/>
              </w:rPr>
              <w:t>环评治理措施</w:t>
            </w:r>
          </w:p>
        </w:tc>
        <w:tc>
          <w:tcPr>
            <w:tcW w:w="2876" w:type="dxa"/>
          </w:tcPr>
          <w:p>
            <w:pPr>
              <w:pStyle w:val="30"/>
              <w:adjustRightInd w:val="0"/>
              <w:spacing w:before="0" w:beforeAutospacing="0" w:after="0" w:afterAutospacing="0"/>
              <w:jc w:val="center"/>
              <w:textAlignment w:val="baseline"/>
              <w:rPr>
                <w:rFonts w:ascii="Times New Roman" w:hAnsi="Times New Roman" w:cs="Times New Roman"/>
                <w:color w:val="auto"/>
                <w:sz w:val="21"/>
                <w:szCs w:val="21"/>
              </w:rPr>
            </w:pPr>
            <w:r>
              <w:rPr>
                <w:rFonts w:ascii="Times New Roman" w:cs="Times New Roman"/>
                <w:color w:val="auto"/>
                <w:sz w:val="21"/>
                <w:szCs w:val="21"/>
              </w:rPr>
              <w:t>变更后治理措施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11" w:type="dxa"/>
            <w:vMerge w:val="restart"/>
            <w:vAlign w:val="center"/>
          </w:tcPr>
          <w:p>
            <w:pPr>
              <w:pStyle w:val="30"/>
              <w:adjustRightInd w:val="0"/>
              <w:spacing w:before="0" w:beforeAutospacing="0" w:after="0" w:afterAutospacing="0"/>
              <w:jc w:val="center"/>
              <w:textAlignment w:val="baseline"/>
              <w:rPr>
                <w:rFonts w:ascii="Times New Roman" w:hAnsi="Times New Roman" w:cs="Times New Roman"/>
                <w:color w:val="auto"/>
                <w:sz w:val="21"/>
                <w:szCs w:val="21"/>
              </w:rPr>
            </w:pPr>
            <w:r>
              <w:rPr>
                <w:rFonts w:ascii="Times New Roman" w:cs="Times New Roman"/>
                <w:color w:val="auto"/>
                <w:sz w:val="21"/>
                <w:szCs w:val="21"/>
              </w:rPr>
              <w:t>废气</w:t>
            </w:r>
          </w:p>
        </w:tc>
        <w:tc>
          <w:tcPr>
            <w:tcW w:w="1683" w:type="dxa"/>
            <w:vAlign w:val="center"/>
          </w:tcPr>
          <w:p>
            <w:pPr>
              <w:pStyle w:val="30"/>
              <w:adjustRightInd w:val="0"/>
              <w:spacing w:before="0" w:beforeAutospacing="0" w:after="0" w:afterAutospacing="0"/>
              <w:jc w:val="center"/>
              <w:textAlignment w:val="baseline"/>
              <w:rPr>
                <w:rFonts w:ascii="Times New Roman" w:hAnsi="Times New Roman" w:cs="Times New Roman"/>
                <w:color w:val="auto"/>
                <w:sz w:val="21"/>
                <w:szCs w:val="21"/>
              </w:rPr>
            </w:pPr>
            <w:r>
              <w:rPr>
                <w:rFonts w:ascii="Times New Roman" w:cs="Times New Roman"/>
                <w:color w:val="auto"/>
                <w:sz w:val="21"/>
                <w:szCs w:val="21"/>
              </w:rPr>
              <w:t>污水处理厂恶臭</w:t>
            </w:r>
            <w:r>
              <w:rPr>
                <w:rFonts w:ascii="Times New Roman" w:hAnsi="Times New Roman" w:cs="Times New Roman"/>
                <w:color w:val="auto"/>
                <w:sz w:val="21"/>
                <w:szCs w:val="21"/>
              </w:rPr>
              <w:t>H</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S</w:t>
            </w:r>
            <w:r>
              <w:rPr>
                <w:rFonts w:ascii="Times New Roman" w:cs="Times New Roman"/>
                <w:color w:val="auto"/>
                <w:sz w:val="21"/>
                <w:szCs w:val="21"/>
              </w:rPr>
              <w:t>、</w:t>
            </w:r>
            <w:r>
              <w:rPr>
                <w:rFonts w:ascii="Times New Roman" w:hAnsi="Times New Roman" w:cs="Times New Roman"/>
                <w:color w:val="auto"/>
                <w:sz w:val="21"/>
                <w:szCs w:val="21"/>
              </w:rPr>
              <w:t>NH</w:t>
            </w:r>
            <w:r>
              <w:rPr>
                <w:rFonts w:ascii="Times New Roman" w:hAnsi="Times New Roman" w:cs="Times New Roman"/>
                <w:color w:val="auto"/>
                <w:sz w:val="21"/>
                <w:szCs w:val="21"/>
                <w:vertAlign w:val="subscript"/>
              </w:rPr>
              <w:t>3</w:t>
            </w:r>
          </w:p>
        </w:tc>
        <w:tc>
          <w:tcPr>
            <w:tcW w:w="2835" w:type="dxa"/>
            <w:vAlign w:val="center"/>
          </w:tcPr>
          <w:p>
            <w:pPr>
              <w:rPr>
                <w:rFonts w:ascii="Times New Roman" w:hAnsi="Times New Roman"/>
                <w:color w:val="auto"/>
                <w:szCs w:val="21"/>
              </w:rPr>
            </w:pPr>
            <w:r>
              <w:rPr>
                <w:rFonts w:ascii="Times New Roman" w:hAnsi="宋体"/>
                <w:color w:val="auto"/>
              </w:rPr>
              <w:t>污水处理单元位于地下，可做到</w:t>
            </w:r>
            <w:r>
              <w:rPr>
                <w:rFonts w:ascii="Times New Roman" w:hAnsi="Times New Roman"/>
                <w:color w:val="auto"/>
              </w:rPr>
              <w:t>100%</w:t>
            </w:r>
            <w:r>
              <w:rPr>
                <w:rFonts w:ascii="Times New Roman" w:hAnsi="宋体"/>
                <w:color w:val="auto"/>
              </w:rPr>
              <w:t>收集，使用生物滤池除臭，经</w:t>
            </w:r>
            <w:r>
              <w:rPr>
                <w:rFonts w:ascii="Times New Roman" w:hAnsi="Times New Roman"/>
                <w:color w:val="auto"/>
              </w:rPr>
              <w:t>15m</w:t>
            </w:r>
            <w:r>
              <w:rPr>
                <w:rFonts w:ascii="Times New Roman" w:hAnsi="宋体"/>
                <w:color w:val="auto"/>
              </w:rPr>
              <w:t>高排气筒排放；绿化植物吸附；污泥及时清运化。</w:t>
            </w:r>
          </w:p>
        </w:tc>
        <w:tc>
          <w:tcPr>
            <w:tcW w:w="2876" w:type="dxa"/>
          </w:tcPr>
          <w:p>
            <w:pPr>
              <w:rPr>
                <w:rFonts w:ascii="Times New Roman" w:hAnsi="Times New Roman"/>
                <w:color w:val="auto"/>
              </w:rPr>
            </w:pPr>
            <w:r>
              <w:rPr>
                <w:rFonts w:ascii="Times New Roman" w:hAnsi="宋体"/>
                <w:color w:val="auto"/>
              </w:rPr>
              <w:t>污水处理单元位于地下，可做到</w:t>
            </w:r>
            <w:r>
              <w:rPr>
                <w:rFonts w:ascii="Times New Roman" w:hAnsi="Times New Roman"/>
                <w:color w:val="auto"/>
              </w:rPr>
              <w:t>100%</w:t>
            </w:r>
            <w:r>
              <w:rPr>
                <w:rFonts w:ascii="Times New Roman" w:hAnsi="宋体"/>
                <w:color w:val="auto"/>
              </w:rPr>
              <w:t>收集，使用生物滤池除臭，经</w:t>
            </w:r>
            <w:r>
              <w:rPr>
                <w:rFonts w:ascii="Times New Roman" w:hAnsi="Times New Roman"/>
                <w:color w:val="auto"/>
              </w:rPr>
              <w:t>15m</w:t>
            </w:r>
            <w:r>
              <w:rPr>
                <w:rFonts w:ascii="Times New Roman" w:hAnsi="宋体"/>
                <w:color w:val="auto"/>
              </w:rPr>
              <w:t>高排气筒排放；绿化植物吸附；污泥及时清运化。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11" w:type="dxa"/>
            <w:vMerge w:val="continue"/>
            <w:vAlign w:val="center"/>
          </w:tcPr>
          <w:p>
            <w:pPr>
              <w:pStyle w:val="30"/>
              <w:adjustRightInd w:val="0"/>
              <w:spacing w:before="0" w:beforeAutospacing="0" w:after="0" w:afterAutospacing="0"/>
              <w:jc w:val="center"/>
              <w:textAlignment w:val="baseline"/>
              <w:rPr>
                <w:rFonts w:ascii="Times New Roman" w:hAnsi="Times New Roman" w:cs="Times New Roman"/>
                <w:color w:val="auto"/>
                <w:sz w:val="21"/>
                <w:szCs w:val="21"/>
              </w:rPr>
            </w:pPr>
          </w:p>
        </w:tc>
        <w:tc>
          <w:tcPr>
            <w:tcW w:w="1683" w:type="dxa"/>
            <w:vAlign w:val="center"/>
          </w:tcPr>
          <w:p>
            <w:pPr>
              <w:pStyle w:val="30"/>
              <w:adjustRightInd w:val="0"/>
              <w:spacing w:before="0" w:beforeAutospacing="0" w:after="0" w:afterAutospacing="0"/>
              <w:jc w:val="center"/>
              <w:textAlignment w:val="baseline"/>
              <w:rPr>
                <w:rFonts w:ascii="Times New Roman" w:hAnsi="Times New Roman" w:cs="Times New Roman"/>
                <w:color w:val="auto"/>
                <w:sz w:val="21"/>
                <w:szCs w:val="21"/>
              </w:rPr>
            </w:pPr>
            <w:r>
              <w:rPr>
                <w:rFonts w:ascii="Times New Roman" w:cs="Times New Roman"/>
                <w:color w:val="auto"/>
                <w:sz w:val="21"/>
                <w:szCs w:val="21"/>
              </w:rPr>
              <w:t>食堂油烟</w:t>
            </w:r>
          </w:p>
        </w:tc>
        <w:tc>
          <w:tcPr>
            <w:tcW w:w="2835" w:type="dxa"/>
            <w:vAlign w:val="center"/>
          </w:tcPr>
          <w:p>
            <w:pPr>
              <w:pStyle w:val="30"/>
              <w:adjustRightInd w:val="0"/>
              <w:jc w:val="center"/>
              <w:textAlignment w:val="baseline"/>
              <w:rPr>
                <w:rFonts w:ascii="Times New Roman" w:hAnsi="Times New Roman" w:cs="Times New Roman"/>
                <w:color w:val="auto"/>
                <w:sz w:val="21"/>
                <w:szCs w:val="21"/>
              </w:rPr>
            </w:pPr>
            <w:r>
              <w:rPr>
                <w:rFonts w:ascii="Times New Roman" w:cs="Times New Roman"/>
                <w:color w:val="auto"/>
                <w:sz w:val="21"/>
                <w:szCs w:val="21"/>
              </w:rPr>
              <w:t>安装油烟净化器</w:t>
            </w:r>
          </w:p>
        </w:tc>
        <w:tc>
          <w:tcPr>
            <w:tcW w:w="2876" w:type="dxa"/>
          </w:tcPr>
          <w:p>
            <w:pPr>
              <w:rPr>
                <w:rFonts w:ascii="Times New Roman" w:hAnsi="Times New Roman"/>
                <w:color w:val="auto"/>
              </w:rPr>
            </w:pPr>
            <w:r>
              <w:rPr>
                <w:rFonts w:ascii="Times New Roman" w:hAnsi="宋体"/>
                <w:color w:val="auto"/>
                <w:szCs w:val="21"/>
              </w:rPr>
              <w:t>安装油烟净化器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11" w:type="dxa"/>
            <w:vMerge w:val="restart"/>
            <w:vAlign w:val="center"/>
          </w:tcPr>
          <w:p>
            <w:pPr>
              <w:pStyle w:val="30"/>
              <w:adjustRightInd w:val="0"/>
              <w:spacing w:before="0" w:beforeAutospacing="0" w:after="0" w:afterAutospacing="0"/>
              <w:jc w:val="center"/>
              <w:textAlignment w:val="baseline"/>
              <w:rPr>
                <w:rFonts w:ascii="Times New Roman" w:hAnsi="Times New Roman" w:cs="Times New Roman"/>
                <w:color w:val="auto"/>
                <w:sz w:val="21"/>
                <w:szCs w:val="21"/>
              </w:rPr>
            </w:pPr>
            <w:r>
              <w:rPr>
                <w:rFonts w:ascii="Times New Roman" w:cs="Times New Roman"/>
                <w:color w:val="auto"/>
                <w:sz w:val="21"/>
                <w:szCs w:val="21"/>
              </w:rPr>
              <w:t>废气</w:t>
            </w:r>
          </w:p>
        </w:tc>
        <w:tc>
          <w:tcPr>
            <w:tcW w:w="1683" w:type="dxa"/>
            <w:vAlign w:val="center"/>
          </w:tcPr>
          <w:p>
            <w:pPr>
              <w:pStyle w:val="30"/>
              <w:spacing w:before="0" w:beforeAutospacing="0" w:after="0" w:afterAutospacing="0" w:line="360" w:lineRule="exact"/>
              <w:jc w:val="center"/>
              <w:rPr>
                <w:rFonts w:ascii="Times New Roman" w:hAnsi="Times New Roman" w:cs="Times New Roman"/>
                <w:color w:val="auto"/>
                <w:kern w:val="0"/>
                <w:sz w:val="21"/>
                <w:szCs w:val="21"/>
              </w:rPr>
            </w:pPr>
            <w:r>
              <w:rPr>
                <w:rFonts w:ascii="Times New Roman" w:cs="Times New Roman"/>
                <w:color w:val="auto"/>
                <w:sz w:val="21"/>
                <w:szCs w:val="21"/>
              </w:rPr>
              <w:t>反冲洗废水、污泥脱水废水</w:t>
            </w:r>
          </w:p>
        </w:tc>
        <w:tc>
          <w:tcPr>
            <w:tcW w:w="2835" w:type="dxa"/>
            <w:vAlign w:val="center"/>
          </w:tcPr>
          <w:p>
            <w:pPr>
              <w:pStyle w:val="30"/>
              <w:spacing w:before="0" w:beforeAutospacing="0" w:after="0" w:afterAutospacing="0" w:line="360" w:lineRule="exact"/>
              <w:jc w:val="center"/>
              <w:rPr>
                <w:rFonts w:ascii="Times New Roman" w:hAnsi="Times New Roman" w:cs="Times New Roman"/>
                <w:color w:val="auto"/>
                <w:kern w:val="0"/>
                <w:sz w:val="21"/>
                <w:szCs w:val="21"/>
              </w:rPr>
            </w:pPr>
            <w:r>
              <w:rPr>
                <w:rFonts w:ascii="Times New Roman" w:cs="Times New Roman"/>
                <w:color w:val="auto"/>
                <w:sz w:val="21"/>
                <w:szCs w:val="21"/>
              </w:rPr>
              <w:t>返回相应处理工序进行处理</w:t>
            </w:r>
          </w:p>
        </w:tc>
        <w:tc>
          <w:tcPr>
            <w:tcW w:w="2876" w:type="dxa"/>
            <w:vAlign w:val="center"/>
          </w:tcPr>
          <w:p>
            <w:pPr>
              <w:pStyle w:val="30"/>
              <w:spacing w:before="0" w:beforeAutospacing="0" w:after="0" w:afterAutospacing="0" w:line="360" w:lineRule="exact"/>
              <w:jc w:val="center"/>
              <w:rPr>
                <w:rFonts w:ascii="Times New Roman" w:hAnsi="Times New Roman" w:cs="Times New Roman"/>
                <w:color w:val="auto"/>
                <w:kern w:val="0"/>
                <w:sz w:val="21"/>
                <w:szCs w:val="21"/>
              </w:rPr>
            </w:pPr>
            <w:r>
              <w:rPr>
                <w:rFonts w:ascii="Times New Roman" w:cs="Times New Roman"/>
                <w:color w:val="auto"/>
                <w:sz w:val="21"/>
                <w:szCs w:val="21"/>
              </w:rPr>
              <w:t>返回相应处理工序进行处理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11" w:type="dxa"/>
            <w:vMerge w:val="continue"/>
            <w:vAlign w:val="center"/>
          </w:tcPr>
          <w:p>
            <w:pPr>
              <w:pStyle w:val="30"/>
              <w:adjustRightInd w:val="0"/>
              <w:spacing w:before="0" w:beforeAutospacing="0" w:after="0" w:afterAutospacing="0"/>
              <w:jc w:val="center"/>
              <w:textAlignment w:val="baseline"/>
              <w:rPr>
                <w:rFonts w:ascii="Times New Roman" w:hAnsi="Times New Roman" w:cs="Times New Roman"/>
                <w:color w:val="auto"/>
                <w:sz w:val="21"/>
                <w:szCs w:val="21"/>
              </w:rPr>
            </w:pPr>
          </w:p>
        </w:tc>
        <w:tc>
          <w:tcPr>
            <w:tcW w:w="1683" w:type="dxa"/>
            <w:vAlign w:val="center"/>
          </w:tcPr>
          <w:p>
            <w:pPr>
              <w:pStyle w:val="30"/>
              <w:spacing w:before="0" w:beforeAutospacing="0" w:after="0" w:afterAutospacing="0" w:line="360" w:lineRule="exact"/>
              <w:jc w:val="center"/>
              <w:rPr>
                <w:rFonts w:ascii="Times New Roman" w:hAnsi="Times New Roman" w:cs="Times New Roman"/>
                <w:color w:val="auto"/>
                <w:kern w:val="0"/>
                <w:sz w:val="21"/>
                <w:szCs w:val="21"/>
              </w:rPr>
            </w:pPr>
            <w:r>
              <w:rPr>
                <w:rFonts w:ascii="Times New Roman" w:cs="Times New Roman"/>
                <w:color w:val="auto"/>
                <w:sz w:val="21"/>
                <w:szCs w:val="21"/>
              </w:rPr>
              <w:t>职工生活污水</w:t>
            </w:r>
          </w:p>
        </w:tc>
        <w:tc>
          <w:tcPr>
            <w:tcW w:w="2835" w:type="dxa"/>
            <w:vAlign w:val="center"/>
          </w:tcPr>
          <w:p>
            <w:pPr>
              <w:pStyle w:val="30"/>
              <w:spacing w:line="240" w:lineRule="exact"/>
              <w:jc w:val="center"/>
              <w:rPr>
                <w:rFonts w:ascii="Times New Roman" w:hAnsi="Times New Roman" w:cs="Times New Roman"/>
                <w:color w:val="auto"/>
                <w:kern w:val="0"/>
                <w:sz w:val="21"/>
                <w:szCs w:val="21"/>
              </w:rPr>
            </w:pPr>
            <w:r>
              <w:rPr>
                <w:rFonts w:ascii="Times New Roman" w:cs="Times New Roman"/>
                <w:color w:val="auto"/>
                <w:sz w:val="21"/>
                <w:szCs w:val="21"/>
              </w:rPr>
              <w:t>经化粪池处理后，进入污水处理厂处理</w:t>
            </w:r>
          </w:p>
        </w:tc>
        <w:tc>
          <w:tcPr>
            <w:tcW w:w="2876" w:type="dxa"/>
            <w:vAlign w:val="center"/>
          </w:tcPr>
          <w:p>
            <w:pPr>
              <w:pStyle w:val="30"/>
              <w:spacing w:line="240" w:lineRule="exact"/>
              <w:jc w:val="center"/>
              <w:rPr>
                <w:rFonts w:ascii="Times New Roman" w:hAnsi="Times New Roman" w:cs="Times New Roman"/>
                <w:color w:val="auto"/>
                <w:kern w:val="0"/>
                <w:sz w:val="21"/>
                <w:szCs w:val="21"/>
              </w:rPr>
            </w:pPr>
            <w:r>
              <w:rPr>
                <w:rFonts w:ascii="Times New Roman" w:cs="Times New Roman"/>
                <w:color w:val="auto"/>
                <w:sz w:val="21"/>
                <w:szCs w:val="21"/>
              </w:rPr>
              <w:t>经化粪池处理后，进入污水处理厂处理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11" w:type="dxa"/>
            <w:vMerge w:val="restart"/>
            <w:vAlign w:val="center"/>
          </w:tcPr>
          <w:p>
            <w:pPr>
              <w:pStyle w:val="30"/>
              <w:adjustRightInd w:val="0"/>
              <w:jc w:val="center"/>
              <w:textAlignment w:val="baseline"/>
              <w:rPr>
                <w:rFonts w:ascii="Times New Roman" w:hAnsi="Times New Roman" w:cs="Times New Roman"/>
                <w:color w:val="auto"/>
                <w:sz w:val="21"/>
                <w:szCs w:val="21"/>
              </w:rPr>
            </w:pPr>
            <w:r>
              <w:rPr>
                <w:rFonts w:ascii="Times New Roman" w:cs="Times New Roman"/>
                <w:color w:val="auto"/>
                <w:sz w:val="21"/>
                <w:szCs w:val="21"/>
              </w:rPr>
              <w:t>固体废物</w:t>
            </w:r>
          </w:p>
        </w:tc>
        <w:tc>
          <w:tcPr>
            <w:tcW w:w="1683" w:type="dxa"/>
            <w:vAlign w:val="center"/>
          </w:tcPr>
          <w:p>
            <w:pPr>
              <w:spacing w:line="360" w:lineRule="exact"/>
              <w:jc w:val="center"/>
              <w:rPr>
                <w:rFonts w:ascii="Times New Roman" w:hAnsi="Times New Roman"/>
                <w:color w:val="auto"/>
                <w:szCs w:val="21"/>
              </w:rPr>
            </w:pPr>
            <w:r>
              <w:rPr>
                <w:rFonts w:ascii="Times New Roman" w:hAnsi="宋体"/>
                <w:color w:val="auto"/>
              </w:rPr>
              <w:t>栅渣</w:t>
            </w:r>
          </w:p>
        </w:tc>
        <w:tc>
          <w:tcPr>
            <w:tcW w:w="2835" w:type="dxa"/>
            <w:vAlign w:val="center"/>
          </w:tcPr>
          <w:p>
            <w:pPr>
              <w:spacing w:line="360" w:lineRule="exact"/>
              <w:jc w:val="center"/>
              <w:rPr>
                <w:rFonts w:ascii="Times New Roman" w:hAnsi="Times New Roman"/>
                <w:color w:val="auto"/>
              </w:rPr>
            </w:pPr>
            <w:r>
              <w:rPr>
                <w:rFonts w:ascii="Times New Roman" w:hAnsi="宋体"/>
                <w:color w:val="auto"/>
              </w:rPr>
              <w:t>密闭运输车辆，运至咸阳市城区垃圾填埋场处置</w:t>
            </w:r>
          </w:p>
        </w:tc>
        <w:tc>
          <w:tcPr>
            <w:tcW w:w="2876" w:type="dxa"/>
            <w:vAlign w:val="center"/>
          </w:tcPr>
          <w:p>
            <w:pPr>
              <w:spacing w:line="360" w:lineRule="exact"/>
              <w:jc w:val="center"/>
              <w:rPr>
                <w:rFonts w:ascii="Times New Roman" w:hAnsi="Times New Roman"/>
                <w:color w:val="auto"/>
              </w:rPr>
            </w:pPr>
            <w:r>
              <w:rPr>
                <w:rFonts w:ascii="Times New Roman" w:hAnsi="宋体"/>
                <w:color w:val="auto"/>
              </w:rPr>
              <w:t>密闭运输车辆，运至咸阳市城区垃圾填埋场处置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1" w:type="dxa"/>
            <w:vMerge w:val="continue"/>
            <w:vAlign w:val="center"/>
          </w:tcPr>
          <w:p>
            <w:pPr>
              <w:pStyle w:val="30"/>
              <w:adjustRightInd w:val="0"/>
              <w:spacing w:before="0" w:beforeAutospacing="0" w:after="0" w:afterAutospacing="0"/>
              <w:jc w:val="center"/>
              <w:textAlignment w:val="baseline"/>
              <w:rPr>
                <w:rFonts w:ascii="Times New Roman" w:hAnsi="Times New Roman" w:cs="Times New Roman"/>
                <w:color w:val="auto"/>
                <w:sz w:val="21"/>
                <w:szCs w:val="21"/>
              </w:rPr>
            </w:pPr>
          </w:p>
        </w:tc>
        <w:tc>
          <w:tcPr>
            <w:tcW w:w="1683" w:type="dxa"/>
            <w:vAlign w:val="center"/>
          </w:tcPr>
          <w:p>
            <w:pPr>
              <w:spacing w:line="360" w:lineRule="exact"/>
              <w:jc w:val="center"/>
              <w:rPr>
                <w:rFonts w:ascii="Times New Roman" w:hAnsi="Times New Roman"/>
                <w:color w:val="auto"/>
                <w:szCs w:val="21"/>
              </w:rPr>
            </w:pPr>
            <w:r>
              <w:rPr>
                <w:rFonts w:ascii="Times New Roman" w:hAnsi="宋体"/>
                <w:color w:val="auto"/>
              </w:rPr>
              <w:t>污泥</w:t>
            </w:r>
          </w:p>
        </w:tc>
        <w:tc>
          <w:tcPr>
            <w:tcW w:w="2835" w:type="dxa"/>
            <w:vAlign w:val="center"/>
          </w:tcPr>
          <w:p>
            <w:pPr>
              <w:spacing w:line="360" w:lineRule="exact"/>
              <w:jc w:val="center"/>
              <w:rPr>
                <w:rFonts w:ascii="Times New Roman" w:hAnsi="Times New Roman"/>
                <w:color w:val="auto"/>
              </w:rPr>
            </w:pPr>
            <w:r>
              <w:rPr>
                <w:rFonts w:ascii="Times New Roman" w:hAnsi="宋体"/>
                <w:color w:val="auto"/>
              </w:rPr>
              <w:t>含水率低于</w:t>
            </w:r>
            <w:r>
              <w:rPr>
                <w:rFonts w:ascii="Times New Roman" w:hAnsi="Times New Roman"/>
                <w:color w:val="auto"/>
              </w:rPr>
              <w:t>50%</w:t>
            </w:r>
            <w:r>
              <w:rPr>
                <w:rFonts w:ascii="Times New Roman" w:hAnsi="宋体"/>
                <w:color w:val="auto"/>
              </w:rPr>
              <w:t>后，密闭运输车辆，运至咸阳市城区垃圾填埋场处置</w:t>
            </w:r>
          </w:p>
        </w:tc>
        <w:tc>
          <w:tcPr>
            <w:tcW w:w="2876" w:type="dxa"/>
            <w:vAlign w:val="center"/>
          </w:tcPr>
          <w:p>
            <w:pPr>
              <w:spacing w:line="360" w:lineRule="exact"/>
              <w:jc w:val="center"/>
              <w:rPr>
                <w:rFonts w:ascii="Times New Roman" w:hAnsi="Times New Roman"/>
                <w:color w:val="auto"/>
              </w:rPr>
            </w:pPr>
            <w:r>
              <w:rPr>
                <w:rFonts w:ascii="Times New Roman" w:hAnsi="宋体"/>
                <w:color w:val="auto"/>
              </w:rPr>
              <w:t>含水率低于</w:t>
            </w:r>
            <w:r>
              <w:rPr>
                <w:rFonts w:ascii="Times New Roman" w:hAnsi="Times New Roman"/>
                <w:color w:val="auto"/>
              </w:rPr>
              <w:t>50%</w:t>
            </w:r>
            <w:r>
              <w:rPr>
                <w:rFonts w:ascii="Times New Roman" w:hAnsi="宋体"/>
                <w:color w:val="auto"/>
              </w:rPr>
              <w:t>后，密闭运输车辆，运至咸阳市城区垃圾填埋场处置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11" w:type="dxa"/>
            <w:vMerge w:val="continue"/>
            <w:vAlign w:val="center"/>
          </w:tcPr>
          <w:p>
            <w:pPr>
              <w:pStyle w:val="30"/>
              <w:adjustRightInd w:val="0"/>
              <w:spacing w:before="0" w:beforeAutospacing="0" w:after="0" w:afterAutospacing="0"/>
              <w:jc w:val="center"/>
              <w:textAlignment w:val="baseline"/>
              <w:rPr>
                <w:rFonts w:ascii="Times New Roman" w:hAnsi="Times New Roman" w:cs="Times New Roman"/>
                <w:color w:val="auto"/>
                <w:sz w:val="21"/>
                <w:szCs w:val="21"/>
              </w:rPr>
            </w:pPr>
          </w:p>
        </w:tc>
        <w:tc>
          <w:tcPr>
            <w:tcW w:w="1683" w:type="dxa"/>
            <w:vAlign w:val="center"/>
          </w:tcPr>
          <w:p>
            <w:pPr>
              <w:spacing w:line="360" w:lineRule="exact"/>
              <w:jc w:val="center"/>
              <w:rPr>
                <w:rFonts w:ascii="Times New Roman" w:hAnsi="Times New Roman"/>
                <w:color w:val="auto"/>
                <w:szCs w:val="21"/>
              </w:rPr>
            </w:pPr>
            <w:r>
              <w:rPr>
                <w:rFonts w:ascii="Times New Roman" w:hAnsi="宋体"/>
                <w:color w:val="auto"/>
              </w:rPr>
              <w:t>生活垃圾</w:t>
            </w:r>
          </w:p>
        </w:tc>
        <w:tc>
          <w:tcPr>
            <w:tcW w:w="2835" w:type="dxa"/>
            <w:vAlign w:val="center"/>
          </w:tcPr>
          <w:p>
            <w:pPr>
              <w:spacing w:line="360" w:lineRule="exact"/>
              <w:jc w:val="center"/>
              <w:rPr>
                <w:rFonts w:ascii="Times New Roman" w:hAnsi="Times New Roman"/>
                <w:color w:val="auto"/>
              </w:rPr>
            </w:pPr>
            <w:r>
              <w:rPr>
                <w:rFonts w:ascii="Times New Roman" w:hAnsi="宋体"/>
                <w:color w:val="auto"/>
              </w:rPr>
              <w:t>袋装分类收集，由环卫部门统一收集清运</w:t>
            </w:r>
          </w:p>
        </w:tc>
        <w:tc>
          <w:tcPr>
            <w:tcW w:w="2876" w:type="dxa"/>
            <w:vAlign w:val="center"/>
          </w:tcPr>
          <w:p>
            <w:pPr>
              <w:spacing w:line="360" w:lineRule="exact"/>
              <w:jc w:val="center"/>
              <w:rPr>
                <w:rFonts w:ascii="Times New Roman" w:hAnsi="Times New Roman"/>
                <w:color w:val="auto"/>
              </w:rPr>
            </w:pPr>
            <w:r>
              <w:rPr>
                <w:rFonts w:ascii="Times New Roman" w:hAnsi="宋体"/>
                <w:color w:val="auto"/>
              </w:rPr>
              <w:t>袋装分类收集，由环卫部门统一收集清运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11" w:type="dxa"/>
            <w:vMerge w:val="continue"/>
            <w:vAlign w:val="center"/>
          </w:tcPr>
          <w:p>
            <w:pPr>
              <w:pStyle w:val="30"/>
              <w:adjustRightInd w:val="0"/>
              <w:spacing w:before="0" w:beforeAutospacing="0" w:after="0" w:afterAutospacing="0"/>
              <w:jc w:val="center"/>
              <w:textAlignment w:val="baseline"/>
              <w:rPr>
                <w:rFonts w:ascii="Times New Roman" w:hAnsi="Times New Roman" w:cs="Times New Roman"/>
                <w:color w:val="auto"/>
                <w:sz w:val="21"/>
                <w:szCs w:val="21"/>
              </w:rPr>
            </w:pPr>
          </w:p>
        </w:tc>
        <w:tc>
          <w:tcPr>
            <w:tcW w:w="1683" w:type="dxa"/>
            <w:vAlign w:val="center"/>
          </w:tcPr>
          <w:p>
            <w:pPr>
              <w:spacing w:line="360" w:lineRule="exact"/>
              <w:jc w:val="center"/>
              <w:rPr>
                <w:rFonts w:ascii="Times New Roman" w:hAnsi="Times New Roman"/>
                <w:color w:val="auto"/>
                <w:szCs w:val="21"/>
              </w:rPr>
            </w:pPr>
            <w:r>
              <w:rPr>
                <w:rFonts w:ascii="Times New Roman" w:hAnsi="宋体"/>
                <w:color w:val="auto"/>
              </w:rPr>
              <w:t>危险废物</w:t>
            </w:r>
          </w:p>
        </w:tc>
        <w:tc>
          <w:tcPr>
            <w:tcW w:w="2835" w:type="dxa"/>
            <w:vAlign w:val="center"/>
          </w:tcPr>
          <w:p>
            <w:pPr>
              <w:spacing w:line="360" w:lineRule="exact"/>
              <w:jc w:val="center"/>
              <w:rPr>
                <w:rFonts w:ascii="Times New Roman" w:hAnsi="Times New Roman"/>
                <w:color w:val="auto"/>
              </w:rPr>
            </w:pPr>
            <w:r>
              <w:rPr>
                <w:rFonts w:ascii="Times New Roman" w:hAnsi="宋体"/>
                <w:color w:val="auto"/>
              </w:rPr>
              <w:t>交由有资质的单位进行处置</w:t>
            </w:r>
          </w:p>
        </w:tc>
        <w:tc>
          <w:tcPr>
            <w:tcW w:w="2876" w:type="dxa"/>
            <w:vAlign w:val="center"/>
          </w:tcPr>
          <w:p>
            <w:pPr>
              <w:spacing w:line="360" w:lineRule="exact"/>
              <w:jc w:val="center"/>
              <w:rPr>
                <w:rFonts w:ascii="Times New Roman" w:hAnsi="Times New Roman"/>
                <w:color w:val="auto"/>
              </w:rPr>
            </w:pPr>
            <w:r>
              <w:rPr>
                <w:rFonts w:ascii="Times New Roman" w:hAnsi="宋体"/>
                <w:color w:val="auto"/>
              </w:rPr>
              <w:t>交由有资质的单位进行处置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1" w:type="dxa"/>
            <w:vAlign w:val="center"/>
          </w:tcPr>
          <w:p>
            <w:pPr>
              <w:pStyle w:val="30"/>
              <w:adjustRightInd w:val="0"/>
              <w:spacing w:before="0" w:beforeAutospacing="0" w:after="0" w:afterAutospacing="0" w:line="312" w:lineRule="atLeast"/>
              <w:jc w:val="center"/>
              <w:textAlignment w:val="baseline"/>
              <w:rPr>
                <w:rFonts w:ascii="Times New Roman" w:hAnsi="Times New Roman" w:cs="Times New Roman"/>
                <w:color w:val="auto"/>
                <w:sz w:val="21"/>
                <w:szCs w:val="21"/>
              </w:rPr>
            </w:pPr>
            <w:r>
              <w:rPr>
                <w:rFonts w:ascii="Times New Roman" w:cs="Times New Roman"/>
                <w:color w:val="auto"/>
                <w:sz w:val="21"/>
                <w:szCs w:val="21"/>
              </w:rPr>
              <w:t>噪声</w:t>
            </w:r>
          </w:p>
        </w:tc>
        <w:tc>
          <w:tcPr>
            <w:tcW w:w="1683" w:type="dxa"/>
            <w:vAlign w:val="center"/>
          </w:tcPr>
          <w:p>
            <w:pPr>
              <w:pStyle w:val="30"/>
              <w:adjustRightInd w:val="0"/>
              <w:spacing w:before="0" w:beforeAutospacing="0" w:after="0" w:afterAutospacing="0" w:line="312" w:lineRule="atLeast"/>
              <w:jc w:val="center"/>
              <w:textAlignment w:val="baseline"/>
              <w:rPr>
                <w:rFonts w:ascii="Times New Roman" w:hAnsi="Times New Roman" w:cs="Times New Roman"/>
                <w:color w:val="auto"/>
                <w:sz w:val="21"/>
                <w:szCs w:val="21"/>
              </w:rPr>
            </w:pPr>
            <w:r>
              <w:rPr>
                <w:rFonts w:ascii="Times New Roman" w:cs="Times New Roman"/>
                <w:color w:val="auto"/>
                <w:sz w:val="21"/>
                <w:szCs w:val="21"/>
              </w:rPr>
              <w:t>设备噪声</w:t>
            </w:r>
          </w:p>
        </w:tc>
        <w:tc>
          <w:tcPr>
            <w:tcW w:w="2835" w:type="dxa"/>
            <w:vAlign w:val="center"/>
          </w:tcPr>
          <w:p>
            <w:pPr>
              <w:rPr>
                <w:rFonts w:ascii="Times New Roman" w:hAnsi="Times New Roman"/>
                <w:color w:val="auto"/>
                <w:szCs w:val="21"/>
              </w:rPr>
            </w:pPr>
            <w:r>
              <w:rPr>
                <w:rFonts w:ascii="Times New Roman" w:hAnsi="宋体"/>
                <w:color w:val="auto"/>
              </w:rPr>
              <w:t>选购低噪声环保设备；加强设备的日常维护；高噪音设备加装隔声、减震等措施</w:t>
            </w:r>
          </w:p>
        </w:tc>
        <w:tc>
          <w:tcPr>
            <w:tcW w:w="2876" w:type="dxa"/>
          </w:tcPr>
          <w:p>
            <w:pPr>
              <w:rPr>
                <w:rFonts w:ascii="Times New Roman" w:hAnsi="Times New Roman"/>
                <w:color w:val="auto"/>
              </w:rPr>
            </w:pPr>
            <w:r>
              <w:rPr>
                <w:rFonts w:ascii="Times New Roman" w:hAnsi="宋体"/>
                <w:color w:val="auto"/>
              </w:rPr>
              <w:t>选购低噪声环保设备；加强设备的日常维护；高噪音设备加装隔声、减震等措施</w:t>
            </w:r>
          </w:p>
        </w:tc>
      </w:tr>
    </w:tbl>
    <w:p>
      <w:pPr>
        <w:pStyle w:val="2"/>
        <w:spacing w:before="120" w:after="120" w:line="240" w:lineRule="auto"/>
        <w:rPr>
          <w:rFonts w:ascii="Times New Roman" w:hAnsi="Times New Roman" w:eastAsia="宋体"/>
          <w:color w:val="auto"/>
          <w:sz w:val="30"/>
          <w:szCs w:val="30"/>
        </w:rPr>
      </w:pPr>
      <w:bookmarkStart w:id="17" w:name="_Toc8791"/>
      <w:bookmarkStart w:id="18" w:name="_Toc2303"/>
      <w:r>
        <w:rPr>
          <w:rFonts w:ascii="Times New Roman" w:hAnsi="Times New Roman" w:eastAsia="宋体"/>
          <w:color w:val="auto"/>
          <w:sz w:val="30"/>
          <w:szCs w:val="30"/>
        </w:rPr>
        <w:t>2.8</w:t>
      </w:r>
      <w:r>
        <w:rPr>
          <w:rFonts w:ascii="Times New Roman" w:hAnsi="宋体" w:eastAsia="宋体"/>
          <w:color w:val="auto"/>
          <w:sz w:val="30"/>
          <w:szCs w:val="30"/>
        </w:rPr>
        <w:t>变更前后平面布局变化情况</w:t>
      </w:r>
      <w:bookmarkEnd w:id="17"/>
    </w:p>
    <w:p>
      <w:pPr>
        <w:spacing w:line="360" w:lineRule="auto"/>
        <w:ind w:firstLine="480" w:firstLineChars="200"/>
        <w:rPr>
          <w:rFonts w:ascii="Times New Roman" w:hAnsi="Times New Roman"/>
          <w:color w:val="auto"/>
          <w:sz w:val="24"/>
        </w:rPr>
      </w:pPr>
      <w:r>
        <w:rPr>
          <w:rFonts w:ascii="Times New Roman" w:hAnsi="宋体"/>
          <w:color w:val="auto"/>
          <w:sz w:val="24"/>
        </w:rPr>
        <w:t>本工程总平面主要由两个组团，即辅助管理区（地上部分）和主要生产区（地下结构部分）组成。辅助管理区位于地上东南侧，辅助管理区主要为综合楼（综合楼内含化验室、中控室、会议室、食堂）。</w:t>
      </w:r>
    </w:p>
    <w:p>
      <w:pPr>
        <w:spacing w:line="360" w:lineRule="auto"/>
        <w:ind w:firstLine="480" w:firstLineChars="200"/>
        <w:rPr>
          <w:rFonts w:ascii="Times New Roman" w:hAnsi="Times New Roman"/>
          <w:color w:val="auto"/>
          <w:sz w:val="24"/>
        </w:rPr>
      </w:pPr>
      <w:r>
        <w:rPr>
          <w:rFonts w:ascii="Times New Roman" w:hAnsi="宋体"/>
          <w:color w:val="auto"/>
          <w:sz w:val="24"/>
        </w:rPr>
        <w:t>主要生产区采用全地下结构，分为负一层和负二层。依次布置预处理工段、初沉池、生物池及</w:t>
      </w:r>
      <w:r>
        <w:rPr>
          <w:rFonts w:ascii="Times New Roman" w:hAnsi="Times New Roman"/>
          <w:color w:val="auto"/>
          <w:sz w:val="24"/>
        </w:rPr>
        <w:t xml:space="preserve"> MBR </w:t>
      </w:r>
      <w:r>
        <w:rPr>
          <w:rFonts w:ascii="Times New Roman" w:hAnsi="宋体"/>
          <w:color w:val="auto"/>
          <w:sz w:val="24"/>
        </w:rPr>
        <w:t>膜池等。为了检修方便，整个地下部分全部贯通，中间留有</w:t>
      </w:r>
      <w:r>
        <w:rPr>
          <w:rFonts w:ascii="Times New Roman" w:hAnsi="Times New Roman"/>
          <w:color w:val="auto"/>
          <w:sz w:val="24"/>
        </w:rPr>
        <w:t xml:space="preserve"> 9m </w:t>
      </w:r>
      <w:r>
        <w:rPr>
          <w:rFonts w:ascii="Times New Roman" w:hAnsi="宋体"/>
          <w:color w:val="auto"/>
          <w:sz w:val="24"/>
        </w:rPr>
        <w:t>宽的下人检修通道，同时还可以布置一些阀门、连接管道及电缆等。为充分的利用地下空间及方便运行管理，地下结构部分建筑面积（单层）</w:t>
      </w:r>
      <w:r>
        <w:rPr>
          <w:rFonts w:ascii="Times New Roman" w:hAnsi="Times New Roman"/>
          <w:color w:val="auto"/>
          <w:sz w:val="24"/>
        </w:rPr>
        <w:t>180×80=14400m</w:t>
      </w:r>
      <w:r>
        <w:rPr>
          <w:rFonts w:ascii="Times New Roman" w:hAnsi="Times New Roman"/>
          <w:color w:val="auto"/>
          <w:sz w:val="24"/>
          <w:vertAlign w:val="superscript"/>
        </w:rPr>
        <w:t>2</w:t>
      </w:r>
      <w:r>
        <w:rPr>
          <w:rFonts w:ascii="Times New Roman" w:hAnsi="宋体"/>
          <w:color w:val="auto"/>
          <w:sz w:val="24"/>
        </w:rPr>
        <w:t>，共两层，建筑高度</w:t>
      </w:r>
      <w:r>
        <w:rPr>
          <w:rFonts w:ascii="Times New Roman" w:hAnsi="Times New Roman"/>
          <w:color w:val="auto"/>
          <w:sz w:val="24"/>
        </w:rPr>
        <w:t xml:space="preserve"> 10 m</w:t>
      </w:r>
      <w:r>
        <w:rPr>
          <w:rFonts w:ascii="Times New Roman" w:hAnsi="宋体"/>
          <w:color w:val="auto"/>
          <w:sz w:val="24"/>
        </w:rPr>
        <w:t>，负一层设有水源空调站、变电站、脱水机房、鼓风机房、加药间等生产用房。负二层为生物池、二沉池等生产性构筑物。</w:t>
      </w:r>
    </w:p>
    <w:p>
      <w:pPr>
        <w:spacing w:line="360" w:lineRule="auto"/>
        <w:ind w:firstLine="480" w:firstLineChars="200"/>
        <w:rPr>
          <w:rFonts w:ascii="Times New Roman" w:hAnsi="Times New Roman"/>
          <w:color w:val="auto"/>
          <w:sz w:val="24"/>
        </w:rPr>
      </w:pPr>
      <w:r>
        <w:rPr>
          <w:rFonts w:ascii="Times New Roman" w:hAnsi="宋体"/>
          <w:color w:val="auto"/>
          <w:sz w:val="24"/>
        </w:rPr>
        <w:t>本项目地下部分主要生产区布置未发生变化，地上辅助管理区建筑内容新增西侧</w:t>
      </w:r>
      <w:r>
        <w:rPr>
          <w:rFonts w:ascii="Times New Roman" w:hAnsi="Times New Roman"/>
          <w:color w:val="auto"/>
          <w:sz w:val="24"/>
        </w:rPr>
        <w:t>36m</w:t>
      </w:r>
      <w:r>
        <w:rPr>
          <w:rFonts w:ascii="Times New Roman" w:hAnsi="Times New Roman"/>
          <w:color w:val="auto"/>
          <w:sz w:val="24"/>
          <w:vertAlign w:val="superscript"/>
        </w:rPr>
        <w:t>2</w:t>
      </w:r>
      <w:r>
        <w:rPr>
          <w:rFonts w:ascii="Times New Roman" w:hAnsi="宋体"/>
          <w:color w:val="auto"/>
          <w:sz w:val="24"/>
        </w:rPr>
        <w:t>警卫房，南侧</w:t>
      </w:r>
      <w:r>
        <w:rPr>
          <w:rFonts w:ascii="Times New Roman" w:hAnsi="Times New Roman"/>
          <w:color w:val="auto"/>
          <w:sz w:val="24"/>
        </w:rPr>
        <w:t>36m</w:t>
      </w:r>
      <w:r>
        <w:rPr>
          <w:rFonts w:ascii="Times New Roman" w:hAnsi="Times New Roman"/>
          <w:color w:val="auto"/>
          <w:sz w:val="24"/>
          <w:vertAlign w:val="superscript"/>
        </w:rPr>
        <w:t>2</w:t>
      </w:r>
      <w:r>
        <w:rPr>
          <w:rFonts w:ascii="Times New Roman" w:hAnsi="宋体"/>
          <w:color w:val="auto"/>
          <w:sz w:val="24"/>
        </w:rPr>
        <w:t>传达室，将东南侧综合楼调整至东北侧，建筑面积调整为</w:t>
      </w:r>
      <w:r>
        <w:rPr>
          <w:rFonts w:ascii="Times New Roman" w:hAnsi="Times New Roman"/>
          <w:color w:val="auto"/>
          <w:sz w:val="24"/>
        </w:rPr>
        <w:t>1600m</w:t>
      </w:r>
      <w:r>
        <w:rPr>
          <w:rFonts w:ascii="Times New Roman" w:hAnsi="Times New Roman"/>
          <w:color w:val="auto"/>
          <w:sz w:val="24"/>
          <w:vertAlign w:val="superscript"/>
        </w:rPr>
        <w:t>2</w:t>
      </w:r>
      <w:r>
        <w:rPr>
          <w:rFonts w:ascii="Times New Roman" w:hAnsi="宋体"/>
          <w:color w:val="auto"/>
          <w:sz w:val="24"/>
        </w:rPr>
        <w:t>。变更前平面布置图见附图</w:t>
      </w:r>
      <w:r>
        <w:rPr>
          <w:rFonts w:ascii="Times New Roman" w:hAnsi="Times New Roman"/>
          <w:color w:val="auto"/>
          <w:sz w:val="24"/>
        </w:rPr>
        <w:t>1</w:t>
      </w:r>
      <w:r>
        <w:rPr>
          <w:rFonts w:ascii="Times New Roman" w:hAnsi="宋体"/>
          <w:color w:val="auto"/>
          <w:sz w:val="24"/>
        </w:rPr>
        <w:t>，变更后平面布置图见附图</w:t>
      </w:r>
      <w:r>
        <w:rPr>
          <w:rFonts w:ascii="Times New Roman" w:hAnsi="Times New Roman"/>
          <w:color w:val="auto"/>
          <w:sz w:val="24"/>
        </w:rPr>
        <w:t>2</w:t>
      </w:r>
      <w:r>
        <w:rPr>
          <w:rFonts w:ascii="Times New Roman" w:hAnsi="宋体"/>
          <w:color w:val="auto"/>
          <w:sz w:val="24"/>
        </w:rPr>
        <w:t>。</w:t>
      </w:r>
    </w:p>
    <w:p>
      <w:pPr>
        <w:pStyle w:val="2"/>
        <w:spacing w:line="360" w:lineRule="auto"/>
        <w:rPr>
          <w:rFonts w:ascii="Times New Roman" w:hAnsi="Times New Roman" w:eastAsia="宋体"/>
          <w:color w:val="auto"/>
          <w:sz w:val="30"/>
          <w:szCs w:val="30"/>
        </w:rPr>
      </w:pPr>
      <w:bookmarkStart w:id="19" w:name="_Toc27182"/>
      <w:r>
        <w:rPr>
          <w:rFonts w:ascii="Times New Roman" w:hAnsi="Times New Roman" w:eastAsia="宋体"/>
          <w:color w:val="auto"/>
          <w:sz w:val="30"/>
          <w:szCs w:val="30"/>
        </w:rPr>
        <w:t>2.9</w:t>
      </w:r>
      <w:r>
        <w:rPr>
          <w:rFonts w:ascii="Times New Roman" w:hAnsi="宋体" w:eastAsia="宋体"/>
          <w:color w:val="auto"/>
          <w:sz w:val="30"/>
          <w:szCs w:val="30"/>
        </w:rPr>
        <w:t>项目环境保护目标情况</w:t>
      </w:r>
      <w:bookmarkEnd w:id="18"/>
      <w:bookmarkEnd w:id="19"/>
    </w:p>
    <w:p>
      <w:pPr>
        <w:spacing w:line="360" w:lineRule="auto"/>
        <w:ind w:firstLine="480" w:firstLineChars="200"/>
        <w:rPr>
          <w:rFonts w:ascii="Times New Roman" w:hAnsi="Times New Roman"/>
          <w:color w:val="auto"/>
          <w:kern w:val="0"/>
          <w:sz w:val="24"/>
        </w:rPr>
      </w:pPr>
      <w:r>
        <w:rPr>
          <w:rFonts w:ascii="Times New Roman" w:hAnsi="宋体"/>
          <w:color w:val="auto"/>
          <w:kern w:val="0"/>
          <w:sz w:val="24"/>
        </w:rPr>
        <w:t>项目建设地址未发生变化，项目保护范围未发生变化，但建设过程中项目周边环境保护目标发生了变化，南季村已搬迁完成，原环评环境保护目标见表</w:t>
      </w:r>
      <w:r>
        <w:rPr>
          <w:rFonts w:ascii="Times New Roman" w:hAnsi="Times New Roman"/>
          <w:color w:val="auto"/>
          <w:kern w:val="0"/>
          <w:sz w:val="24"/>
        </w:rPr>
        <w:t>2.8-1</w:t>
      </w:r>
      <w:r>
        <w:rPr>
          <w:rFonts w:ascii="Times New Roman" w:hAnsi="宋体"/>
          <w:color w:val="auto"/>
          <w:kern w:val="0"/>
          <w:sz w:val="24"/>
        </w:rPr>
        <w:t>、</w:t>
      </w:r>
      <w:r>
        <w:rPr>
          <w:rFonts w:ascii="Times New Roman" w:hAnsi="Times New Roman"/>
          <w:color w:val="auto"/>
          <w:kern w:val="0"/>
          <w:sz w:val="24"/>
        </w:rPr>
        <w:t>2.8-2</w:t>
      </w:r>
      <w:r>
        <w:rPr>
          <w:rFonts w:ascii="Times New Roman" w:hAnsi="宋体"/>
          <w:color w:val="auto"/>
          <w:kern w:val="0"/>
          <w:sz w:val="24"/>
        </w:rPr>
        <w:t>，目前项目环境保护目标见表</w:t>
      </w:r>
      <w:r>
        <w:rPr>
          <w:rFonts w:ascii="Times New Roman" w:hAnsi="Times New Roman"/>
          <w:color w:val="auto"/>
          <w:kern w:val="0"/>
          <w:sz w:val="24"/>
        </w:rPr>
        <w:t>2.8-3</w:t>
      </w:r>
      <w:r>
        <w:rPr>
          <w:rFonts w:ascii="Times New Roman" w:hAnsi="宋体"/>
          <w:color w:val="auto"/>
          <w:kern w:val="0"/>
          <w:sz w:val="24"/>
        </w:rPr>
        <w:t>、</w:t>
      </w:r>
      <w:r>
        <w:rPr>
          <w:rFonts w:ascii="Times New Roman" w:hAnsi="Times New Roman"/>
          <w:color w:val="auto"/>
          <w:kern w:val="0"/>
          <w:sz w:val="24"/>
        </w:rPr>
        <w:t>2.8-4</w:t>
      </w:r>
      <w:r>
        <w:rPr>
          <w:rFonts w:ascii="Times New Roman" w:hAnsi="宋体"/>
          <w:color w:val="auto"/>
          <w:kern w:val="0"/>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表2.8-1</w:t>
      </w:r>
      <w:r>
        <w:rPr>
          <w:rFonts w:hint="eastAsia" w:ascii="Times New Roman" w:hAnsi="宋体"/>
          <w:b/>
          <w:bCs/>
          <w:color w:val="auto"/>
          <w:szCs w:val="21"/>
        </w:rPr>
        <w:t>原环评</w:t>
      </w:r>
      <w:r>
        <w:rPr>
          <w:rFonts w:ascii="Times New Roman" w:hAnsi="宋体"/>
          <w:b/>
          <w:bCs/>
          <w:color w:val="auto"/>
          <w:szCs w:val="21"/>
        </w:rPr>
        <w:t>污水处理厂、海绵工程周围环境保护目标一览表</w:t>
      </w:r>
    </w:p>
    <w:tbl>
      <w:tblPr>
        <w:tblStyle w:val="3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074"/>
        <w:gridCol w:w="647"/>
        <w:gridCol w:w="765"/>
        <w:gridCol w:w="1016"/>
        <w:gridCol w:w="2268"/>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环境要素</w:t>
            </w:r>
          </w:p>
        </w:tc>
        <w:tc>
          <w:tcPr>
            <w:tcW w:w="2074"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环境保护</w:t>
            </w:r>
          </w:p>
          <w:p>
            <w:pPr>
              <w:spacing w:line="240" w:lineRule="atLeast"/>
              <w:ind w:right="42" w:rightChars="20"/>
              <w:jc w:val="center"/>
              <w:rPr>
                <w:rFonts w:ascii="Times New Roman" w:hAnsi="Times New Roman"/>
                <w:color w:val="auto"/>
                <w:szCs w:val="21"/>
              </w:rPr>
            </w:pPr>
            <w:r>
              <w:rPr>
                <w:rFonts w:ascii="Times New Roman" w:hAnsi="宋体"/>
                <w:color w:val="auto"/>
              </w:rPr>
              <w:t>目标</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方位</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距离</w:t>
            </w:r>
            <w:r>
              <w:rPr>
                <w:rFonts w:ascii="Times New Roman" w:hAnsi="Times New Roman"/>
                <w:color w:val="auto"/>
              </w:rPr>
              <w:t>(m)</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规模</w:t>
            </w:r>
          </w:p>
        </w:tc>
        <w:tc>
          <w:tcPr>
            <w:tcW w:w="2268"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保护级别</w:t>
            </w:r>
          </w:p>
        </w:tc>
        <w:tc>
          <w:tcPr>
            <w:tcW w:w="93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地表水</w:t>
            </w: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沣河</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400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highlight w:val="red"/>
              </w:rPr>
            </w:pPr>
            <w:r>
              <w:rPr>
                <w:rFonts w:ascii="Times New Roman" w:hAnsi="宋体"/>
                <w:color w:val="auto"/>
              </w:rPr>
              <w:t>小河</w:t>
            </w:r>
          </w:p>
        </w:tc>
        <w:tc>
          <w:tcPr>
            <w:tcW w:w="2268" w:type="dxa"/>
            <w:tcBorders>
              <w:top w:val="single" w:color="auto" w:sz="4" w:space="0"/>
              <w:left w:val="nil"/>
              <w:bottom w:val="single" w:color="auto" w:sz="4" w:space="0"/>
              <w:right w:val="single" w:color="auto" w:sz="4" w:space="0"/>
            </w:tcBorders>
            <w:vAlign w:val="center"/>
          </w:tcPr>
          <w:p>
            <w:pPr>
              <w:wordWrap w:val="0"/>
              <w:spacing w:line="240" w:lineRule="atLeast"/>
              <w:jc w:val="center"/>
              <w:rPr>
                <w:rFonts w:ascii="Times New Roman" w:hAnsi="Times New Roman"/>
                <w:color w:val="auto"/>
                <w:szCs w:val="21"/>
              </w:rPr>
            </w:pPr>
            <w:r>
              <w:rPr>
                <w:rFonts w:ascii="Times New Roman" w:hAnsi="宋体"/>
                <w:color w:val="auto"/>
              </w:rPr>
              <w:t>《地表水环境质量标准》（</w:t>
            </w:r>
            <w:r>
              <w:rPr>
                <w:rFonts w:ascii="Times New Roman" w:hAnsi="Times New Roman"/>
                <w:color w:val="auto"/>
              </w:rPr>
              <w:t>GB3838-2002</w:t>
            </w:r>
            <w:r>
              <w:rPr>
                <w:rFonts w:ascii="Times New Roman" w:hAnsi="宋体"/>
                <w:color w:val="auto"/>
              </w:rPr>
              <w:t>）Ⅲ类标准</w:t>
            </w: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地下水</w:t>
            </w: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选址所在区域</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t>
            </w:r>
          </w:p>
        </w:tc>
        <w:tc>
          <w:tcPr>
            <w:tcW w:w="2268" w:type="dxa"/>
            <w:tcBorders>
              <w:top w:val="single" w:color="auto" w:sz="4" w:space="0"/>
              <w:left w:val="nil"/>
              <w:bottom w:val="single" w:color="auto" w:sz="4" w:space="0"/>
              <w:right w:val="single" w:color="auto" w:sz="4" w:space="0"/>
            </w:tcBorders>
            <w:vAlign w:val="center"/>
          </w:tcPr>
          <w:p>
            <w:pPr>
              <w:wordWrap w:val="0"/>
              <w:spacing w:line="240" w:lineRule="atLeast"/>
              <w:rPr>
                <w:rFonts w:ascii="Times New Roman" w:hAnsi="Times New Roman"/>
                <w:color w:val="auto"/>
                <w:szCs w:val="21"/>
              </w:rPr>
            </w:pPr>
            <w:r>
              <w:rPr>
                <w:rFonts w:ascii="Times New Roman" w:hAnsi="宋体"/>
                <w:color w:val="auto"/>
              </w:rPr>
              <w:t>《地下水环境质量标准》（</w:t>
            </w:r>
            <w:r>
              <w:rPr>
                <w:rFonts w:ascii="Times New Roman" w:hAnsi="Times New Roman"/>
                <w:color w:val="auto"/>
              </w:rPr>
              <w:t>GB/T14848-2017</w:t>
            </w:r>
            <w:r>
              <w:rPr>
                <w:rFonts w:ascii="Times New Roman" w:hAnsi="宋体"/>
                <w:color w:val="auto"/>
              </w:rPr>
              <w:t>）中的Ⅲ类标准</w:t>
            </w:r>
          </w:p>
        </w:tc>
        <w:tc>
          <w:tcPr>
            <w:tcW w:w="932" w:type="dxa"/>
            <w:tcBorders>
              <w:top w:val="single" w:color="auto" w:sz="4" w:space="0"/>
              <w:left w:val="nil"/>
              <w:bottom w:val="single" w:color="auto" w:sz="4" w:space="0"/>
              <w:right w:val="single" w:color="auto" w:sz="4" w:space="0"/>
            </w:tcBorders>
          </w:tcPr>
          <w:p>
            <w:pPr>
              <w:spacing w:line="240" w:lineRule="atLeast"/>
              <w:ind w:right="42" w:rightChars="2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2" w:type="dxa"/>
            <w:vMerge w:val="restart"/>
            <w:tcBorders>
              <w:top w:val="nil"/>
              <w:left w:val="single" w:color="auto" w:sz="4" w:space="0"/>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环境</w:t>
            </w:r>
          </w:p>
          <w:p>
            <w:pPr>
              <w:spacing w:line="240" w:lineRule="atLeast"/>
              <w:ind w:right="42" w:rightChars="20"/>
              <w:jc w:val="center"/>
              <w:rPr>
                <w:rFonts w:ascii="Times New Roman" w:hAnsi="Times New Roman"/>
                <w:color w:val="auto"/>
                <w:szCs w:val="21"/>
              </w:rPr>
            </w:pPr>
            <w:r>
              <w:rPr>
                <w:rFonts w:ascii="Times New Roman" w:hAnsi="宋体"/>
                <w:color w:val="auto"/>
              </w:rPr>
              <w:t>空气</w:t>
            </w: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南北季村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N/S</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60/</w:t>
            </w:r>
          </w:p>
          <w:p>
            <w:pPr>
              <w:spacing w:line="240" w:lineRule="atLeast"/>
              <w:ind w:right="42" w:rightChars="20"/>
              <w:jc w:val="center"/>
              <w:rPr>
                <w:rFonts w:ascii="Times New Roman" w:hAnsi="Times New Roman"/>
                <w:color w:val="auto"/>
                <w:szCs w:val="21"/>
              </w:rPr>
            </w:pPr>
            <w:r>
              <w:rPr>
                <w:rFonts w:ascii="Times New Roman" w:hAnsi="Times New Roman"/>
                <w:color w:val="auto"/>
              </w:rPr>
              <w:t>360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1280</w:t>
            </w:r>
            <w:r>
              <w:rPr>
                <w:rFonts w:ascii="Times New Roman" w:hAnsi="宋体"/>
                <w:color w:val="auto"/>
              </w:rPr>
              <w:t>人</w:t>
            </w:r>
          </w:p>
        </w:tc>
        <w:tc>
          <w:tcPr>
            <w:tcW w:w="2268" w:type="dxa"/>
            <w:vMerge w:val="restart"/>
            <w:tcBorders>
              <w:top w:val="nil"/>
              <w:left w:val="nil"/>
              <w:bottom w:val="single" w:color="auto" w:sz="4" w:space="0"/>
              <w:right w:val="single" w:color="auto" w:sz="4" w:space="0"/>
            </w:tcBorders>
            <w:vAlign w:val="center"/>
          </w:tcPr>
          <w:p>
            <w:pPr>
              <w:spacing w:line="240" w:lineRule="atLeast"/>
              <w:ind w:right="42" w:rightChars="20"/>
              <w:rPr>
                <w:rFonts w:ascii="Times New Roman" w:hAnsi="Times New Roman"/>
                <w:color w:val="auto"/>
                <w:szCs w:val="21"/>
              </w:rPr>
            </w:pPr>
            <w:r>
              <w:rPr>
                <w:rFonts w:ascii="Times New Roman" w:hAnsi="宋体"/>
                <w:color w:val="auto"/>
              </w:rPr>
              <w:t>《环境空气质量标准》</w:t>
            </w:r>
            <w:r>
              <w:rPr>
                <w:rFonts w:ascii="Times New Roman" w:hAnsi="Times New Roman"/>
                <w:color w:val="auto"/>
              </w:rPr>
              <w:t>(GB3095-2012)</w:t>
            </w:r>
            <w:r>
              <w:rPr>
                <w:rFonts w:hint="eastAsia" w:ascii="Times New Roman" w:hAnsi="Times New Roman"/>
                <w:color w:val="auto"/>
              </w:rPr>
              <w:t>中</w:t>
            </w:r>
            <w:r>
              <w:rPr>
                <w:rFonts w:ascii="Times New Roman" w:hAnsi="宋体"/>
                <w:color w:val="auto"/>
              </w:rPr>
              <w:t>的二级标准</w:t>
            </w:r>
          </w:p>
        </w:tc>
        <w:tc>
          <w:tcPr>
            <w:tcW w:w="932" w:type="dxa"/>
            <w:tcBorders>
              <w:top w:val="single" w:color="auto" w:sz="4" w:space="0"/>
              <w:left w:val="nil"/>
              <w:bottom w:val="single" w:color="auto" w:sz="4" w:space="0"/>
              <w:right w:val="single" w:color="auto" w:sz="4" w:space="0"/>
            </w:tcBorders>
          </w:tcPr>
          <w:p>
            <w:pPr>
              <w:spacing w:line="240" w:lineRule="atLeast"/>
              <w:ind w:right="42" w:rightChars="2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left="-105" w:leftChars="-50" w:right="-105" w:rightChars="-50"/>
              <w:jc w:val="center"/>
              <w:rPr>
                <w:rFonts w:ascii="Times New Roman" w:hAnsi="Times New Roman"/>
                <w:color w:val="auto"/>
                <w:szCs w:val="21"/>
              </w:rPr>
            </w:pPr>
            <w:r>
              <w:rPr>
                <w:rFonts w:ascii="Times New Roman" w:hAnsi="宋体"/>
                <w:color w:val="auto"/>
              </w:rPr>
              <w:t>咸阳职业技术学院</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9000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杨户寨村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650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530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南季村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r>
              <w:rPr>
                <w:rFonts w:ascii="Times New Roman" w:hAnsi="宋体"/>
                <w:color w:val="auto"/>
              </w:rPr>
              <w:t>待拆迁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陕西省中医药大学</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1420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4800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文家村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749</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1500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郭村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810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孔雀寨村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2100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800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陕西科技大学镐京学院</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1400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5000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陕西服装工程学院</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1830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5000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陕西国际商贸学院</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1720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3000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东张村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SW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2100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554</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八里庄村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SW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1180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1200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马家庄村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1100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540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吴家庄村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2100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樊家村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SE</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1180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470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细柳营村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SE</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2000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800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金家村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SE</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1350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310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北七渠村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SE</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2350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70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沣赵村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2230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沣水园小区</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1160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3800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小张村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711</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400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南槐村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1150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1700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北槐村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1700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2100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大秦上林苑小区</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1580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1400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沣景公寓小区</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1800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1200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2" w:type="dxa"/>
            <w:vMerge w:val="restart"/>
            <w:tcBorders>
              <w:top w:val="nil"/>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olor w:val="auto"/>
                <w:szCs w:val="21"/>
              </w:rPr>
            </w:pPr>
            <w:r>
              <w:rPr>
                <w:rFonts w:ascii="Times New Roman" w:hAnsi="宋体"/>
                <w:color w:val="auto"/>
              </w:rPr>
              <w:t>声环境</w:t>
            </w:r>
          </w:p>
        </w:tc>
        <w:tc>
          <w:tcPr>
            <w:tcW w:w="2074"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南北季村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N/S</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60/</w:t>
            </w:r>
          </w:p>
          <w:p>
            <w:pPr>
              <w:spacing w:line="240" w:lineRule="atLeast"/>
              <w:ind w:right="42" w:rightChars="20"/>
              <w:jc w:val="center"/>
              <w:rPr>
                <w:rFonts w:ascii="Times New Roman" w:hAnsi="Times New Roman"/>
                <w:color w:val="auto"/>
                <w:szCs w:val="21"/>
              </w:rPr>
            </w:pPr>
            <w:r>
              <w:rPr>
                <w:rFonts w:ascii="Times New Roman" w:hAnsi="Times New Roman"/>
                <w:color w:val="auto"/>
              </w:rPr>
              <w:t>150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1280</w:t>
            </w:r>
            <w:r>
              <w:rPr>
                <w:rFonts w:ascii="Times New Roman" w:hAnsi="宋体"/>
                <w:color w:val="auto"/>
              </w:rPr>
              <w:t>人</w:t>
            </w:r>
          </w:p>
        </w:tc>
        <w:tc>
          <w:tcPr>
            <w:tcW w:w="2268" w:type="dxa"/>
            <w:vMerge w:val="restart"/>
            <w:tcBorders>
              <w:top w:val="nil"/>
              <w:left w:val="nil"/>
              <w:bottom w:val="single" w:color="auto" w:sz="4" w:space="0"/>
              <w:right w:val="single" w:color="auto" w:sz="4" w:space="0"/>
            </w:tcBorders>
            <w:vAlign w:val="center"/>
          </w:tcPr>
          <w:p>
            <w:pPr>
              <w:spacing w:line="240" w:lineRule="atLeast"/>
              <w:ind w:right="42" w:rightChars="20"/>
              <w:rPr>
                <w:rFonts w:ascii="Times New Roman" w:hAnsi="Times New Roman"/>
                <w:color w:val="auto"/>
                <w:szCs w:val="21"/>
              </w:rPr>
            </w:pPr>
            <w:r>
              <w:rPr>
                <w:rFonts w:ascii="Times New Roman" w:hAnsi="宋体"/>
                <w:color w:val="auto"/>
              </w:rPr>
              <w:t>《声环境质量标准》（</w:t>
            </w:r>
            <w:r>
              <w:rPr>
                <w:rFonts w:ascii="Times New Roman" w:hAnsi="Times New Roman"/>
                <w:color w:val="auto"/>
              </w:rPr>
              <w:t>GB3096-2008</w:t>
            </w:r>
            <w:r>
              <w:rPr>
                <w:rFonts w:ascii="Times New Roman" w:hAnsi="宋体"/>
                <w:color w:val="auto"/>
              </w:rPr>
              <w:t>）</w:t>
            </w:r>
            <w:r>
              <w:rPr>
                <w:rFonts w:ascii="Times New Roman" w:hAnsi="Times New Roman"/>
                <w:color w:val="auto"/>
              </w:rPr>
              <w:t>2</w:t>
            </w:r>
            <w:r>
              <w:rPr>
                <w:rFonts w:ascii="Times New Roman" w:hAnsi="宋体"/>
                <w:color w:val="auto"/>
              </w:rPr>
              <w:t>类标准</w:t>
            </w:r>
          </w:p>
        </w:tc>
        <w:tc>
          <w:tcPr>
            <w:tcW w:w="932" w:type="dxa"/>
            <w:tcBorders>
              <w:top w:val="single" w:color="auto" w:sz="4" w:space="0"/>
              <w:left w:val="nil"/>
              <w:bottom w:val="single" w:color="auto" w:sz="4" w:space="0"/>
              <w:right w:val="single" w:color="auto" w:sz="4" w:space="0"/>
            </w:tcBorders>
          </w:tcPr>
          <w:p>
            <w:pPr>
              <w:spacing w:line="240" w:lineRule="atLeast"/>
              <w:ind w:right="42" w:rightChars="2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Style w:val="73"/>
                <w:color w:val="auto"/>
              </w:rPr>
            </w:pPr>
            <w:r>
              <w:rPr>
                <w:rFonts w:ascii="Times New Roman" w:hAnsi="宋体"/>
                <w:color w:val="auto"/>
              </w:rPr>
              <w:t>咸阳职业技术学院</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Style w:val="73"/>
                <w:color w:val="auto"/>
              </w:rPr>
            </w:pPr>
            <w:r>
              <w:rPr>
                <w:rStyle w:val="73"/>
                <w:color w:val="auto"/>
              </w:rPr>
              <w:t>110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Style w:val="73"/>
                <w:color w:val="auto"/>
              </w:rPr>
            </w:pPr>
            <w:r>
              <w:rPr>
                <w:rFonts w:ascii="Times New Roman" w:hAnsi="Times New Roman"/>
                <w:color w:val="auto"/>
              </w:rPr>
              <w:t>200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南季村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rPr>
                <w:rFonts w:ascii="Times New Roman" w:hAnsi="Times New Roman"/>
                <w:color w:val="auto"/>
                <w:szCs w:val="21"/>
              </w:rPr>
            </w:pPr>
            <w:r>
              <w:rPr>
                <w:rFonts w:ascii="Times New Roman" w:hAnsi="宋体"/>
                <w:color w:val="auto"/>
              </w:rPr>
              <w:t>待拆迁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olor w:val="auto"/>
                <w:szCs w:val="21"/>
              </w:rPr>
            </w:pPr>
            <w:r>
              <w:rPr>
                <w:rFonts w:ascii="Times New Roman" w:hAnsi="宋体"/>
                <w:color w:val="auto"/>
              </w:rPr>
              <w:t>地下水</w:t>
            </w: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评价范围的潜水层和开发利用水层</w:t>
            </w:r>
          </w:p>
        </w:tc>
        <w:tc>
          <w:tcPr>
            <w:tcW w:w="2428" w:type="dxa"/>
            <w:gridSpan w:val="3"/>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周边</w:t>
            </w:r>
            <w:r>
              <w:rPr>
                <w:rFonts w:ascii="Times New Roman" w:hAnsi="Times New Roman"/>
                <w:color w:val="auto"/>
              </w:rPr>
              <w:t xml:space="preserve"> 20km</w:t>
            </w:r>
            <w:r>
              <w:rPr>
                <w:rFonts w:ascii="Times New Roman" w:hAnsi="Times New Roman"/>
                <w:color w:val="auto"/>
                <w:vertAlign w:val="superscript"/>
              </w:rPr>
              <w:t>2</w:t>
            </w:r>
          </w:p>
        </w:tc>
        <w:tc>
          <w:tcPr>
            <w:tcW w:w="2268" w:type="dxa"/>
            <w:tcBorders>
              <w:top w:val="single" w:color="auto" w:sz="4" w:space="0"/>
              <w:left w:val="nil"/>
              <w:bottom w:val="single" w:color="auto" w:sz="4" w:space="0"/>
              <w:right w:val="single" w:color="auto" w:sz="4" w:space="0"/>
            </w:tcBorders>
            <w:vAlign w:val="center"/>
          </w:tcPr>
          <w:p>
            <w:pPr>
              <w:spacing w:line="240" w:lineRule="atLeast"/>
              <w:ind w:right="42" w:rightChars="20"/>
              <w:rPr>
                <w:rFonts w:ascii="Times New Roman" w:hAnsi="Times New Roman"/>
                <w:color w:val="auto"/>
                <w:szCs w:val="21"/>
              </w:rPr>
            </w:pPr>
            <w:r>
              <w:rPr>
                <w:rFonts w:ascii="Times New Roman" w:hAnsi="宋体"/>
                <w:color w:val="auto"/>
              </w:rPr>
              <w:t>《地下水质量标准》</w:t>
            </w:r>
            <w:r>
              <w:rPr>
                <w:rFonts w:ascii="Times New Roman" w:hAnsi="Times New Roman"/>
                <w:color w:val="auto"/>
              </w:rPr>
              <w:t xml:space="preserve"> </w:t>
            </w:r>
            <w:r>
              <w:rPr>
                <w:rFonts w:ascii="Times New Roman" w:hAnsi="宋体"/>
                <w:color w:val="auto"/>
              </w:rPr>
              <w:t>（</w:t>
            </w:r>
            <w:r>
              <w:rPr>
                <w:rFonts w:ascii="Times New Roman" w:hAnsi="Times New Roman"/>
                <w:color w:val="auto"/>
              </w:rPr>
              <w:t>GB/T14848-2017</w:t>
            </w:r>
            <w:r>
              <w:rPr>
                <w:rFonts w:ascii="Times New Roman" w:hAnsi="宋体"/>
                <w:color w:val="auto"/>
              </w:rPr>
              <w:t>）Ⅲ类标准</w:t>
            </w:r>
          </w:p>
        </w:tc>
        <w:tc>
          <w:tcPr>
            <w:tcW w:w="932" w:type="dxa"/>
            <w:tcBorders>
              <w:top w:val="single" w:color="auto" w:sz="4" w:space="0"/>
              <w:left w:val="nil"/>
              <w:bottom w:val="single" w:color="auto" w:sz="4" w:space="0"/>
              <w:right w:val="single" w:color="auto" w:sz="4" w:space="0"/>
            </w:tcBorders>
          </w:tcPr>
          <w:p>
            <w:pPr>
              <w:spacing w:line="240" w:lineRule="atLeast"/>
              <w:ind w:right="42" w:rightChars="2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olor w:val="auto"/>
                <w:szCs w:val="21"/>
              </w:rPr>
            </w:pPr>
            <w:r>
              <w:rPr>
                <w:rFonts w:ascii="Times New Roman" w:hAnsi="宋体"/>
                <w:color w:val="auto"/>
              </w:rPr>
              <w:t>地表水</w:t>
            </w: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沣河</w:t>
            </w:r>
          </w:p>
        </w:tc>
        <w:tc>
          <w:tcPr>
            <w:tcW w:w="2428" w:type="dxa"/>
            <w:gridSpan w:val="3"/>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210m</w:t>
            </w:r>
          </w:p>
        </w:tc>
        <w:tc>
          <w:tcPr>
            <w:tcW w:w="2268" w:type="dxa"/>
            <w:tcBorders>
              <w:top w:val="single" w:color="auto" w:sz="4" w:space="0"/>
              <w:left w:val="nil"/>
              <w:bottom w:val="single" w:color="auto" w:sz="4" w:space="0"/>
              <w:right w:val="single" w:color="auto" w:sz="4" w:space="0"/>
            </w:tcBorders>
            <w:vAlign w:val="center"/>
          </w:tcPr>
          <w:p>
            <w:pPr>
              <w:spacing w:line="240" w:lineRule="atLeast"/>
              <w:ind w:right="42" w:rightChars="20"/>
              <w:rPr>
                <w:rFonts w:ascii="Times New Roman" w:hAnsi="Times New Roman"/>
                <w:color w:val="auto"/>
                <w:szCs w:val="21"/>
              </w:rPr>
            </w:pPr>
            <w:r>
              <w:rPr>
                <w:rFonts w:ascii="Times New Roman" w:hAnsi="宋体"/>
                <w:color w:val="auto"/>
              </w:rPr>
              <w:t>《地表水环境质量标准》</w:t>
            </w:r>
            <w:r>
              <w:rPr>
                <w:rFonts w:ascii="Times New Roman" w:hAnsi="Times New Roman"/>
                <w:color w:val="auto"/>
              </w:rPr>
              <w:t xml:space="preserve"> </w:t>
            </w:r>
            <w:r>
              <w:rPr>
                <w:rFonts w:ascii="Times New Roman" w:hAnsi="宋体"/>
                <w:color w:val="auto"/>
              </w:rPr>
              <w:t>（</w:t>
            </w:r>
            <w:r>
              <w:rPr>
                <w:rFonts w:ascii="Times New Roman" w:hAnsi="Times New Roman"/>
                <w:color w:val="auto"/>
              </w:rPr>
              <w:t>GB3838-2002</w:t>
            </w:r>
            <w:r>
              <w:rPr>
                <w:rFonts w:ascii="Times New Roman" w:hAnsi="宋体"/>
                <w:color w:val="auto"/>
              </w:rPr>
              <w:t>）Ⅲ类标准</w:t>
            </w:r>
          </w:p>
        </w:tc>
        <w:tc>
          <w:tcPr>
            <w:tcW w:w="932" w:type="dxa"/>
            <w:tcBorders>
              <w:top w:val="single" w:color="auto" w:sz="4" w:space="0"/>
              <w:left w:val="nil"/>
              <w:bottom w:val="single" w:color="auto" w:sz="4" w:space="0"/>
              <w:right w:val="single" w:color="auto" w:sz="4" w:space="0"/>
            </w:tcBorders>
          </w:tcPr>
          <w:p>
            <w:pPr>
              <w:spacing w:line="240" w:lineRule="atLeast"/>
              <w:ind w:right="42" w:rightChars="2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olor w:val="auto"/>
                <w:szCs w:val="21"/>
              </w:rPr>
            </w:pPr>
            <w:r>
              <w:rPr>
                <w:rFonts w:ascii="Times New Roman" w:hAnsi="宋体"/>
                <w:color w:val="auto"/>
              </w:rPr>
              <w:t>生态环境</w:t>
            </w:r>
          </w:p>
        </w:tc>
        <w:tc>
          <w:tcPr>
            <w:tcW w:w="4502" w:type="dxa"/>
            <w:gridSpan w:val="4"/>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长安沣河湿地</w:t>
            </w:r>
          </w:p>
        </w:tc>
        <w:tc>
          <w:tcPr>
            <w:tcW w:w="2268" w:type="dxa"/>
            <w:tcBorders>
              <w:top w:val="single" w:color="auto" w:sz="4" w:space="0"/>
              <w:left w:val="nil"/>
              <w:bottom w:val="single" w:color="auto" w:sz="4" w:space="0"/>
              <w:right w:val="single" w:color="auto" w:sz="4" w:space="0"/>
            </w:tcBorders>
            <w:vAlign w:val="center"/>
          </w:tcPr>
          <w:p>
            <w:pPr>
              <w:spacing w:line="240" w:lineRule="atLeast"/>
              <w:ind w:right="42" w:rightChars="20"/>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rPr>
                <w:rFonts w:ascii="Times New Roman" w:hAnsi="Times New Roman"/>
                <w:color w:val="auto"/>
                <w:szCs w:val="21"/>
              </w:rPr>
            </w:pPr>
          </w:p>
        </w:tc>
      </w:tr>
    </w:tbl>
    <w:p>
      <w:pPr>
        <w:spacing w:line="460" w:lineRule="exact"/>
        <w:jc w:val="center"/>
        <w:textAlignment w:val="baseline"/>
        <w:rPr>
          <w:rFonts w:ascii="Times New Roman" w:hAnsi="宋体"/>
          <w:b/>
          <w:bCs/>
          <w:color w:val="auto"/>
          <w:szCs w:val="21"/>
        </w:rPr>
      </w:pPr>
      <w:r>
        <w:rPr>
          <w:rFonts w:ascii="Times New Roman" w:hAnsi="宋体"/>
          <w:b/>
          <w:bCs/>
          <w:color w:val="auto"/>
          <w:szCs w:val="21"/>
        </w:rPr>
        <w:t>表2.8-2</w:t>
      </w:r>
      <w:r>
        <w:rPr>
          <w:rFonts w:hint="eastAsia" w:ascii="Times New Roman" w:hAnsi="宋体"/>
          <w:b/>
          <w:bCs/>
          <w:color w:val="auto"/>
          <w:szCs w:val="21"/>
        </w:rPr>
        <w:t>原环评</w:t>
      </w:r>
      <w:r>
        <w:rPr>
          <w:rFonts w:ascii="Times New Roman" w:hAnsi="宋体"/>
          <w:b/>
          <w:bCs/>
          <w:color w:val="auto"/>
          <w:szCs w:val="21"/>
        </w:rPr>
        <w:t>管网工程周围环境保护目标一览表</w:t>
      </w:r>
    </w:p>
    <w:tbl>
      <w:tblPr>
        <w:tblStyle w:val="3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074"/>
        <w:gridCol w:w="647"/>
        <w:gridCol w:w="765"/>
        <w:gridCol w:w="1016"/>
        <w:gridCol w:w="2268"/>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环境要素</w:t>
            </w:r>
          </w:p>
        </w:tc>
        <w:tc>
          <w:tcPr>
            <w:tcW w:w="2074"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环境保护</w:t>
            </w:r>
          </w:p>
          <w:p>
            <w:pPr>
              <w:spacing w:line="240" w:lineRule="atLeast"/>
              <w:ind w:right="42" w:rightChars="20"/>
              <w:jc w:val="center"/>
              <w:rPr>
                <w:rFonts w:ascii="Times New Roman" w:hAnsi="Times New Roman"/>
                <w:color w:val="auto"/>
                <w:szCs w:val="21"/>
              </w:rPr>
            </w:pPr>
            <w:r>
              <w:rPr>
                <w:rFonts w:ascii="Times New Roman" w:hAnsi="宋体"/>
                <w:color w:val="auto"/>
              </w:rPr>
              <w:t>目标</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方位</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距离</w:t>
            </w:r>
            <w:r>
              <w:rPr>
                <w:rFonts w:ascii="Times New Roman" w:hAnsi="Times New Roman"/>
                <w:color w:val="auto"/>
              </w:rPr>
              <w:t>(m)</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规模</w:t>
            </w:r>
          </w:p>
        </w:tc>
        <w:tc>
          <w:tcPr>
            <w:tcW w:w="2268"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保护级别</w:t>
            </w:r>
          </w:p>
        </w:tc>
        <w:tc>
          <w:tcPr>
            <w:tcW w:w="93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02" w:type="dxa"/>
            <w:vMerge w:val="restart"/>
            <w:tcBorders>
              <w:top w:val="nil"/>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olor w:val="auto"/>
                <w:szCs w:val="21"/>
              </w:rPr>
            </w:pPr>
            <w:r>
              <w:rPr>
                <w:rFonts w:ascii="Times New Roman" w:hAnsi="宋体"/>
                <w:color w:val="auto"/>
              </w:rPr>
              <w:t>声环境</w:t>
            </w:r>
          </w:p>
          <w:p>
            <w:pPr>
              <w:spacing w:line="240" w:lineRule="atLeast"/>
              <w:jc w:val="center"/>
              <w:rPr>
                <w:rFonts w:ascii="Times New Roman" w:hAnsi="Times New Roman"/>
                <w:color w:val="auto"/>
              </w:rPr>
            </w:pPr>
            <w:r>
              <w:rPr>
                <w:rFonts w:ascii="Times New Roman" w:hAnsi="Times New Roman"/>
                <w:color w:val="auto"/>
              </w:rPr>
              <w:t>/</w:t>
            </w:r>
          </w:p>
          <w:p>
            <w:pPr>
              <w:spacing w:line="240" w:lineRule="atLeast"/>
              <w:jc w:val="center"/>
              <w:rPr>
                <w:rFonts w:ascii="Times New Roman" w:hAnsi="Times New Roman"/>
                <w:color w:val="auto"/>
                <w:szCs w:val="21"/>
              </w:rPr>
            </w:pPr>
            <w:r>
              <w:rPr>
                <w:rFonts w:ascii="Times New Roman" w:hAnsi="宋体"/>
                <w:color w:val="auto"/>
              </w:rPr>
              <w:t>大气环境</w:t>
            </w:r>
          </w:p>
        </w:tc>
        <w:tc>
          <w:tcPr>
            <w:tcW w:w="2074"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南北季村（北部）</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1280</w:t>
            </w:r>
            <w:r>
              <w:rPr>
                <w:rFonts w:ascii="Times New Roman" w:hAnsi="宋体"/>
                <w:color w:val="auto"/>
              </w:rPr>
              <w:t>人</w:t>
            </w:r>
          </w:p>
        </w:tc>
        <w:tc>
          <w:tcPr>
            <w:tcW w:w="2268" w:type="dxa"/>
            <w:vMerge w:val="restart"/>
            <w:tcBorders>
              <w:top w:val="nil"/>
              <w:left w:val="nil"/>
              <w:bottom w:val="single" w:color="auto" w:sz="4" w:space="0"/>
              <w:right w:val="single" w:color="auto" w:sz="4" w:space="0"/>
            </w:tcBorders>
            <w:vAlign w:val="center"/>
          </w:tcPr>
          <w:p>
            <w:pPr>
              <w:spacing w:line="240" w:lineRule="atLeast"/>
              <w:ind w:right="42" w:rightChars="20"/>
              <w:rPr>
                <w:rFonts w:ascii="Times New Roman" w:hAnsi="Times New Roman"/>
                <w:color w:val="auto"/>
                <w:szCs w:val="21"/>
              </w:rPr>
            </w:pPr>
            <w:r>
              <w:rPr>
                <w:rFonts w:ascii="Times New Roman" w:hAnsi="宋体"/>
                <w:color w:val="auto"/>
              </w:rPr>
              <w:t>《声环境质量标准》（</w:t>
            </w:r>
            <w:r>
              <w:rPr>
                <w:rFonts w:ascii="Times New Roman" w:hAnsi="Times New Roman"/>
                <w:color w:val="auto"/>
              </w:rPr>
              <w:t>GB3096-2008</w:t>
            </w:r>
            <w:r>
              <w:rPr>
                <w:rFonts w:ascii="Times New Roman" w:hAnsi="宋体"/>
                <w:color w:val="auto"/>
              </w:rPr>
              <w:t>）</w:t>
            </w:r>
            <w:r>
              <w:rPr>
                <w:rFonts w:ascii="Times New Roman" w:hAnsi="Times New Roman"/>
                <w:color w:val="auto"/>
              </w:rPr>
              <w:t>2</w:t>
            </w:r>
            <w:r>
              <w:rPr>
                <w:rFonts w:ascii="Times New Roman" w:hAnsi="宋体"/>
                <w:color w:val="auto"/>
              </w:rPr>
              <w:t>类</w:t>
            </w:r>
            <w:r>
              <w:rPr>
                <w:rFonts w:hint="eastAsia" w:ascii="Times New Roman" w:hAnsi="宋体"/>
                <w:color w:val="auto"/>
              </w:rPr>
              <w:t>、4a类</w:t>
            </w:r>
            <w:r>
              <w:rPr>
                <w:rFonts w:ascii="Times New Roman" w:hAnsi="宋体"/>
                <w:color w:val="auto"/>
              </w:rPr>
              <w:t>标准</w:t>
            </w:r>
          </w:p>
          <w:p>
            <w:pPr>
              <w:spacing w:line="240" w:lineRule="atLeast"/>
              <w:ind w:right="42" w:rightChars="20"/>
              <w:rPr>
                <w:rFonts w:ascii="Times New Roman" w:hAnsi="Times New Roman"/>
                <w:color w:val="auto"/>
                <w:szCs w:val="21"/>
              </w:rPr>
            </w:pPr>
            <w:r>
              <w:rPr>
                <w:rFonts w:ascii="Times New Roman" w:hAnsi="宋体"/>
                <w:color w:val="auto"/>
              </w:rPr>
              <w:t>《环境空气质量标准》</w:t>
            </w:r>
            <w:r>
              <w:rPr>
                <w:rFonts w:ascii="Times New Roman" w:hAnsi="Times New Roman"/>
                <w:color w:val="auto"/>
              </w:rPr>
              <w:t>(GB3095-2012)</w:t>
            </w:r>
            <w:r>
              <w:rPr>
                <w:rFonts w:ascii="Times New Roman" w:hAnsi="宋体"/>
                <w:color w:val="auto"/>
              </w:rPr>
              <w:t>中的二级标准</w:t>
            </w:r>
          </w:p>
        </w:tc>
        <w:tc>
          <w:tcPr>
            <w:tcW w:w="932" w:type="dxa"/>
            <w:tcBorders>
              <w:top w:val="single" w:color="auto" w:sz="4" w:space="0"/>
              <w:left w:val="nil"/>
              <w:bottom w:val="single" w:color="auto" w:sz="4" w:space="0"/>
              <w:right w:val="single" w:color="auto" w:sz="4" w:space="0"/>
            </w:tcBorders>
          </w:tcPr>
          <w:p>
            <w:pPr>
              <w:spacing w:line="240" w:lineRule="atLeast"/>
              <w:ind w:right="42" w:rightChars="2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Style w:val="73"/>
                <w:color w:val="auto"/>
              </w:rPr>
            </w:pPr>
            <w:r>
              <w:rPr>
                <w:rFonts w:ascii="Times New Roman" w:hAnsi="宋体"/>
                <w:color w:val="auto"/>
              </w:rPr>
              <w:t>咸阳职业技术学院</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Style w:val="73"/>
                <w:color w:val="auto"/>
              </w:rPr>
            </w:pPr>
            <w:r>
              <w:rPr>
                <w:rStyle w:val="73"/>
                <w:color w:val="auto"/>
              </w:rPr>
              <w:t>110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Style w:val="73"/>
                <w:color w:val="auto"/>
              </w:rPr>
            </w:pPr>
            <w:r>
              <w:rPr>
                <w:rFonts w:ascii="Times New Roman" w:hAnsi="Times New Roman"/>
                <w:color w:val="auto"/>
              </w:rPr>
              <w:t>200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207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南季村</w:t>
            </w:r>
          </w:p>
        </w:tc>
        <w:tc>
          <w:tcPr>
            <w:tcW w:w="64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w:t>
            </w:r>
          </w:p>
        </w:tc>
        <w:tc>
          <w:tcPr>
            <w:tcW w:w="76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10</w:t>
            </w:r>
          </w:p>
        </w:tc>
        <w:tc>
          <w:tcPr>
            <w:tcW w:w="1016"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200</w:t>
            </w:r>
            <w:r>
              <w:rPr>
                <w:rFonts w:ascii="Times New Roman" w:hAnsi="宋体"/>
                <w:color w:val="auto"/>
              </w:rPr>
              <w:t>人</w:t>
            </w:r>
          </w:p>
        </w:tc>
        <w:tc>
          <w:tcPr>
            <w:tcW w:w="226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932" w:type="dxa"/>
            <w:tcBorders>
              <w:top w:val="single" w:color="auto" w:sz="4" w:space="0"/>
              <w:left w:val="nil"/>
              <w:bottom w:val="single" w:color="auto" w:sz="4" w:space="0"/>
              <w:right w:val="single" w:color="auto" w:sz="4" w:space="0"/>
            </w:tcBorders>
          </w:tcPr>
          <w:p>
            <w:pPr>
              <w:spacing w:line="240" w:lineRule="atLeast"/>
              <w:ind w:right="42" w:rightChars="20"/>
              <w:rPr>
                <w:rFonts w:ascii="Times New Roman" w:hAnsi="Times New Roman"/>
                <w:color w:val="auto"/>
                <w:szCs w:val="21"/>
              </w:rPr>
            </w:pPr>
            <w:r>
              <w:rPr>
                <w:rFonts w:ascii="Times New Roman" w:hAnsi="宋体"/>
                <w:color w:val="auto"/>
              </w:rPr>
              <w:t>待拆迁</w:t>
            </w:r>
          </w:p>
        </w:tc>
      </w:tr>
    </w:tbl>
    <w:p>
      <w:pPr>
        <w:spacing w:line="460" w:lineRule="exact"/>
        <w:jc w:val="center"/>
        <w:textAlignment w:val="baseline"/>
        <w:rPr>
          <w:rFonts w:ascii="Times New Roman" w:hAnsi="宋体"/>
          <w:b/>
          <w:bCs/>
          <w:color w:val="auto"/>
          <w:szCs w:val="21"/>
        </w:rPr>
      </w:pP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表2.8-3变更后污水处理厂、海绵工程周围环境保护目标一览表</w:t>
      </w:r>
    </w:p>
    <w:tbl>
      <w:tblPr>
        <w:tblStyle w:val="35"/>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75"/>
        <w:gridCol w:w="770"/>
        <w:gridCol w:w="771"/>
        <w:gridCol w:w="1022"/>
        <w:gridCol w:w="2185"/>
        <w:gridCol w:w="843"/>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25" w:type="dxa"/>
            <w:vMerge w:val="restart"/>
            <w:tcBorders>
              <w:top w:val="single" w:color="auto" w:sz="4" w:space="0"/>
              <w:left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环境要素</w:t>
            </w:r>
          </w:p>
        </w:tc>
        <w:tc>
          <w:tcPr>
            <w:tcW w:w="1375" w:type="dxa"/>
            <w:vMerge w:val="restart"/>
            <w:tcBorders>
              <w:top w:val="single" w:color="auto" w:sz="4" w:space="0"/>
              <w:left w:val="nil"/>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环境保护</w:t>
            </w:r>
          </w:p>
          <w:p>
            <w:pPr>
              <w:spacing w:line="240" w:lineRule="atLeast"/>
              <w:ind w:right="42" w:rightChars="20"/>
              <w:jc w:val="center"/>
              <w:rPr>
                <w:rFonts w:ascii="Times New Roman" w:hAnsi="Times New Roman"/>
                <w:color w:val="auto"/>
                <w:szCs w:val="21"/>
              </w:rPr>
            </w:pPr>
            <w:r>
              <w:rPr>
                <w:rFonts w:ascii="Times New Roman" w:hAnsi="宋体"/>
                <w:color w:val="auto"/>
              </w:rPr>
              <w:t>目标</w:t>
            </w:r>
          </w:p>
        </w:tc>
        <w:tc>
          <w:tcPr>
            <w:tcW w:w="1541" w:type="dxa"/>
            <w:gridSpan w:val="2"/>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宋体"/>
                <w:color w:val="auto"/>
              </w:rPr>
              <w:t>坐标</w:t>
            </w:r>
          </w:p>
        </w:tc>
        <w:tc>
          <w:tcPr>
            <w:tcW w:w="1022" w:type="dxa"/>
            <w:vMerge w:val="restart"/>
            <w:tcBorders>
              <w:top w:val="single" w:color="auto" w:sz="4" w:space="0"/>
              <w:left w:val="nil"/>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规模</w:t>
            </w:r>
          </w:p>
        </w:tc>
        <w:tc>
          <w:tcPr>
            <w:tcW w:w="2185" w:type="dxa"/>
            <w:vMerge w:val="restart"/>
            <w:tcBorders>
              <w:top w:val="single" w:color="auto" w:sz="4" w:space="0"/>
              <w:left w:val="nil"/>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保护级别</w:t>
            </w:r>
          </w:p>
        </w:tc>
        <w:tc>
          <w:tcPr>
            <w:tcW w:w="843" w:type="dxa"/>
            <w:vMerge w:val="restart"/>
            <w:tcBorders>
              <w:top w:val="single" w:color="auto" w:sz="4" w:space="0"/>
              <w:left w:val="nil"/>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方位</w:t>
            </w:r>
          </w:p>
        </w:tc>
        <w:tc>
          <w:tcPr>
            <w:tcW w:w="827" w:type="dxa"/>
            <w:vMerge w:val="restart"/>
            <w:tcBorders>
              <w:top w:val="single" w:color="auto" w:sz="4" w:space="0"/>
              <w:left w:val="nil"/>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宋体"/>
                <w:color w:val="auto"/>
              </w:rPr>
              <w:t>距离</w:t>
            </w:r>
            <w:r>
              <w:rPr>
                <w:rFonts w:ascii="Times New Roman" w:hAnsi="Times New Roman"/>
                <w:color w:val="auto"/>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tcBorders>
              <w:left w:val="single" w:color="auto" w:sz="4" w:space="0"/>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p>
        </w:tc>
        <w:tc>
          <w:tcPr>
            <w:tcW w:w="1375" w:type="dxa"/>
            <w:vMerge w:val="continue"/>
            <w:tcBorders>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Times New Roman"/>
                <w:color w:val="auto"/>
              </w:rPr>
              <w:t>X</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Times New Roman"/>
                <w:color w:val="auto"/>
              </w:rPr>
              <w:t>Y</w:t>
            </w:r>
          </w:p>
        </w:tc>
        <w:tc>
          <w:tcPr>
            <w:tcW w:w="1022" w:type="dxa"/>
            <w:vMerge w:val="continue"/>
            <w:tcBorders>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p>
        </w:tc>
        <w:tc>
          <w:tcPr>
            <w:tcW w:w="2185" w:type="dxa"/>
            <w:vMerge w:val="continue"/>
            <w:tcBorders>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p>
        </w:tc>
        <w:tc>
          <w:tcPr>
            <w:tcW w:w="843" w:type="dxa"/>
            <w:vMerge w:val="continue"/>
            <w:tcBorders>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p>
        </w:tc>
        <w:tc>
          <w:tcPr>
            <w:tcW w:w="827" w:type="dxa"/>
            <w:vMerge w:val="continue"/>
            <w:tcBorders>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地表水</w:t>
            </w: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沣河</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szCs w:val="21"/>
              </w:rPr>
              <w:t>/</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szCs w:val="21"/>
              </w:rPr>
              <w:t>/</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highlight w:val="red"/>
              </w:rPr>
            </w:pPr>
            <w:r>
              <w:rPr>
                <w:rFonts w:ascii="Times New Roman" w:hAnsi="宋体"/>
                <w:color w:val="auto"/>
              </w:rPr>
              <w:t>小河</w:t>
            </w:r>
          </w:p>
        </w:tc>
        <w:tc>
          <w:tcPr>
            <w:tcW w:w="2185" w:type="dxa"/>
            <w:tcBorders>
              <w:top w:val="single" w:color="auto" w:sz="4" w:space="0"/>
              <w:left w:val="nil"/>
              <w:bottom w:val="single" w:color="auto" w:sz="4" w:space="0"/>
              <w:right w:val="single" w:color="auto" w:sz="4" w:space="0"/>
            </w:tcBorders>
            <w:vAlign w:val="center"/>
          </w:tcPr>
          <w:p>
            <w:pPr>
              <w:wordWrap w:val="0"/>
              <w:spacing w:line="240" w:lineRule="atLeast"/>
              <w:jc w:val="center"/>
              <w:rPr>
                <w:rFonts w:ascii="Times New Roman" w:hAnsi="Times New Roman"/>
                <w:color w:val="auto"/>
                <w:szCs w:val="21"/>
              </w:rPr>
            </w:pPr>
            <w:r>
              <w:rPr>
                <w:rFonts w:ascii="Times New Roman" w:hAnsi="宋体"/>
                <w:color w:val="auto"/>
              </w:rPr>
              <w:t>《地表水环境质量标准》（</w:t>
            </w:r>
            <w:r>
              <w:rPr>
                <w:rFonts w:ascii="Times New Roman" w:hAnsi="Times New Roman"/>
                <w:color w:val="auto"/>
              </w:rPr>
              <w:t>GB3838-2002</w:t>
            </w:r>
            <w:r>
              <w:rPr>
                <w:rFonts w:ascii="Times New Roman" w:hAnsi="宋体"/>
                <w:color w:val="auto"/>
              </w:rPr>
              <w:t>）Ⅲ类标准</w:t>
            </w: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地下水</w:t>
            </w: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选址所在区域</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szCs w:val="21"/>
              </w:rPr>
              <w:t>/</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szCs w:val="21"/>
              </w:rPr>
              <w:t>/</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t>
            </w:r>
          </w:p>
        </w:tc>
        <w:tc>
          <w:tcPr>
            <w:tcW w:w="2185" w:type="dxa"/>
            <w:tcBorders>
              <w:top w:val="single" w:color="auto" w:sz="4" w:space="0"/>
              <w:left w:val="nil"/>
              <w:bottom w:val="single" w:color="auto" w:sz="4" w:space="0"/>
              <w:right w:val="single" w:color="auto" w:sz="4" w:space="0"/>
            </w:tcBorders>
            <w:vAlign w:val="center"/>
          </w:tcPr>
          <w:p>
            <w:pPr>
              <w:wordWrap w:val="0"/>
              <w:spacing w:line="240" w:lineRule="atLeast"/>
              <w:rPr>
                <w:rFonts w:ascii="Times New Roman" w:hAnsi="Times New Roman"/>
                <w:color w:val="auto"/>
                <w:szCs w:val="21"/>
              </w:rPr>
            </w:pPr>
            <w:r>
              <w:rPr>
                <w:rFonts w:ascii="Times New Roman" w:hAnsi="宋体"/>
                <w:color w:val="auto"/>
              </w:rPr>
              <w:t>《地下水环境质量标准》（</w:t>
            </w:r>
            <w:r>
              <w:rPr>
                <w:rFonts w:ascii="Times New Roman" w:hAnsi="Times New Roman"/>
                <w:color w:val="auto"/>
              </w:rPr>
              <w:t>GB/T14848-2017</w:t>
            </w:r>
            <w:r>
              <w:rPr>
                <w:rFonts w:ascii="Times New Roman" w:hAnsi="宋体"/>
                <w:color w:val="auto"/>
              </w:rPr>
              <w:t>）中的Ⅲ类标准</w:t>
            </w: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5" w:type="dxa"/>
            <w:vMerge w:val="restart"/>
            <w:tcBorders>
              <w:top w:val="nil"/>
              <w:left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环境</w:t>
            </w:r>
          </w:p>
          <w:p>
            <w:pPr>
              <w:spacing w:line="240" w:lineRule="atLeast"/>
              <w:ind w:right="42" w:rightChars="20"/>
              <w:jc w:val="center"/>
              <w:rPr>
                <w:rFonts w:ascii="Times New Roman" w:hAnsi="Times New Roman"/>
                <w:color w:val="auto"/>
                <w:szCs w:val="21"/>
              </w:rPr>
            </w:pPr>
            <w:r>
              <w:rPr>
                <w:rFonts w:ascii="Times New Roman" w:hAnsi="宋体"/>
                <w:color w:val="auto"/>
              </w:rPr>
              <w:t>空气</w:t>
            </w: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szCs w:val="21"/>
              </w:rPr>
              <w:t>紫薇</w:t>
            </w:r>
            <w:r>
              <w:rPr>
                <w:rFonts w:ascii="Times New Roman" w:hAnsi="Times New Roman"/>
                <w:color w:val="auto"/>
                <w:szCs w:val="21"/>
              </w:rPr>
              <w:t>·</w:t>
            </w:r>
            <w:r>
              <w:rPr>
                <w:rFonts w:ascii="Times New Roman" w:hAnsi="宋体"/>
                <w:color w:val="auto"/>
                <w:szCs w:val="21"/>
              </w:rPr>
              <w:t>万科大都会小区（原</w:t>
            </w:r>
            <w:r>
              <w:rPr>
                <w:rFonts w:ascii="Times New Roman" w:hAnsi="宋体"/>
                <w:color w:val="auto"/>
              </w:rPr>
              <w:t>南北季村</w:t>
            </w:r>
            <w:r>
              <w:rPr>
                <w:rFonts w:ascii="Times New Roman" w:hAnsi="宋体"/>
                <w:color w:val="auto"/>
                <w:szCs w:val="21"/>
              </w:rPr>
              <w:t>）</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-8</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158</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12000</w:t>
            </w:r>
            <w:r>
              <w:rPr>
                <w:rFonts w:ascii="Times New Roman" w:hAnsi="宋体"/>
                <w:color w:val="auto"/>
              </w:rPr>
              <w:t>人</w:t>
            </w:r>
          </w:p>
        </w:tc>
        <w:tc>
          <w:tcPr>
            <w:tcW w:w="2185" w:type="dxa"/>
            <w:vMerge w:val="restart"/>
            <w:tcBorders>
              <w:top w:val="nil"/>
              <w:left w:val="nil"/>
              <w:right w:val="single" w:color="auto" w:sz="4" w:space="0"/>
            </w:tcBorders>
            <w:vAlign w:val="center"/>
          </w:tcPr>
          <w:p>
            <w:pPr>
              <w:spacing w:line="240" w:lineRule="atLeast"/>
              <w:ind w:right="42" w:rightChars="20"/>
              <w:rPr>
                <w:rFonts w:ascii="Times New Roman" w:hAnsi="Times New Roman"/>
                <w:color w:val="auto"/>
                <w:szCs w:val="21"/>
              </w:rPr>
            </w:pPr>
            <w:r>
              <w:rPr>
                <w:rFonts w:ascii="Times New Roman" w:hAnsi="宋体"/>
                <w:color w:val="auto"/>
              </w:rPr>
              <w:t>《环境空气质量标准》</w:t>
            </w:r>
            <w:r>
              <w:rPr>
                <w:rFonts w:ascii="Times New Roman" w:hAnsi="Times New Roman"/>
                <w:color w:val="auto"/>
              </w:rPr>
              <w:t>(GB3095-2012)</w:t>
            </w:r>
            <w:r>
              <w:rPr>
                <w:rFonts w:hint="eastAsia" w:ascii="Times New Roman" w:hAnsi="Times New Roman"/>
                <w:color w:val="auto"/>
              </w:rPr>
              <w:t>及2018修改单</w:t>
            </w:r>
            <w:r>
              <w:rPr>
                <w:rFonts w:ascii="Times New Roman" w:hAnsi="宋体"/>
                <w:color w:val="auto"/>
              </w:rPr>
              <w:t>中的二级标准</w:t>
            </w: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left="-105" w:leftChars="-50" w:right="-105" w:rightChars="-50"/>
              <w:jc w:val="center"/>
              <w:rPr>
                <w:rFonts w:ascii="Times New Roman" w:hAnsi="Times New Roman"/>
                <w:color w:val="auto"/>
                <w:szCs w:val="21"/>
              </w:rPr>
            </w:pPr>
            <w:r>
              <w:rPr>
                <w:rFonts w:ascii="Times New Roman" w:hAnsi="宋体"/>
                <w:color w:val="auto"/>
              </w:rPr>
              <w:t>咸阳职业技术学院</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-402</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-16</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9000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杨户寨村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-710</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252</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530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陕西省中医药大学</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-142</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1585</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4800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文家村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-497</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1506</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1500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郭村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-607</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1096</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孔雀寨村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-1908</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1428</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800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陕西科技大学镐京学院</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-1380</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323</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5000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陕西服装工程学院</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-1680</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426</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5000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陕西国际商贸学院</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-1735</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103</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3000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东张村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-2326</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-339</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554</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SW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八里庄村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-576</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-1183</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1200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SW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马家庄村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339</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-1159</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540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吴家庄村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308</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-2208</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樊家村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915</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-994</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470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SE</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细柳营村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1617</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-1561</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800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SE</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金家村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1262</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-670</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310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SE</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北七渠村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2335</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-639</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70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SE</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沣赵村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2366</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-394</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沣水园小区</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1672</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-284</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3800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小章村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939</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284</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400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北槐村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1238</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1301</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2100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大秦上林苑小区</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1152</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1506</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1400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沣景公寓小区</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797</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1782</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1200</w:t>
            </w:r>
            <w:r>
              <w:rPr>
                <w:rFonts w:ascii="Times New Roman" w:hAnsi="宋体"/>
                <w:color w:val="auto"/>
              </w:rPr>
              <w:t>人</w:t>
            </w:r>
          </w:p>
        </w:tc>
        <w:tc>
          <w:tcPr>
            <w:tcW w:w="2185" w:type="dxa"/>
            <w:vMerge w:val="continue"/>
            <w:tcBorders>
              <w:left w:val="nil"/>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E</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rPr>
            </w:pPr>
            <w:r>
              <w:rPr>
                <w:rFonts w:ascii="Times New Roman" w:hAnsi="宋体"/>
                <w:color w:val="auto"/>
              </w:rPr>
              <w:t>沣西实验学校</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-158</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1577</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Times New Roman"/>
                <w:color w:val="auto"/>
              </w:rPr>
              <w:t>3000</w:t>
            </w:r>
            <w:r>
              <w:rPr>
                <w:rFonts w:ascii="Times New Roman" w:hAnsi="宋体"/>
                <w:color w:val="auto"/>
              </w:rPr>
              <w:t>人</w:t>
            </w:r>
          </w:p>
        </w:tc>
        <w:tc>
          <w:tcPr>
            <w:tcW w:w="2185" w:type="dxa"/>
            <w:vMerge w:val="continue"/>
            <w:tcBorders>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Times New Roman"/>
                <w:color w:val="auto"/>
              </w:rPr>
              <w:t>N</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Times New Roman"/>
                <w:color w:val="auto"/>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rPr>
            </w:pPr>
            <w:r>
              <w:rPr>
                <w:rFonts w:ascii="Times New Roman" w:hAnsi="宋体"/>
                <w:color w:val="auto"/>
              </w:rPr>
              <w:t>晏家村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-1901</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-1254</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Times New Roman"/>
                <w:color w:val="auto"/>
              </w:rPr>
              <w:t>15000</w:t>
            </w:r>
            <w:r>
              <w:rPr>
                <w:rFonts w:ascii="Times New Roman" w:hAnsi="宋体"/>
                <w:color w:val="auto"/>
              </w:rPr>
              <w:t>人</w:t>
            </w:r>
          </w:p>
        </w:tc>
        <w:tc>
          <w:tcPr>
            <w:tcW w:w="2185" w:type="dxa"/>
            <w:vMerge w:val="continue"/>
            <w:tcBorders>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Times New Roman"/>
                <w:color w:val="auto"/>
              </w:rPr>
              <w:t>SW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Times New Roman"/>
                <w:color w:val="auto"/>
              </w:rPr>
              <w:t>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5"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rPr>
            </w:pPr>
            <w:r>
              <w:rPr>
                <w:rFonts w:ascii="Times New Roman" w:hAnsi="宋体"/>
                <w:color w:val="auto"/>
              </w:rPr>
              <w:t>梁家庄村</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-1845</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-2271</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Times New Roman"/>
                <w:color w:val="auto"/>
              </w:rPr>
              <w:t>244</w:t>
            </w:r>
            <w:r>
              <w:rPr>
                <w:rFonts w:ascii="Times New Roman" w:hAnsi="宋体"/>
                <w:color w:val="auto"/>
              </w:rPr>
              <w:t>人</w:t>
            </w:r>
          </w:p>
        </w:tc>
        <w:tc>
          <w:tcPr>
            <w:tcW w:w="2185" w:type="dxa"/>
            <w:vMerge w:val="continue"/>
            <w:tcBorders>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Times New Roman"/>
                <w:color w:val="auto"/>
              </w:rPr>
              <w:t>SW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Times New Roman"/>
                <w:color w:val="auto"/>
              </w:rPr>
              <w:t>2933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5" w:type="dxa"/>
            <w:vMerge w:val="restart"/>
            <w:tcBorders>
              <w:top w:val="nil"/>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olor w:val="auto"/>
                <w:szCs w:val="21"/>
              </w:rPr>
            </w:pPr>
            <w:r>
              <w:rPr>
                <w:rFonts w:ascii="Times New Roman" w:hAnsi="宋体"/>
                <w:color w:val="auto"/>
              </w:rPr>
              <w:t>声环境</w:t>
            </w: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szCs w:val="21"/>
              </w:rPr>
              <w:t>紫薇</w:t>
            </w:r>
            <w:r>
              <w:rPr>
                <w:rFonts w:ascii="Times New Roman" w:hAnsi="Times New Roman"/>
                <w:color w:val="auto"/>
                <w:szCs w:val="21"/>
              </w:rPr>
              <w:t>·</w:t>
            </w:r>
            <w:r>
              <w:rPr>
                <w:rFonts w:ascii="Times New Roman" w:hAnsi="宋体"/>
                <w:color w:val="auto"/>
                <w:szCs w:val="21"/>
              </w:rPr>
              <w:t>万科大都会小区（原</w:t>
            </w:r>
            <w:r>
              <w:rPr>
                <w:rFonts w:ascii="Times New Roman" w:hAnsi="宋体"/>
                <w:color w:val="auto"/>
              </w:rPr>
              <w:t>南北季村</w:t>
            </w:r>
            <w:r>
              <w:rPr>
                <w:rFonts w:ascii="Times New Roman" w:hAnsi="宋体"/>
                <w:color w:val="auto"/>
                <w:szCs w:val="21"/>
              </w:rPr>
              <w:t>）</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-8</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158</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12000</w:t>
            </w:r>
            <w:r>
              <w:rPr>
                <w:rFonts w:ascii="Times New Roman" w:hAnsi="宋体"/>
                <w:color w:val="auto"/>
              </w:rPr>
              <w:t>人</w:t>
            </w:r>
          </w:p>
        </w:tc>
        <w:tc>
          <w:tcPr>
            <w:tcW w:w="2185" w:type="dxa"/>
            <w:vMerge w:val="restart"/>
            <w:tcBorders>
              <w:top w:val="nil"/>
              <w:left w:val="nil"/>
              <w:bottom w:val="single" w:color="auto" w:sz="4" w:space="0"/>
              <w:right w:val="single" w:color="auto" w:sz="4" w:space="0"/>
            </w:tcBorders>
            <w:vAlign w:val="center"/>
          </w:tcPr>
          <w:p>
            <w:pPr>
              <w:spacing w:line="240" w:lineRule="atLeast"/>
              <w:ind w:right="42" w:rightChars="20"/>
              <w:rPr>
                <w:rFonts w:ascii="Times New Roman" w:hAnsi="Times New Roman"/>
                <w:color w:val="auto"/>
                <w:szCs w:val="21"/>
              </w:rPr>
            </w:pPr>
            <w:r>
              <w:rPr>
                <w:rFonts w:ascii="Times New Roman" w:hAnsi="宋体"/>
                <w:color w:val="auto"/>
              </w:rPr>
              <w:t>《声环境质量标准》（</w:t>
            </w:r>
            <w:r>
              <w:rPr>
                <w:rFonts w:ascii="Times New Roman" w:hAnsi="Times New Roman"/>
                <w:color w:val="auto"/>
              </w:rPr>
              <w:t>GB3096-2008</w:t>
            </w:r>
            <w:r>
              <w:rPr>
                <w:rFonts w:ascii="Times New Roman" w:hAnsi="宋体"/>
                <w:color w:val="auto"/>
              </w:rPr>
              <w:t>）</w:t>
            </w:r>
            <w:r>
              <w:rPr>
                <w:rFonts w:ascii="Times New Roman" w:hAnsi="Times New Roman"/>
                <w:color w:val="auto"/>
              </w:rPr>
              <w:t>2</w:t>
            </w:r>
            <w:r>
              <w:rPr>
                <w:rFonts w:ascii="Times New Roman" w:hAnsi="宋体"/>
                <w:color w:val="auto"/>
              </w:rPr>
              <w:t>类标准</w:t>
            </w: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2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137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Style w:val="73"/>
                <w:color w:val="auto"/>
              </w:rPr>
            </w:pPr>
            <w:r>
              <w:rPr>
                <w:rFonts w:ascii="Times New Roman" w:hAnsi="宋体"/>
                <w:color w:val="auto"/>
              </w:rPr>
              <w:t>咸阳职业技术学院</w:t>
            </w:r>
          </w:p>
        </w:tc>
        <w:tc>
          <w:tcPr>
            <w:tcW w:w="770"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-402</w:t>
            </w:r>
          </w:p>
        </w:tc>
        <w:tc>
          <w:tcPr>
            <w:tcW w:w="77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Style w:val="73"/>
                <w:color w:val="auto"/>
              </w:rPr>
            </w:pPr>
            <w:r>
              <w:rPr>
                <w:rFonts w:ascii="Times New Roman" w:hAnsi="Times New Roman"/>
                <w:color w:val="auto"/>
              </w:rPr>
              <w:t>-16</w:t>
            </w:r>
          </w:p>
        </w:tc>
        <w:tc>
          <w:tcPr>
            <w:tcW w:w="102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Style w:val="73"/>
                <w:color w:val="auto"/>
              </w:rPr>
            </w:pPr>
            <w:r>
              <w:rPr>
                <w:rFonts w:ascii="Times New Roman" w:hAnsi="Times New Roman"/>
                <w:color w:val="auto"/>
              </w:rPr>
              <w:t>200</w:t>
            </w:r>
            <w:r>
              <w:rPr>
                <w:rFonts w:ascii="Times New Roman" w:hAnsi="宋体"/>
                <w:color w:val="auto"/>
              </w:rPr>
              <w:t>人</w:t>
            </w:r>
          </w:p>
        </w:tc>
        <w:tc>
          <w:tcPr>
            <w:tcW w:w="2185"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Style w:val="73"/>
                <w:color w:val="auto"/>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olor w:val="auto"/>
                <w:szCs w:val="21"/>
              </w:rPr>
            </w:pPr>
            <w:r>
              <w:rPr>
                <w:rFonts w:ascii="Times New Roman" w:hAnsi="宋体"/>
                <w:color w:val="auto"/>
              </w:rPr>
              <w:t>地下水</w:t>
            </w: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评价范围的潜水层和开发利用水层</w:t>
            </w:r>
          </w:p>
        </w:tc>
        <w:tc>
          <w:tcPr>
            <w:tcW w:w="2563" w:type="dxa"/>
            <w:gridSpan w:val="3"/>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周边</w:t>
            </w:r>
            <w:r>
              <w:rPr>
                <w:rFonts w:ascii="Times New Roman" w:hAnsi="Times New Roman"/>
                <w:color w:val="auto"/>
              </w:rPr>
              <w:t xml:space="preserve"> 20km</w:t>
            </w:r>
            <w:r>
              <w:rPr>
                <w:rFonts w:ascii="Times New Roman" w:hAnsi="Times New Roman"/>
                <w:color w:val="auto"/>
                <w:vertAlign w:val="superscript"/>
              </w:rPr>
              <w:t>2</w:t>
            </w:r>
          </w:p>
        </w:tc>
        <w:tc>
          <w:tcPr>
            <w:tcW w:w="2185" w:type="dxa"/>
            <w:tcBorders>
              <w:top w:val="single" w:color="auto" w:sz="4" w:space="0"/>
              <w:left w:val="nil"/>
              <w:bottom w:val="single" w:color="auto" w:sz="4" w:space="0"/>
              <w:right w:val="single" w:color="auto" w:sz="4" w:space="0"/>
            </w:tcBorders>
            <w:vAlign w:val="center"/>
          </w:tcPr>
          <w:p>
            <w:pPr>
              <w:spacing w:line="240" w:lineRule="atLeast"/>
              <w:ind w:right="42" w:rightChars="20"/>
              <w:rPr>
                <w:rFonts w:ascii="Times New Roman" w:hAnsi="Times New Roman"/>
                <w:color w:val="auto"/>
                <w:szCs w:val="21"/>
              </w:rPr>
            </w:pPr>
            <w:r>
              <w:rPr>
                <w:rFonts w:ascii="Times New Roman" w:hAnsi="宋体"/>
                <w:color w:val="auto"/>
              </w:rPr>
              <w:t>《地下水质量标准》</w:t>
            </w:r>
            <w:r>
              <w:rPr>
                <w:rFonts w:ascii="Times New Roman" w:hAnsi="Times New Roman"/>
                <w:color w:val="auto"/>
              </w:rPr>
              <w:t xml:space="preserve"> </w:t>
            </w:r>
            <w:r>
              <w:rPr>
                <w:rFonts w:ascii="Times New Roman" w:hAnsi="宋体"/>
                <w:color w:val="auto"/>
              </w:rPr>
              <w:t>（</w:t>
            </w:r>
            <w:r>
              <w:rPr>
                <w:rFonts w:ascii="Times New Roman" w:hAnsi="Times New Roman"/>
                <w:color w:val="auto"/>
              </w:rPr>
              <w:t>GB/T14848-2017</w:t>
            </w:r>
            <w:r>
              <w:rPr>
                <w:rFonts w:ascii="Times New Roman" w:hAnsi="宋体"/>
                <w:color w:val="auto"/>
              </w:rPr>
              <w:t>）Ⅲ类标准</w:t>
            </w: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szCs w:val="21"/>
              </w:rPr>
              <w:t>/</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olor w:val="auto"/>
                <w:szCs w:val="21"/>
              </w:rPr>
            </w:pPr>
            <w:r>
              <w:rPr>
                <w:rFonts w:ascii="Times New Roman" w:hAnsi="宋体"/>
                <w:color w:val="auto"/>
              </w:rPr>
              <w:t>地表水</w:t>
            </w:r>
          </w:p>
        </w:tc>
        <w:tc>
          <w:tcPr>
            <w:tcW w:w="13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rPr>
              <w:t>沣河</w:t>
            </w:r>
          </w:p>
        </w:tc>
        <w:tc>
          <w:tcPr>
            <w:tcW w:w="2563" w:type="dxa"/>
            <w:gridSpan w:val="3"/>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210m</w:t>
            </w:r>
          </w:p>
        </w:tc>
        <w:tc>
          <w:tcPr>
            <w:tcW w:w="2185" w:type="dxa"/>
            <w:tcBorders>
              <w:top w:val="single" w:color="auto" w:sz="4" w:space="0"/>
              <w:left w:val="nil"/>
              <w:bottom w:val="single" w:color="auto" w:sz="4" w:space="0"/>
              <w:right w:val="single" w:color="auto" w:sz="4" w:space="0"/>
            </w:tcBorders>
            <w:vAlign w:val="center"/>
          </w:tcPr>
          <w:p>
            <w:pPr>
              <w:spacing w:line="240" w:lineRule="atLeast"/>
              <w:ind w:right="42" w:rightChars="20"/>
              <w:rPr>
                <w:rFonts w:ascii="Times New Roman" w:hAnsi="Times New Roman"/>
                <w:color w:val="auto"/>
                <w:szCs w:val="21"/>
              </w:rPr>
            </w:pPr>
            <w:r>
              <w:rPr>
                <w:rFonts w:ascii="Times New Roman" w:hAnsi="宋体"/>
                <w:color w:val="auto"/>
              </w:rPr>
              <w:t>《地表水环境质量标准》</w:t>
            </w:r>
            <w:r>
              <w:rPr>
                <w:rFonts w:ascii="Times New Roman" w:hAnsi="Times New Roman"/>
                <w:color w:val="auto"/>
              </w:rPr>
              <w:t xml:space="preserve"> </w:t>
            </w:r>
            <w:r>
              <w:rPr>
                <w:rFonts w:ascii="Times New Roman" w:hAnsi="宋体"/>
                <w:color w:val="auto"/>
              </w:rPr>
              <w:t>（</w:t>
            </w:r>
            <w:r>
              <w:rPr>
                <w:rFonts w:ascii="Times New Roman" w:hAnsi="Times New Roman"/>
                <w:color w:val="auto"/>
              </w:rPr>
              <w:t>GB3838-2002</w:t>
            </w:r>
            <w:r>
              <w:rPr>
                <w:rFonts w:ascii="Times New Roman" w:hAnsi="宋体"/>
                <w:color w:val="auto"/>
              </w:rPr>
              <w:t>）Ⅲ类标准</w:t>
            </w:r>
          </w:p>
        </w:tc>
        <w:tc>
          <w:tcPr>
            <w:tcW w:w="843"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szCs w:val="21"/>
              </w:rPr>
              <w:t>/</w:t>
            </w:r>
          </w:p>
        </w:tc>
        <w:tc>
          <w:tcPr>
            <w:tcW w:w="827"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olor w:val="auto"/>
                <w:szCs w:val="21"/>
              </w:rPr>
            </w:pPr>
            <w:r>
              <w:rPr>
                <w:rFonts w:ascii="Times New Roman" w:hAnsi="宋体"/>
                <w:color w:val="auto"/>
              </w:rPr>
              <w:t>生态环境</w:t>
            </w:r>
          </w:p>
        </w:tc>
        <w:tc>
          <w:tcPr>
            <w:tcW w:w="7793" w:type="dxa"/>
            <w:gridSpan w:val="7"/>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长安沣河湿地</w:t>
            </w:r>
          </w:p>
        </w:tc>
      </w:tr>
    </w:tbl>
    <w:p>
      <w:pPr>
        <w:spacing w:line="460" w:lineRule="exact"/>
        <w:textAlignment w:val="baseline"/>
        <w:rPr>
          <w:rFonts w:ascii="Times New Roman" w:hAnsi="Times New Roman"/>
          <w:color w:val="auto"/>
          <w:kern w:val="0"/>
          <w:szCs w:val="21"/>
        </w:rPr>
      </w:pPr>
      <w:r>
        <w:rPr>
          <w:rFonts w:hint="eastAsia" w:ascii="Times New Roman" w:hAnsi="Times New Roman"/>
          <w:color w:val="auto"/>
          <w:kern w:val="0"/>
          <w:szCs w:val="21"/>
        </w:rPr>
        <w:t>注：污水处理厂工程以排气筒为原点</w:t>
      </w:r>
    </w:p>
    <w:p>
      <w:pPr>
        <w:spacing w:line="460" w:lineRule="exact"/>
        <w:jc w:val="center"/>
        <w:textAlignment w:val="baseline"/>
        <w:rPr>
          <w:rFonts w:ascii="Times New Roman" w:hAnsi="Times New Roman"/>
          <w:b/>
          <w:bCs/>
          <w:color w:val="auto"/>
          <w:szCs w:val="21"/>
        </w:rPr>
      </w:pPr>
      <w:r>
        <w:rPr>
          <w:rFonts w:ascii="Times New Roman" w:hAnsi="宋体"/>
          <w:b/>
          <w:bCs/>
          <w:color w:val="auto"/>
          <w:szCs w:val="21"/>
        </w:rPr>
        <w:t>表</w:t>
      </w:r>
      <w:r>
        <w:rPr>
          <w:rFonts w:ascii="Times New Roman" w:hAnsi="Times New Roman"/>
          <w:color w:val="auto"/>
          <w:kern w:val="0"/>
          <w:szCs w:val="21"/>
        </w:rPr>
        <w:t>2.8-4</w:t>
      </w:r>
      <w:r>
        <w:rPr>
          <w:rFonts w:ascii="Times New Roman" w:hAnsi="宋体"/>
          <w:b/>
          <w:bCs/>
          <w:color w:val="auto"/>
          <w:szCs w:val="21"/>
        </w:rPr>
        <w:t>变更后管网工程周围环境保护目标一览表</w:t>
      </w:r>
    </w:p>
    <w:tbl>
      <w:tblPr>
        <w:tblStyle w:val="3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875"/>
        <w:gridCol w:w="691"/>
        <w:gridCol w:w="585"/>
        <w:gridCol w:w="918"/>
        <w:gridCol w:w="2050"/>
        <w:gridCol w:w="84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5" w:type="dxa"/>
            <w:vMerge w:val="restart"/>
            <w:tcBorders>
              <w:top w:val="single" w:color="auto" w:sz="4" w:space="0"/>
              <w:left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环境要素</w:t>
            </w:r>
          </w:p>
        </w:tc>
        <w:tc>
          <w:tcPr>
            <w:tcW w:w="1875" w:type="dxa"/>
            <w:vMerge w:val="restart"/>
            <w:tcBorders>
              <w:top w:val="single" w:color="auto" w:sz="4" w:space="0"/>
              <w:left w:val="nil"/>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环境保护</w:t>
            </w:r>
          </w:p>
          <w:p>
            <w:pPr>
              <w:spacing w:line="240" w:lineRule="atLeast"/>
              <w:ind w:right="42" w:rightChars="20"/>
              <w:jc w:val="center"/>
              <w:rPr>
                <w:rFonts w:ascii="Times New Roman" w:hAnsi="Times New Roman"/>
                <w:color w:val="auto"/>
                <w:szCs w:val="21"/>
              </w:rPr>
            </w:pPr>
            <w:r>
              <w:rPr>
                <w:rFonts w:ascii="Times New Roman" w:hAnsi="宋体"/>
                <w:color w:val="auto"/>
              </w:rPr>
              <w:t>目标</w:t>
            </w:r>
          </w:p>
        </w:tc>
        <w:tc>
          <w:tcPr>
            <w:tcW w:w="1276" w:type="dxa"/>
            <w:gridSpan w:val="2"/>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坐标</w:t>
            </w:r>
          </w:p>
        </w:tc>
        <w:tc>
          <w:tcPr>
            <w:tcW w:w="918" w:type="dxa"/>
            <w:vMerge w:val="restart"/>
            <w:tcBorders>
              <w:top w:val="single" w:color="auto" w:sz="4" w:space="0"/>
              <w:left w:val="nil"/>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规模</w:t>
            </w:r>
          </w:p>
        </w:tc>
        <w:tc>
          <w:tcPr>
            <w:tcW w:w="2050" w:type="dxa"/>
            <w:vMerge w:val="restart"/>
            <w:tcBorders>
              <w:top w:val="single" w:color="auto" w:sz="4" w:space="0"/>
              <w:left w:val="nil"/>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保护级别</w:t>
            </w:r>
          </w:p>
        </w:tc>
        <w:tc>
          <w:tcPr>
            <w:tcW w:w="842" w:type="dxa"/>
            <w:vMerge w:val="restart"/>
            <w:tcBorders>
              <w:top w:val="single" w:color="auto" w:sz="4" w:space="0"/>
              <w:left w:val="nil"/>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宋体"/>
                <w:color w:val="auto"/>
              </w:rPr>
              <w:t>方位</w:t>
            </w:r>
          </w:p>
        </w:tc>
        <w:tc>
          <w:tcPr>
            <w:tcW w:w="832" w:type="dxa"/>
            <w:vMerge w:val="restart"/>
            <w:tcBorders>
              <w:top w:val="single" w:color="auto" w:sz="4" w:space="0"/>
              <w:left w:val="nil"/>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宋体"/>
                <w:color w:val="auto"/>
              </w:rPr>
              <w:t>距离</w:t>
            </w:r>
            <w:r>
              <w:rPr>
                <w:rFonts w:ascii="Times New Roman" w:hAnsi="Times New Roman"/>
                <w:color w:val="auto"/>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5" w:type="dxa"/>
            <w:vMerge w:val="continue"/>
            <w:tcBorders>
              <w:left w:val="single" w:color="auto" w:sz="4" w:space="0"/>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p>
        </w:tc>
        <w:tc>
          <w:tcPr>
            <w:tcW w:w="1875" w:type="dxa"/>
            <w:vMerge w:val="continue"/>
            <w:tcBorders>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p>
        </w:tc>
        <w:tc>
          <w:tcPr>
            <w:tcW w:w="69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Times New Roman"/>
                <w:color w:val="auto"/>
              </w:rPr>
              <w:t>X</w:t>
            </w:r>
          </w:p>
        </w:tc>
        <w:tc>
          <w:tcPr>
            <w:tcW w:w="58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r>
              <w:rPr>
                <w:rFonts w:ascii="Times New Roman" w:hAnsi="Times New Roman"/>
                <w:color w:val="auto"/>
              </w:rPr>
              <w:t>Y</w:t>
            </w:r>
          </w:p>
        </w:tc>
        <w:tc>
          <w:tcPr>
            <w:tcW w:w="918" w:type="dxa"/>
            <w:vMerge w:val="continue"/>
            <w:tcBorders>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p>
        </w:tc>
        <w:tc>
          <w:tcPr>
            <w:tcW w:w="2050" w:type="dxa"/>
            <w:vMerge w:val="continue"/>
            <w:tcBorders>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p>
        </w:tc>
        <w:tc>
          <w:tcPr>
            <w:tcW w:w="842" w:type="dxa"/>
            <w:vMerge w:val="continue"/>
            <w:tcBorders>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p>
        </w:tc>
        <w:tc>
          <w:tcPr>
            <w:tcW w:w="832" w:type="dxa"/>
            <w:vMerge w:val="continue"/>
            <w:tcBorders>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5" w:type="dxa"/>
            <w:vMerge w:val="restart"/>
            <w:tcBorders>
              <w:top w:val="nil"/>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olor w:val="auto"/>
                <w:szCs w:val="21"/>
              </w:rPr>
            </w:pPr>
            <w:r>
              <w:rPr>
                <w:rFonts w:ascii="Times New Roman" w:hAnsi="宋体"/>
                <w:color w:val="auto"/>
              </w:rPr>
              <w:t>声环境</w:t>
            </w:r>
          </w:p>
          <w:p>
            <w:pPr>
              <w:spacing w:line="240" w:lineRule="atLeast"/>
              <w:jc w:val="center"/>
              <w:rPr>
                <w:rFonts w:ascii="Times New Roman" w:hAnsi="Times New Roman"/>
                <w:color w:val="auto"/>
                <w:szCs w:val="21"/>
              </w:rPr>
            </w:pPr>
            <w:r>
              <w:rPr>
                <w:rFonts w:ascii="Times New Roman" w:hAnsi="宋体"/>
                <w:color w:val="auto"/>
              </w:rPr>
              <w:t>大气环境</w:t>
            </w:r>
          </w:p>
        </w:tc>
        <w:tc>
          <w:tcPr>
            <w:tcW w:w="187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color w:val="auto"/>
                <w:szCs w:val="21"/>
              </w:rPr>
            </w:pPr>
            <w:r>
              <w:rPr>
                <w:rFonts w:ascii="Times New Roman" w:hAnsi="宋体"/>
                <w:color w:val="auto"/>
                <w:szCs w:val="21"/>
              </w:rPr>
              <w:t>紫薇</w:t>
            </w:r>
            <w:r>
              <w:rPr>
                <w:rFonts w:ascii="Times New Roman" w:hAnsi="Times New Roman"/>
                <w:color w:val="auto"/>
                <w:szCs w:val="21"/>
              </w:rPr>
              <w:t>·</w:t>
            </w:r>
            <w:r>
              <w:rPr>
                <w:rFonts w:ascii="Times New Roman" w:hAnsi="宋体"/>
                <w:color w:val="auto"/>
                <w:szCs w:val="21"/>
              </w:rPr>
              <w:t>万科大都会小区（原</w:t>
            </w:r>
            <w:r>
              <w:rPr>
                <w:rFonts w:ascii="Times New Roman" w:hAnsi="宋体"/>
                <w:color w:val="auto"/>
              </w:rPr>
              <w:t>南北季村</w:t>
            </w:r>
            <w:r>
              <w:rPr>
                <w:rFonts w:ascii="Times New Roman" w:hAnsi="宋体"/>
                <w:color w:val="auto"/>
                <w:szCs w:val="21"/>
              </w:rPr>
              <w:t>）</w:t>
            </w:r>
          </w:p>
        </w:tc>
        <w:tc>
          <w:tcPr>
            <w:tcW w:w="69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t>
            </w:r>
            <w:r>
              <w:rPr>
                <w:rFonts w:hint="eastAsia" w:ascii="Times New Roman" w:hAnsi="Times New Roman"/>
                <w:color w:val="auto"/>
              </w:rPr>
              <w:t>100</w:t>
            </w:r>
          </w:p>
        </w:tc>
        <w:tc>
          <w:tcPr>
            <w:tcW w:w="58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w:t>
            </w:r>
            <w:r>
              <w:rPr>
                <w:rFonts w:hint="eastAsia" w:ascii="Times New Roman" w:hAnsi="Times New Roman"/>
                <w:color w:val="auto"/>
              </w:rPr>
              <w:t>70</w:t>
            </w:r>
          </w:p>
        </w:tc>
        <w:tc>
          <w:tcPr>
            <w:tcW w:w="918"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12000</w:t>
            </w:r>
            <w:r>
              <w:rPr>
                <w:rFonts w:ascii="Times New Roman" w:hAnsi="宋体"/>
                <w:color w:val="auto"/>
              </w:rPr>
              <w:t>人</w:t>
            </w:r>
          </w:p>
        </w:tc>
        <w:tc>
          <w:tcPr>
            <w:tcW w:w="2050" w:type="dxa"/>
            <w:vMerge w:val="restart"/>
            <w:tcBorders>
              <w:top w:val="nil"/>
              <w:left w:val="nil"/>
              <w:bottom w:val="single" w:color="auto" w:sz="4" w:space="0"/>
              <w:right w:val="single" w:color="auto" w:sz="4" w:space="0"/>
            </w:tcBorders>
            <w:vAlign w:val="center"/>
          </w:tcPr>
          <w:p>
            <w:pPr>
              <w:spacing w:line="240" w:lineRule="atLeast"/>
              <w:ind w:right="42" w:rightChars="20"/>
              <w:rPr>
                <w:rFonts w:ascii="Times New Roman" w:hAnsi="Times New Roman"/>
                <w:color w:val="auto"/>
                <w:szCs w:val="21"/>
              </w:rPr>
            </w:pPr>
            <w:r>
              <w:rPr>
                <w:rFonts w:ascii="Times New Roman" w:hAnsi="宋体"/>
                <w:color w:val="auto"/>
              </w:rPr>
              <w:t>《声环境质量标准》（</w:t>
            </w:r>
            <w:r>
              <w:rPr>
                <w:rFonts w:ascii="Times New Roman" w:hAnsi="Times New Roman"/>
                <w:color w:val="auto"/>
              </w:rPr>
              <w:t>GB3096-2008</w:t>
            </w:r>
            <w:r>
              <w:rPr>
                <w:rFonts w:ascii="Times New Roman" w:hAnsi="宋体"/>
                <w:color w:val="auto"/>
              </w:rPr>
              <w:t>）</w:t>
            </w:r>
            <w:r>
              <w:rPr>
                <w:rFonts w:ascii="Times New Roman" w:hAnsi="Times New Roman"/>
                <w:color w:val="auto"/>
              </w:rPr>
              <w:t>2</w:t>
            </w:r>
            <w:r>
              <w:rPr>
                <w:rFonts w:ascii="Times New Roman" w:hAnsi="宋体"/>
                <w:color w:val="auto"/>
              </w:rPr>
              <w:t>类</w:t>
            </w:r>
            <w:r>
              <w:rPr>
                <w:rFonts w:hint="eastAsia" w:ascii="Times New Roman" w:hAnsi="宋体"/>
                <w:color w:val="auto"/>
              </w:rPr>
              <w:t>、4a类</w:t>
            </w:r>
            <w:r>
              <w:rPr>
                <w:rFonts w:ascii="Times New Roman" w:hAnsi="宋体"/>
                <w:color w:val="auto"/>
              </w:rPr>
              <w:t>标准</w:t>
            </w:r>
          </w:p>
          <w:p>
            <w:pPr>
              <w:spacing w:line="240" w:lineRule="atLeast"/>
              <w:ind w:right="42" w:rightChars="20"/>
              <w:rPr>
                <w:rFonts w:ascii="Times New Roman" w:hAnsi="Times New Roman"/>
                <w:color w:val="auto"/>
                <w:szCs w:val="21"/>
              </w:rPr>
            </w:pPr>
            <w:r>
              <w:rPr>
                <w:rFonts w:ascii="Times New Roman" w:hAnsi="宋体"/>
                <w:color w:val="auto"/>
              </w:rPr>
              <w:t>《环境空气质量标准》</w:t>
            </w:r>
            <w:r>
              <w:rPr>
                <w:rFonts w:ascii="Times New Roman" w:hAnsi="Times New Roman"/>
                <w:color w:val="auto"/>
              </w:rPr>
              <w:t>(GB3095-2012)</w:t>
            </w:r>
            <w:r>
              <w:rPr>
                <w:rFonts w:hint="eastAsia" w:ascii="Times New Roman" w:hAnsi="Times New Roman"/>
                <w:color w:val="auto"/>
              </w:rPr>
              <w:t>及2018修改单</w:t>
            </w:r>
            <w:r>
              <w:rPr>
                <w:rFonts w:ascii="Times New Roman" w:hAnsi="宋体"/>
                <w:color w:val="auto"/>
              </w:rPr>
              <w:t>中的二级标准</w:t>
            </w:r>
          </w:p>
        </w:tc>
        <w:tc>
          <w:tcPr>
            <w:tcW w:w="84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N</w:t>
            </w:r>
          </w:p>
        </w:tc>
        <w:tc>
          <w:tcPr>
            <w:tcW w:w="83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hint="eastAsia" w:ascii="Times New Roman" w:hAnsi="Times New Roman"/>
                <w:color w:val="auto"/>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187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Style w:val="73"/>
                <w:color w:val="auto"/>
              </w:rPr>
            </w:pPr>
            <w:r>
              <w:rPr>
                <w:rFonts w:ascii="Times New Roman" w:hAnsi="宋体"/>
                <w:color w:val="auto"/>
              </w:rPr>
              <w:t>咸阳职业技术学院</w:t>
            </w:r>
          </w:p>
        </w:tc>
        <w:tc>
          <w:tcPr>
            <w:tcW w:w="691"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94</w:t>
            </w:r>
          </w:p>
        </w:tc>
        <w:tc>
          <w:tcPr>
            <w:tcW w:w="585"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Style w:val="73"/>
                <w:color w:val="auto"/>
              </w:rPr>
            </w:pPr>
            <w:r>
              <w:rPr>
                <w:rFonts w:ascii="Times New Roman" w:hAnsi="Times New Roman"/>
                <w:color w:val="auto"/>
              </w:rPr>
              <w:t>-</w:t>
            </w:r>
            <w:r>
              <w:rPr>
                <w:rFonts w:hint="eastAsia" w:ascii="Times New Roman" w:hAnsi="Times New Roman"/>
                <w:color w:val="auto"/>
              </w:rPr>
              <w:t>4</w:t>
            </w:r>
          </w:p>
        </w:tc>
        <w:tc>
          <w:tcPr>
            <w:tcW w:w="918"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Style w:val="73"/>
                <w:color w:val="auto"/>
              </w:rPr>
            </w:pPr>
            <w:r>
              <w:rPr>
                <w:rFonts w:ascii="Times New Roman" w:hAnsi="Times New Roman"/>
                <w:color w:val="auto"/>
              </w:rPr>
              <w:t>200</w:t>
            </w:r>
            <w:r>
              <w:rPr>
                <w:rFonts w:ascii="Times New Roman" w:hAnsi="宋体"/>
                <w:color w:val="auto"/>
              </w:rPr>
              <w:t>人</w:t>
            </w:r>
          </w:p>
        </w:tc>
        <w:tc>
          <w:tcPr>
            <w:tcW w:w="205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84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Fonts w:ascii="Times New Roman" w:hAnsi="Times New Roman"/>
                <w:color w:val="auto"/>
              </w:rPr>
              <w:t>W</w:t>
            </w:r>
          </w:p>
        </w:tc>
        <w:tc>
          <w:tcPr>
            <w:tcW w:w="832" w:type="dxa"/>
            <w:tcBorders>
              <w:top w:val="single" w:color="auto" w:sz="4" w:space="0"/>
              <w:left w:val="nil"/>
              <w:bottom w:val="single" w:color="auto" w:sz="4" w:space="0"/>
              <w:right w:val="single" w:color="auto" w:sz="4" w:space="0"/>
            </w:tcBorders>
            <w:vAlign w:val="center"/>
          </w:tcPr>
          <w:p>
            <w:pPr>
              <w:spacing w:line="240" w:lineRule="atLeast"/>
              <w:ind w:right="42" w:rightChars="20"/>
              <w:jc w:val="center"/>
              <w:rPr>
                <w:rFonts w:ascii="Times New Roman" w:hAnsi="Times New Roman"/>
                <w:color w:val="auto"/>
                <w:szCs w:val="21"/>
              </w:rPr>
            </w:pPr>
            <w:r>
              <w:rPr>
                <w:rStyle w:val="73"/>
                <w:rFonts w:hint="eastAsia"/>
                <w:color w:val="auto"/>
              </w:rPr>
              <w:t>494</w:t>
            </w:r>
          </w:p>
        </w:tc>
      </w:tr>
    </w:tbl>
    <w:p>
      <w:pPr>
        <w:spacing w:line="460" w:lineRule="exact"/>
        <w:textAlignment w:val="baseline"/>
        <w:rPr>
          <w:rFonts w:ascii="Times New Roman" w:hAnsi="Times New Roman"/>
          <w:color w:val="auto"/>
          <w:kern w:val="0"/>
          <w:szCs w:val="21"/>
        </w:rPr>
      </w:pPr>
      <w:r>
        <w:rPr>
          <w:rFonts w:hint="eastAsia" w:ascii="Times New Roman" w:hAnsi="Times New Roman"/>
          <w:color w:val="auto"/>
          <w:kern w:val="0"/>
          <w:szCs w:val="21"/>
        </w:rPr>
        <w:t>注：管网工程以KA0+0.000为原点</w:t>
      </w:r>
    </w:p>
    <w:p>
      <w:pPr>
        <w:spacing w:line="360" w:lineRule="auto"/>
        <w:ind w:firstLine="480" w:firstLineChars="200"/>
        <w:rPr>
          <w:rFonts w:ascii="Times New Roman" w:hAnsi="Times New Roman"/>
          <w:color w:val="auto"/>
          <w:kern w:val="0"/>
          <w:sz w:val="24"/>
        </w:rPr>
      </w:pPr>
    </w:p>
    <w:p>
      <w:pPr>
        <w:pStyle w:val="3"/>
        <w:spacing w:line="360" w:lineRule="auto"/>
        <w:rPr>
          <w:rFonts w:ascii="Times New Roman" w:hAnsi="Times New Roman"/>
          <w:color w:val="auto"/>
          <w:sz w:val="32"/>
          <w:szCs w:val="32"/>
        </w:rPr>
        <w:sectPr>
          <w:pgSz w:w="11906" w:h="16838"/>
          <w:pgMar w:top="1440" w:right="1800" w:bottom="1440" w:left="1800" w:header="851" w:footer="992" w:gutter="0"/>
          <w:pgNumType w:chapStyle="1"/>
          <w:cols w:space="425" w:num="1"/>
          <w:docGrid w:type="lines" w:linePitch="312" w:charSpace="0"/>
        </w:sectPr>
      </w:pPr>
      <w:bookmarkStart w:id="20" w:name="_Toc336440307"/>
      <w:bookmarkStart w:id="21" w:name="_Toc353308382"/>
      <w:bookmarkStart w:id="22" w:name="_Toc353288965"/>
      <w:bookmarkStart w:id="23" w:name="_Toc353115625"/>
      <w:bookmarkStart w:id="24" w:name="_Toc353377078"/>
      <w:bookmarkStart w:id="25" w:name="_Toc353204669"/>
      <w:bookmarkStart w:id="26" w:name="_Toc357611575"/>
      <w:bookmarkStart w:id="27" w:name="_Toc355623881"/>
    </w:p>
    <w:p>
      <w:pPr>
        <w:pStyle w:val="3"/>
        <w:spacing w:line="360" w:lineRule="auto"/>
        <w:rPr>
          <w:rFonts w:ascii="Times New Roman" w:hAnsi="Times New Roman"/>
          <w:color w:val="auto"/>
          <w:sz w:val="32"/>
          <w:szCs w:val="32"/>
        </w:rPr>
      </w:pPr>
      <w:bookmarkStart w:id="28" w:name="_Toc26178"/>
      <w:r>
        <w:rPr>
          <w:rFonts w:ascii="Times New Roman" w:hAnsi="Times New Roman"/>
          <w:color w:val="auto"/>
          <w:sz w:val="32"/>
          <w:szCs w:val="32"/>
        </w:rPr>
        <w:t>3</w:t>
      </w:r>
      <w:r>
        <w:rPr>
          <w:rFonts w:ascii="Times New Roman" w:hAnsi="宋体"/>
          <w:color w:val="auto"/>
          <w:sz w:val="32"/>
          <w:szCs w:val="32"/>
        </w:rPr>
        <w:t>环境适用标准</w:t>
      </w:r>
      <w:bookmarkEnd w:id="28"/>
    </w:p>
    <w:p>
      <w:pPr>
        <w:pStyle w:val="2"/>
        <w:rPr>
          <w:rFonts w:ascii="Times New Roman" w:hAnsi="Times New Roman" w:eastAsia="宋体"/>
          <w:color w:val="auto"/>
          <w:sz w:val="30"/>
          <w:szCs w:val="30"/>
        </w:rPr>
      </w:pPr>
      <w:bookmarkStart w:id="29" w:name="_Toc31724"/>
      <w:r>
        <w:rPr>
          <w:rFonts w:ascii="Times New Roman" w:hAnsi="Times New Roman" w:eastAsia="宋体"/>
          <w:color w:val="auto"/>
          <w:sz w:val="30"/>
          <w:szCs w:val="30"/>
        </w:rPr>
        <w:t>3.1</w:t>
      </w:r>
      <w:r>
        <w:rPr>
          <w:rFonts w:ascii="Times New Roman" w:hAnsi="宋体" w:eastAsia="宋体"/>
          <w:color w:val="auto"/>
          <w:sz w:val="30"/>
          <w:szCs w:val="30"/>
        </w:rPr>
        <w:t>环境质量适用标准</w:t>
      </w:r>
      <w:bookmarkEnd w:id="29"/>
    </w:p>
    <w:p>
      <w:pPr>
        <w:spacing w:line="360" w:lineRule="auto"/>
        <w:ind w:firstLine="480" w:firstLineChars="200"/>
        <w:rPr>
          <w:rFonts w:ascii="Times New Roman" w:hAnsi="Times New Roman"/>
          <w:color w:val="auto"/>
          <w:sz w:val="24"/>
        </w:rPr>
      </w:pPr>
      <w:r>
        <w:rPr>
          <w:rFonts w:ascii="Times New Roman" w:hAnsi="宋体"/>
          <w:color w:val="auto"/>
          <w:sz w:val="24"/>
        </w:rPr>
        <w:t>本项目变更前后环境质量标准基本未发生变化，</w:t>
      </w:r>
      <w:r>
        <w:rPr>
          <w:rFonts w:hint="eastAsia" w:ascii="Times New Roman" w:hAnsi="宋体"/>
          <w:color w:val="auto"/>
          <w:sz w:val="24"/>
        </w:rPr>
        <w:t>环境空气质量新增</w:t>
      </w:r>
      <w:r>
        <w:rPr>
          <w:rFonts w:ascii="Times New Roman" w:hAnsi="Times New Roman"/>
          <w:color w:val="auto"/>
          <w:sz w:val="24"/>
        </w:rPr>
        <w:t>PM</w:t>
      </w:r>
      <w:r>
        <w:rPr>
          <w:rFonts w:hint="eastAsia" w:ascii="Times New Roman" w:hAnsi="Times New Roman"/>
          <w:color w:val="auto"/>
          <w:sz w:val="24"/>
          <w:vertAlign w:val="subscript"/>
        </w:rPr>
        <w:t>2.5</w:t>
      </w:r>
      <w:r>
        <w:rPr>
          <w:rFonts w:ascii="Times New Roman" w:hAnsi="宋体"/>
          <w:color w:val="auto"/>
          <w:sz w:val="24"/>
        </w:rPr>
        <w:t>、</w:t>
      </w:r>
      <w:r>
        <w:rPr>
          <w:rFonts w:hint="eastAsia" w:ascii="Times New Roman" w:hAnsi="Times New Roman"/>
          <w:color w:val="auto"/>
          <w:sz w:val="24"/>
        </w:rPr>
        <w:t>CO、O</w:t>
      </w:r>
      <w:r>
        <w:rPr>
          <w:rFonts w:hint="eastAsia" w:ascii="Times New Roman" w:hAnsi="Times New Roman"/>
          <w:color w:val="auto"/>
          <w:sz w:val="24"/>
          <w:vertAlign w:val="subscript"/>
        </w:rPr>
        <w:t>3</w:t>
      </w:r>
      <w:r>
        <w:rPr>
          <w:rFonts w:hint="eastAsia" w:ascii="Times New Roman" w:hAnsi="Times New Roman"/>
          <w:color w:val="auto"/>
          <w:sz w:val="24"/>
        </w:rPr>
        <w:t>因子，</w:t>
      </w:r>
      <w:r>
        <w:rPr>
          <w:rFonts w:ascii="Times New Roman" w:hAnsi="Times New Roman"/>
          <w:color w:val="auto"/>
          <w:sz w:val="24"/>
        </w:rPr>
        <w:t>NH</w:t>
      </w:r>
      <w:r>
        <w:rPr>
          <w:rFonts w:ascii="Times New Roman" w:hAnsi="Times New Roman"/>
          <w:color w:val="auto"/>
          <w:sz w:val="24"/>
          <w:vertAlign w:val="subscript"/>
        </w:rPr>
        <w:t>3</w:t>
      </w:r>
      <w:r>
        <w:rPr>
          <w:rFonts w:ascii="Times New Roman" w:hAnsi="宋体"/>
          <w:color w:val="auto"/>
          <w:sz w:val="24"/>
        </w:rPr>
        <w:t>和</w:t>
      </w:r>
      <w:r>
        <w:rPr>
          <w:rFonts w:ascii="Times New Roman" w:hAnsi="Times New Roman"/>
          <w:color w:val="auto"/>
          <w:sz w:val="24"/>
        </w:rPr>
        <w:t>H</w:t>
      </w:r>
      <w:r>
        <w:rPr>
          <w:rFonts w:ascii="Times New Roman" w:hAnsi="Times New Roman"/>
          <w:color w:val="auto"/>
          <w:sz w:val="24"/>
          <w:vertAlign w:val="subscript"/>
        </w:rPr>
        <w:t>2</w:t>
      </w:r>
      <w:r>
        <w:rPr>
          <w:rFonts w:ascii="Times New Roman" w:hAnsi="Times New Roman"/>
          <w:color w:val="auto"/>
          <w:sz w:val="24"/>
        </w:rPr>
        <w:t>S空气质量浓度限值更改为</w:t>
      </w:r>
      <w:r>
        <w:rPr>
          <w:rFonts w:hint="eastAsia" w:ascii="Times New Roman" w:hAnsi="Times New Roman"/>
          <w:color w:val="auto"/>
          <w:sz w:val="24"/>
        </w:rPr>
        <w:t>《环境影响评价技术导则 大气环境》（HJ2.2-2018)附录D中参考限值</w:t>
      </w:r>
      <w:r>
        <w:rPr>
          <w:rFonts w:ascii="Times New Roman" w:hAnsi="宋体"/>
          <w:color w:val="auto"/>
          <w:sz w:val="24"/>
        </w:rPr>
        <w:t>，环境质量适用标准见表</w:t>
      </w:r>
      <w:r>
        <w:rPr>
          <w:rFonts w:ascii="Times New Roman" w:hAnsi="Times New Roman"/>
          <w:color w:val="auto"/>
          <w:sz w:val="24"/>
        </w:rPr>
        <w:t>3.1-1~4</w:t>
      </w:r>
      <w:r>
        <w:rPr>
          <w:rFonts w:ascii="Times New Roman" w:hAnsi="宋体"/>
          <w:color w:val="auto"/>
          <w:sz w:val="24"/>
        </w:rPr>
        <w:t>。</w:t>
      </w:r>
    </w:p>
    <w:p>
      <w:pPr>
        <w:spacing w:line="480" w:lineRule="exact"/>
        <w:ind w:firstLine="480" w:firstLineChars="200"/>
        <w:textAlignment w:val="baseline"/>
        <w:rPr>
          <w:rFonts w:ascii="Times New Roman" w:hAnsi="Times New Roman"/>
          <w:b/>
          <w:bCs/>
          <w:color w:val="auto"/>
          <w:sz w:val="24"/>
        </w:rPr>
      </w:pPr>
      <w:r>
        <w:rPr>
          <w:rFonts w:ascii="Times New Roman" w:hAnsi="Times New Roman"/>
          <w:color w:val="auto"/>
          <w:sz w:val="24"/>
        </w:rPr>
        <w:t>1</w:t>
      </w:r>
      <w:r>
        <w:rPr>
          <w:rFonts w:ascii="Times New Roman" w:hAnsi="宋体"/>
          <w:color w:val="auto"/>
          <w:sz w:val="24"/>
        </w:rPr>
        <w:t>、环境空气质量标准：</w:t>
      </w:r>
      <w:r>
        <w:rPr>
          <w:rFonts w:ascii="Times New Roman" w:hAnsi="Times New Roman"/>
          <w:color w:val="auto"/>
          <w:sz w:val="24"/>
        </w:rPr>
        <w:t>PM</w:t>
      </w:r>
      <w:r>
        <w:rPr>
          <w:rFonts w:ascii="Times New Roman" w:hAnsi="Times New Roman"/>
          <w:color w:val="auto"/>
          <w:sz w:val="24"/>
          <w:vertAlign w:val="subscript"/>
        </w:rPr>
        <w:t>10</w:t>
      </w:r>
      <w:r>
        <w:rPr>
          <w:rFonts w:ascii="Times New Roman" w:hAnsi="宋体"/>
          <w:color w:val="auto"/>
          <w:sz w:val="24"/>
        </w:rPr>
        <w:t>、</w:t>
      </w:r>
      <w:r>
        <w:rPr>
          <w:rFonts w:ascii="Times New Roman" w:hAnsi="Times New Roman"/>
          <w:color w:val="auto"/>
          <w:sz w:val="24"/>
        </w:rPr>
        <w:t>PM</w:t>
      </w:r>
      <w:r>
        <w:rPr>
          <w:rFonts w:hint="eastAsia" w:ascii="Times New Roman" w:hAnsi="Times New Roman"/>
          <w:color w:val="auto"/>
          <w:sz w:val="24"/>
          <w:vertAlign w:val="subscript"/>
        </w:rPr>
        <w:t>2.5</w:t>
      </w:r>
      <w:r>
        <w:rPr>
          <w:rFonts w:ascii="Times New Roman" w:hAnsi="宋体"/>
          <w:color w:val="auto"/>
          <w:sz w:val="24"/>
        </w:rPr>
        <w:t>、</w:t>
      </w:r>
      <w:r>
        <w:rPr>
          <w:rFonts w:ascii="Times New Roman" w:hAnsi="Times New Roman"/>
          <w:color w:val="auto"/>
          <w:sz w:val="24"/>
        </w:rPr>
        <w:t>SO</w:t>
      </w:r>
      <w:r>
        <w:rPr>
          <w:rFonts w:ascii="Times New Roman" w:hAnsi="Times New Roman"/>
          <w:color w:val="auto"/>
          <w:sz w:val="24"/>
          <w:vertAlign w:val="subscript"/>
        </w:rPr>
        <w:t>2</w:t>
      </w:r>
      <w:r>
        <w:rPr>
          <w:rFonts w:ascii="Times New Roman" w:hAnsi="宋体"/>
          <w:color w:val="auto"/>
          <w:sz w:val="24"/>
        </w:rPr>
        <w:t>、</w:t>
      </w:r>
      <w:r>
        <w:rPr>
          <w:rFonts w:ascii="Times New Roman" w:hAnsi="Times New Roman"/>
          <w:color w:val="auto"/>
          <w:sz w:val="24"/>
        </w:rPr>
        <w:t>NO</w:t>
      </w:r>
      <w:r>
        <w:rPr>
          <w:rFonts w:ascii="Times New Roman" w:hAnsi="Times New Roman"/>
          <w:color w:val="auto"/>
          <w:sz w:val="24"/>
          <w:vertAlign w:val="subscript"/>
        </w:rPr>
        <w:t>2</w:t>
      </w:r>
      <w:r>
        <w:rPr>
          <w:rFonts w:ascii="Times New Roman" w:hAnsi="宋体"/>
          <w:color w:val="auto"/>
          <w:sz w:val="24"/>
        </w:rPr>
        <w:t>、</w:t>
      </w:r>
      <w:r>
        <w:rPr>
          <w:rFonts w:hint="eastAsia" w:ascii="Times New Roman" w:hAnsi="Times New Roman"/>
          <w:color w:val="auto"/>
          <w:sz w:val="24"/>
        </w:rPr>
        <w:t>CO、O</w:t>
      </w:r>
      <w:r>
        <w:rPr>
          <w:rFonts w:hint="eastAsia" w:ascii="Times New Roman" w:hAnsi="Times New Roman"/>
          <w:color w:val="auto"/>
          <w:sz w:val="24"/>
          <w:vertAlign w:val="subscript"/>
        </w:rPr>
        <w:t>3</w:t>
      </w:r>
      <w:r>
        <w:rPr>
          <w:rFonts w:ascii="Times New Roman" w:hAnsi="宋体"/>
          <w:color w:val="auto"/>
          <w:sz w:val="24"/>
        </w:rPr>
        <w:t>执行《环境空气质量标准》</w:t>
      </w:r>
      <w:r>
        <w:rPr>
          <w:rFonts w:ascii="Times New Roman" w:hAnsi="Times New Roman"/>
          <w:color w:val="auto"/>
          <w:sz w:val="24"/>
        </w:rPr>
        <w:t>(GB3095-2012)</w:t>
      </w:r>
      <w:r>
        <w:rPr>
          <w:rFonts w:hint="eastAsia" w:ascii="Times New Roman" w:hAnsi="Times New Roman"/>
          <w:color w:val="auto"/>
          <w:sz w:val="24"/>
        </w:rPr>
        <w:t>及其修改单</w:t>
      </w:r>
      <w:r>
        <w:rPr>
          <w:rFonts w:ascii="Times New Roman" w:hAnsi="宋体"/>
          <w:color w:val="auto"/>
          <w:sz w:val="24"/>
        </w:rPr>
        <w:t>中的二级标准；</w:t>
      </w:r>
      <w:r>
        <w:rPr>
          <w:rFonts w:ascii="Times New Roman" w:hAnsi="Times New Roman"/>
          <w:color w:val="auto"/>
          <w:sz w:val="24"/>
        </w:rPr>
        <w:t>NH</w:t>
      </w:r>
      <w:r>
        <w:rPr>
          <w:rFonts w:ascii="Times New Roman" w:hAnsi="Times New Roman"/>
          <w:color w:val="auto"/>
          <w:sz w:val="24"/>
          <w:vertAlign w:val="subscript"/>
        </w:rPr>
        <w:t>3</w:t>
      </w:r>
      <w:r>
        <w:rPr>
          <w:rFonts w:ascii="Times New Roman" w:hAnsi="宋体"/>
          <w:color w:val="auto"/>
          <w:sz w:val="24"/>
        </w:rPr>
        <w:t>和</w:t>
      </w:r>
      <w:r>
        <w:rPr>
          <w:rFonts w:ascii="Times New Roman" w:hAnsi="Times New Roman"/>
          <w:color w:val="auto"/>
          <w:sz w:val="24"/>
        </w:rPr>
        <w:t>H</w:t>
      </w:r>
      <w:r>
        <w:rPr>
          <w:rFonts w:ascii="Times New Roman" w:hAnsi="Times New Roman"/>
          <w:color w:val="auto"/>
          <w:sz w:val="24"/>
          <w:vertAlign w:val="subscript"/>
        </w:rPr>
        <w:t>2</w:t>
      </w:r>
      <w:r>
        <w:rPr>
          <w:rFonts w:ascii="Times New Roman" w:hAnsi="Times New Roman"/>
          <w:color w:val="auto"/>
          <w:sz w:val="24"/>
        </w:rPr>
        <w:t>S</w:t>
      </w:r>
      <w:r>
        <w:rPr>
          <w:rFonts w:ascii="Times New Roman" w:hAnsi="宋体"/>
          <w:color w:val="auto"/>
          <w:sz w:val="24"/>
        </w:rPr>
        <w:t>执行</w:t>
      </w:r>
      <w:r>
        <w:rPr>
          <w:rFonts w:hint="eastAsia" w:ascii="Times New Roman" w:hAnsi="宋体"/>
          <w:color w:val="auto"/>
          <w:sz w:val="24"/>
        </w:rPr>
        <w:t>《环境影响评价技术导则 大气环境》（HJ2.2-2018)</w:t>
      </w:r>
      <w:r>
        <w:rPr>
          <w:rFonts w:hint="eastAsia" w:ascii="Times New Roman" w:hAnsi="Times New Roman"/>
          <w:color w:val="auto"/>
          <w:sz w:val="24"/>
        </w:rPr>
        <w:t xml:space="preserve"> 附录D中参考限值</w:t>
      </w:r>
      <w:r>
        <w:rPr>
          <w:rFonts w:ascii="Times New Roman" w:hAnsi="宋体"/>
          <w:color w:val="auto"/>
          <w:sz w:val="24"/>
        </w:rPr>
        <w:t>。具体标准值见表</w:t>
      </w:r>
      <w:r>
        <w:rPr>
          <w:rFonts w:ascii="Times New Roman" w:hAnsi="Times New Roman"/>
          <w:color w:val="auto"/>
          <w:sz w:val="24"/>
        </w:rPr>
        <w:t>3.1-1</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表3.1-1环境空气质量标准单位：μg/m3</w:t>
      </w:r>
    </w:p>
    <w:tbl>
      <w:tblPr>
        <w:tblStyle w:val="3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8"/>
        <w:gridCol w:w="1082"/>
        <w:gridCol w:w="1483"/>
        <w:gridCol w:w="1457"/>
        <w:gridCol w:w="1458"/>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hint="eastAsia" w:ascii="Times New Roman" w:hAnsi="Times New Roman"/>
                <w:b/>
                <w:color w:val="auto"/>
                <w:kern w:val="2"/>
                <w:sz w:val="21"/>
              </w:rPr>
              <w:t>评价标准</w:t>
            </w:r>
          </w:p>
        </w:tc>
        <w:tc>
          <w:tcPr>
            <w:tcW w:w="10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hint="eastAsia" w:ascii="Times New Roman" w:hAnsi="Times New Roman"/>
                <w:b/>
                <w:color w:val="auto"/>
                <w:kern w:val="2"/>
                <w:sz w:val="21"/>
              </w:rPr>
              <w:t>污染物名称</w:t>
            </w:r>
          </w:p>
        </w:tc>
        <w:tc>
          <w:tcPr>
            <w:tcW w:w="58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hint="eastAsia" w:ascii="Times New Roman" w:hAnsi="Times New Roman"/>
                <w:b/>
                <w:color w:val="auto"/>
                <w:kern w:val="2"/>
                <w:sz w:val="21"/>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Cs w:val="22"/>
              </w:rPr>
            </w:pPr>
          </w:p>
        </w:tc>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Cs w:val="22"/>
              </w:rPr>
            </w:pP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b/>
                <w:color w:val="auto"/>
                <w:kern w:val="2"/>
                <w:sz w:val="21"/>
              </w:rPr>
            </w:pPr>
            <w:r>
              <w:rPr>
                <w:rFonts w:ascii="Times New Roman" w:hAnsi="Times New Roman"/>
                <w:b/>
                <w:color w:val="auto"/>
                <w:kern w:val="2"/>
                <w:sz w:val="21"/>
              </w:rPr>
              <w:t>1</w:t>
            </w:r>
            <w:r>
              <w:rPr>
                <w:rFonts w:hint="eastAsia" w:ascii="Times New Roman" w:hAnsi="Times New Roman"/>
                <w:b/>
                <w:color w:val="auto"/>
                <w:kern w:val="2"/>
                <w:sz w:val="21"/>
              </w:rPr>
              <w:t>小时平均</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b/>
                <w:color w:val="auto"/>
                <w:kern w:val="2"/>
                <w:sz w:val="21"/>
              </w:rPr>
            </w:pPr>
            <w:r>
              <w:rPr>
                <w:rFonts w:hint="eastAsia" w:ascii="Times New Roman" w:hAnsi="Times New Roman"/>
                <w:b/>
                <w:color w:val="auto"/>
                <w:kern w:val="2"/>
                <w:sz w:val="21"/>
              </w:rPr>
              <w:t>日最大</w:t>
            </w:r>
            <w:r>
              <w:rPr>
                <w:rFonts w:ascii="Times New Roman" w:hAnsi="Times New Roman"/>
                <w:b/>
                <w:color w:val="auto"/>
                <w:kern w:val="2"/>
                <w:sz w:val="21"/>
              </w:rPr>
              <w:t>8</w:t>
            </w:r>
            <w:r>
              <w:rPr>
                <w:rFonts w:hint="eastAsia" w:ascii="Times New Roman" w:hAnsi="Times New Roman"/>
                <w:b/>
                <w:color w:val="auto"/>
                <w:kern w:val="2"/>
                <w:sz w:val="21"/>
              </w:rPr>
              <w:t>小时平均</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b/>
                <w:color w:val="auto"/>
                <w:kern w:val="2"/>
                <w:sz w:val="21"/>
              </w:rPr>
            </w:pPr>
            <w:r>
              <w:rPr>
                <w:rFonts w:hint="eastAsia" w:ascii="Times New Roman" w:hAnsi="Times New Roman"/>
                <w:b/>
                <w:color w:val="auto"/>
                <w:kern w:val="2"/>
                <w:sz w:val="21"/>
              </w:rPr>
              <w:t>日平均</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b/>
                <w:color w:val="auto"/>
                <w:kern w:val="2"/>
                <w:sz w:val="21"/>
              </w:rPr>
            </w:pPr>
            <w:r>
              <w:rPr>
                <w:rFonts w:hint="eastAsia" w:ascii="Times New Roman" w:hAnsi="Times New Roman"/>
                <w:b/>
                <w:color w:val="auto"/>
                <w:kern w:val="2"/>
                <w:sz w:val="21"/>
              </w:rPr>
              <w:t>年均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宋体"/>
                <w:color w:val="auto"/>
              </w:rPr>
              <w:t>环境空气质量标准》</w:t>
            </w:r>
            <w:r>
              <w:rPr>
                <w:rFonts w:ascii="Times New Roman" w:hAnsi="Times New Roman"/>
                <w:color w:val="auto"/>
                <w:kern w:val="2"/>
                <w:sz w:val="21"/>
              </w:rPr>
              <w:t>GB3095-2012</w:t>
            </w:r>
          </w:p>
          <w:p>
            <w:pPr>
              <w:pStyle w:val="80"/>
              <w:widowControl/>
              <w:jc w:val="center"/>
              <w:rPr>
                <w:rFonts w:ascii="Times New Roman" w:hAnsi="Times New Roman"/>
                <w:color w:val="auto"/>
                <w:kern w:val="2"/>
                <w:sz w:val="21"/>
              </w:rPr>
            </w:pPr>
            <w:r>
              <w:rPr>
                <w:rFonts w:hint="eastAsia" w:ascii="Times New Roman" w:hAnsi="Times New Roman" w:cs="宋体"/>
                <w:color w:val="auto"/>
                <w:kern w:val="2"/>
                <w:sz w:val="21"/>
                <w:lang w:bidi="ar"/>
              </w:rPr>
              <w:t>及</w:t>
            </w:r>
            <w:r>
              <w:rPr>
                <w:rFonts w:ascii="Times New Roman" w:hAnsi="Times New Roman"/>
                <w:color w:val="auto"/>
                <w:kern w:val="2"/>
                <w:sz w:val="21"/>
                <w:lang w:bidi="ar"/>
              </w:rPr>
              <w:t>2018</w:t>
            </w:r>
            <w:r>
              <w:rPr>
                <w:rFonts w:hint="eastAsia" w:ascii="Times New Roman" w:hAnsi="Times New Roman"/>
                <w:color w:val="auto"/>
                <w:kern w:val="2"/>
                <w:sz w:val="21"/>
                <w:lang w:bidi="ar"/>
              </w:rPr>
              <w:t>年修改单，</w:t>
            </w:r>
            <w:r>
              <w:rPr>
                <w:rFonts w:hint="eastAsia" w:ascii="Times New Roman" w:hAnsi="Times New Roman"/>
                <w:color w:val="auto"/>
                <w:kern w:val="2"/>
                <w:sz w:val="21"/>
              </w:rPr>
              <w:t>二级标准</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SO</w:t>
            </w:r>
            <w:r>
              <w:rPr>
                <w:rFonts w:ascii="Times New Roman" w:hAnsi="Times New Roman"/>
                <w:color w:val="auto"/>
                <w:kern w:val="2"/>
                <w:sz w:val="21"/>
                <w:vertAlign w:val="subscript"/>
              </w:rPr>
              <w:t>2</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0.50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olor w:val="auto"/>
                <w:kern w:val="0"/>
              </w:rPr>
            </w:pPr>
            <w:r>
              <w:rPr>
                <w:rFonts w:ascii="Times New Roman" w:hAnsi="Times New Roman"/>
                <w:color w:val="auto"/>
                <w:kern w:val="0"/>
                <w:szCs w:val="21"/>
                <w:lang w:bidi="ar"/>
              </w:rPr>
              <w:t>—</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0.15</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Cs w:val="22"/>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NO</w:t>
            </w:r>
            <w:r>
              <w:rPr>
                <w:rFonts w:ascii="Times New Roman" w:hAnsi="Times New Roman"/>
                <w:color w:val="auto"/>
                <w:kern w:val="2"/>
                <w:sz w:val="21"/>
                <w:vertAlign w:val="subscript"/>
              </w:rPr>
              <w:t>2</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0.20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olor w:val="auto"/>
                <w:kern w:val="0"/>
              </w:rPr>
            </w:pPr>
            <w:r>
              <w:rPr>
                <w:rFonts w:ascii="Times New Roman" w:hAnsi="Times New Roman"/>
                <w:color w:val="auto"/>
                <w:kern w:val="0"/>
                <w:szCs w:val="21"/>
                <w:lang w:bidi="ar"/>
              </w:rPr>
              <w:t>—</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0.08</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Cs w:val="22"/>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PM</w:t>
            </w:r>
            <w:r>
              <w:rPr>
                <w:rFonts w:ascii="Times New Roman" w:hAnsi="Times New Roman"/>
                <w:color w:val="auto"/>
                <w:kern w:val="2"/>
                <w:sz w:val="21"/>
                <w:vertAlign w:val="subscript"/>
              </w:rPr>
              <w:t>10</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olor w:val="auto"/>
                <w:kern w:val="0"/>
              </w:rPr>
            </w:pPr>
            <w:r>
              <w:rPr>
                <w:rFonts w:ascii="Times New Roman" w:hAnsi="Times New Roman"/>
                <w:color w:val="auto"/>
                <w:kern w:val="0"/>
                <w:szCs w:val="21"/>
                <w:lang w:bidi="ar"/>
              </w:rPr>
              <w:t>—</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0.15</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Cs w:val="22"/>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PM</w:t>
            </w:r>
            <w:r>
              <w:rPr>
                <w:rFonts w:ascii="Times New Roman" w:hAnsi="Times New Roman"/>
                <w:color w:val="auto"/>
                <w:kern w:val="2"/>
                <w:sz w:val="21"/>
                <w:vertAlign w:val="subscript"/>
              </w:rPr>
              <w:t>2.5</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olor w:val="auto"/>
                <w:kern w:val="0"/>
              </w:rPr>
            </w:pPr>
            <w:r>
              <w:rPr>
                <w:rFonts w:ascii="Times New Roman" w:hAnsi="Times New Roman"/>
                <w:color w:val="auto"/>
                <w:kern w:val="0"/>
                <w:szCs w:val="21"/>
                <w:lang w:bidi="ar"/>
              </w:rPr>
              <w:t>—</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0.075</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Cs w:val="22"/>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CO</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10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olor w:val="auto"/>
                <w:kern w:val="0"/>
              </w:rPr>
            </w:pPr>
            <w:r>
              <w:rPr>
                <w:rFonts w:ascii="Times New Roman" w:hAnsi="Times New Roman"/>
                <w:color w:val="auto"/>
                <w:kern w:val="0"/>
                <w:szCs w:val="21"/>
                <w:lang w:bidi="ar"/>
              </w:rPr>
              <w:t>—</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4</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Cs w:val="22"/>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O</w:t>
            </w:r>
            <w:r>
              <w:rPr>
                <w:rFonts w:ascii="Times New Roman" w:hAnsi="Times New Roman"/>
                <w:color w:val="auto"/>
                <w:kern w:val="2"/>
                <w:sz w:val="21"/>
                <w:vertAlign w:val="subscript"/>
              </w:rPr>
              <w:t>3</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0.16</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jc w:val="center"/>
        </w:trPr>
        <w:tc>
          <w:tcPr>
            <w:tcW w:w="1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olor w:val="auto"/>
                <w:szCs w:val="21"/>
              </w:rPr>
            </w:pPr>
            <w:r>
              <w:rPr>
                <w:rFonts w:hint="eastAsia" w:ascii="Times New Roman" w:hAnsi="Times New Roman"/>
                <w:color w:val="auto"/>
                <w:szCs w:val="21"/>
              </w:rPr>
              <w:t>《环境影响评价技术导则_大气环境》（HJ2.2-2018)</w:t>
            </w:r>
          </w:p>
          <w:p>
            <w:pPr>
              <w:jc w:val="center"/>
              <w:rPr>
                <w:rFonts w:ascii="Times New Roman" w:hAnsi="Times New Roman"/>
                <w:color w:val="auto"/>
              </w:rPr>
            </w:pPr>
            <w:r>
              <w:rPr>
                <w:rFonts w:hint="eastAsia" w:ascii="Times New Roman" w:hAnsi="Times New Roman"/>
                <w:color w:val="auto"/>
                <w:szCs w:val="21"/>
                <w:lang w:bidi="ar"/>
              </w:rPr>
              <w:t>附录</w:t>
            </w:r>
            <w:r>
              <w:rPr>
                <w:rFonts w:ascii="Times New Roman" w:hAnsi="Times New Roman"/>
                <w:color w:val="auto"/>
                <w:szCs w:val="21"/>
                <w:lang w:bidi="ar"/>
              </w:rPr>
              <w:t>D</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NH</w:t>
            </w:r>
            <w:r>
              <w:rPr>
                <w:rFonts w:ascii="Times New Roman" w:hAnsi="Times New Roman"/>
                <w:color w:val="auto"/>
                <w:kern w:val="2"/>
                <w:sz w:val="21"/>
                <w:vertAlign w:val="subscript"/>
              </w:rPr>
              <w:t>3</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Cs w:val="22"/>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H</w:t>
            </w:r>
            <w:r>
              <w:rPr>
                <w:rFonts w:ascii="Times New Roman" w:hAnsi="Times New Roman"/>
                <w:color w:val="auto"/>
                <w:kern w:val="2"/>
                <w:sz w:val="21"/>
                <w:vertAlign w:val="subscript"/>
              </w:rPr>
              <w:t>2</w:t>
            </w:r>
            <w:r>
              <w:rPr>
                <w:rFonts w:ascii="Times New Roman" w:hAnsi="Times New Roman"/>
                <w:color w:val="auto"/>
                <w:kern w:val="2"/>
                <w:sz w:val="21"/>
              </w:rPr>
              <w:t>S</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r>
              <w:rPr>
                <w:rFonts w:ascii="Times New Roman" w:hAnsi="Times New Roman"/>
                <w:color w:val="auto"/>
                <w:kern w:val="2"/>
                <w:sz w:val="21"/>
              </w:rPr>
              <w:t>0.01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widowControl/>
              <w:jc w:val="center"/>
              <w:rPr>
                <w:rFonts w:ascii="Times New Roman" w:hAnsi="Times New Roman"/>
                <w:color w:val="auto"/>
                <w:kern w:val="2"/>
                <w:sz w:val="21"/>
              </w:rPr>
            </w:pPr>
          </w:p>
        </w:tc>
      </w:tr>
    </w:tbl>
    <w:p>
      <w:pPr>
        <w:spacing w:line="480" w:lineRule="exact"/>
        <w:ind w:firstLine="480" w:firstLineChars="200"/>
        <w:jc w:val="left"/>
        <w:rPr>
          <w:rFonts w:ascii="Times New Roman" w:hAnsi="Times New Roman"/>
          <w:b/>
          <w:bCs/>
          <w:color w:val="auto"/>
          <w:sz w:val="24"/>
        </w:rPr>
      </w:pPr>
      <w:r>
        <w:rPr>
          <w:rFonts w:ascii="Times New Roman" w:hAnsi="Times New Roman"/>
          <w:color w:val="auto"/>
          <w:sz w:val="24"/>
        </w:rPr>
        <w:t>2</w:t>
      </w:r>
      <w:r>
        <w:rPr>
          <w:rFonts w:ascii="Times New Roman" w:hAnsi="宋体"/>
          <w:color w:val="auto"/>
          <w:sz w:val="24"/>
        </w:rPr>
        <w:t>、地表水执行《地表水环境质量标准》（</w:t>
      </w:r>
      <w:r>
        <w:rPr>
          <w:rFonts w:ascii="Times New Roman" w:hAnsi="Times New Roman"/>
          <w:color w:val="auto"/>
          <w:sz w:val="24"/>
        </w:rPr>
        <w:t>GB3838-2002</w:t>
      </w:r>
      <w:r>
        <w:rPr>
          <w:rFonts w:ascii="Times New Roman" w:hAnsi="宋体"/>
          <w:color w:val="auto"/>
          <w:sz w:val="24"/>
        </w:rPr>
        <w:t>）中Ⅲ类标准，具体标准值见表</w:t>
      </w:r>
      <w:r>
        <w:rPr>
          <w:rFonts w:ascii="Times New Roman" w:hAnsi="Times New Roman"/>
          <w:color w:val="auto"/>
          <w:sz w:val="24"/>
        </w:rPr>
        <w:t>3.1-2</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表3.1-2地表水环境质量标准</w:t>
      </w:r>
    </w:p>
    <w:tbl>
      <w:tblPr>
        <w:tblStyle w:val="35"/>
        <w:tblW w:w="8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2296"/>
        <w:gridCol w:w="1713"/>
        <w:gridCol w:w="1850"/>
        <w:gridCol w:w="18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olor w:val="auto"/>
                <w:szCs w:val="21"/>
              </w:rPr>
            </w:pPr>
            <w:r>
              <w:rPr>
                <w:rFonts w:ascii="Times New Roman" w:hAnsi="宋体"/>
                <w:color w:val="auto"/>
                <w:szCs w:val="21"/>
              </w:rPr>
              <w:t>序号</w:t>
            </w:r>
          </w:p>
        </w:tc>
        <w:tc>
          <w:tcPr>
            <w:tcW w:w="22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olor w:val="auto"/>
                <w:szCs w:val="21"/>
              </w:rPr>
            </w:pPr>
            <w:r>
              <w:rPr>
                <w:rFonts w:ascii="Times New Roman" w:hAnsi="宋体"/>
                <w:color w:val="auto"/>
                <w:szCs w:val="21"/>
              </w:rPr>
              <w:t>监测项目</w:t>
            </w:r>
          </w:p>
        </w:tc>
        <w:tc>
          <w:tcPr>
            <w:tcW w:w="1713" w:type="dxa"/>
            <w:tcBorders>
              <w:top w:val="single" w:color="auto" w:sz="4" w:space="0"/>
              <w:left w:val="single" w:color="auto" w:sz="4" w:space="0"/>
              <w:right w:val="single" w:color="auto" w:sz="4" w:space="0"/>
            </w:tcBorders>
            <w:vAlign w:val="center"/>
          </w:tcPr>
          <w:p>
            <w:pPr>
              <w:spacing w:line="260" w:lineRule="exact"/>
              <w:jc w:val="center"/>
              <w:rPr>
                <w:rFonts w:ascii="Times New Roman" w:hAnsi="Times New Roman"/>
                <w:color w:val="auto"/>
                <w:szCs w:val="21"/>
              </w:rPr>
            </w:pPr>
            <w:r>
              <w:rPr>
                <w:rFonts w:ascii="Times New Roman" w:hAnsi="宋体"/>
                <w:color w:val="auto"/>
              </w:rPr>
              <w:t>标准值</w:t>
            </w:r>
          </w:p>
        </w:tc>
        <w:tc>
          <w:tcPr>
            <w:tcW w:w="1850" w:type="dxa"/>
            <w:tcBorders>
              <w:top w:val="single" w:color="auto" w:sz="4" w:space="0"/>
              <w:left w:val="single" w:color="auto" w:sz="4" w:space="0"/>
              <w:right w:val="single" w:color="auto" w:sz="4" w:space="0"/>
            </w:tcBorders>
            <w:vAlign w:val="center"/>
          </w:tcPr>
          <w:p>
            <w:pPr>
              <w:spacing w:line="260" w:lineRule="exact"/>
              <w:jc w:val="center"/>
              <w:rPr>
                <w:rFonts w:ascii="Times New Roman" w:hAnsi="Times New Roman"/>
                <w:color w:val="auto"/>
              </w:rPr>
            </w:pPr>
            <w:r>
              <w:rPr>
                <w:rFonts w:ascii="Times New Roman" w:hAnsi="宋体"/>
                <w:color w:val="auto"/>
              </w:rPr>
              <w:t>单位</w:t>
            </w:r>
          </w:p>
        </w:tc>
        <w:tc>
          <w:tcPr>
            <w:tcW w:w="1849" w:type="dxa"/>
            <w:tcBorders>
              <w:top w:val="single" w:color="auto" w:sz="4" w:space="0"/>
              <w:left w:val="single" w:color="auto" w:sz="4" w:space="0"/>
              <w:right w:val="single" w:color="auto" w:sz="4" w:space="0"/>
            </w:tcBorders>
            <w:vAlign w:val="center"/>
          </w:tcPr>
          <w:p>
            <w:pPr>
              <w:pStyle w:val="60"/>
              <w:rPr>
                <w:rFonts w:ascii="Times New Roman" w:hAnsi="Times New Roman"/>
                <w:color w:val="auto"/>
              </w:rPr>
            </w:pPr>
            <w:r>
              <w:rPr>
                <w:rFonts w:ascii="Times New Roman" w:hAnsi="宋体"/>
                <w:color w:val="auto"/>
              </w:rPr>
              <w:t>标准来源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1</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pH</w:t>
            </w:r>
            <w:r>
              <w:rPr>
                <w:rFonts w:ascii="Times New Roman" w:hAnsi="宋体"/>
                <w:color w:val="auto"/>
                <w:szCs w:val="21"/>
              </w:rPr>
              <w:t>值</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6-9</w:t>
            </w:r>
          </w:p>
        </w:tc>
        <w:tc>
          <w:tcPr>
            <w:tcW w:w="185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olor w:val="auto"/>
              </w:rPr>
            </w:pPr>
            <w:r>
              <w:rPr>
                <w:rFonts w:ascii="Times New Roman" w:hAnsi="Times New Roman"/>
                <w:color w:val="auto"/>
              </w:rPr>
              <w:t>-</w:t>
            </w:r>
          </w:p>
        </w:tc>
        <w:tc>
          <w:tcPr>
            <w:tcW w:w="1849" w:type="dxa"/>
            <w:vMerge w:val="restart"/>
            <w:tcBorders>
              <w:top w:val="single" w:color="auto" w:sz="4" w:space="0"/>
              <w:left w:val="single" w:color="auto" w:sz="4" w:space="0"/>
              <w:right w:val="single" w:color="auto" w:sz="4" w:space="0"/>
            </w:tcBorders>
            <w:vAlign w:val="center"/>
          </w:tcPr>
          <w:p>
            <w:pPr>
              <w:pStyle w:val="60"/>
              <w:rPr>
                <w:rFonts w:ascii="Times New Roman" w:hAnsi="Times New Roman"/>
                <w:color w:val="auto"/>
              </w:rPr>
            </w:pPr>
            <w:r>
              <w:rPr>
                <w:rFonts w:ascii="Times New Roman" w:hAnsi="宋体"/>
                <w:color w:val="auto"/>
              </w:rPr>
              <w:t>《地表水环境质量标准》</w:t>
            </w:r>
            <w:r>
              <w:rPr>
                <w:rFonts w:ascii="Times New Roman" w:hAnsi="Times New Roman"/>
                <w:color w:val="auto"/>
              </w:rPr>
              <w:t xml:space="preserve">(GB3838-2002) </w:t>
            </w:r>
          </w:p>
          <w:p>
            <w:pPr>
              <w:jc w:val="center"/>
              <w:rPr>
                <w:rFonts w:ascii="Times New Roman" w:hAnsi="Times New Roman"/>
                <w:color w:val="auto"/>
              </w:rPr>
            </w:pPr>
            <w:r>
              <w:rPr>
                <w:rFonts w:ascii="Times New Roman" w:hAnsi="Times New Roman"/>
                <w:color w:val="auto"/>
              </w:rPr>
              <w:t>III</w:t>
            </w:r>
            <w:r>
              <w:rPr>
                <w:rFonts w:ascii="Times New Roman" w:hAnsi="宋体"/>
                <w:color w:val="auto"/>
              </w:rPr>
              <w:t>类标准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2</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COD</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≤20</w:t>
            </w:r>
          </w:p>
        </w:tc>
        <w:tc>
          <w:tcPr>
            <w:tcW w:w="1850" w:type="dxa"/>
            <w:tcBorders>
              <w:top w:val="single" w:color="auto" w:sz="4" w:space="0"/>
              <w:left w:val="single" w:color="auto" w:sz="4" w:space="0"/>
              <w:bottom w:val="single" w:color="auto" w:sz="4" w:space="0"/>
              <w:right w:val="single" w:color="auto" w:sz="4" w:space="0"/>
            </w:tcBorders>
            <w:vAlign w:val="center"/>
          </w:tcPr>
          <w:p>
            <w:pPr>
              <w:pStyle w:val="60"/>
              <w:rPr>
                <w:rFonts w:ascii="Times New Roman" w:hAnsi="Times New Roman"/>
                <w:color w:val="auto"/>
              </w:rPr>
            </w:pPr>
            <w:r>
              <w:rPr>
                <w:rFonts w:ascii="Times New Roman" w:hAnsi="Times New Roman"/>
                <w:color w:val="auto"/>
              </w:rPr>
              <w:t>mg/L</w:t>
            </w:r>
          </w:p>
        </w:tc>
        <w:tc>
          <w:tcPr>
            <w:tcW w:w="1849" w:type="dxa"/>
            <w:vMerge w:val="continue"/>
            <w:tcBorders>
              <w:left w:val="single" w:color="auto" w:sz="4" w:space="0"/>
              <w:right w:val="single" w:color="auto" w:sz="4" w:space="0"/>
            </w:tcBorders>
          </w:tcPr>
          <w:p>
            <w:pPr>
              <w:pStyle w:val="6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3</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BOD</w:t>
            </w:r>
            <w:r>
              <w:rPr>
                <w:rFonts w:ascii="Times New Roman" w:hAnsi="Times New Roman"/>
                <w:color w:val="auto"/>
                <w:szCs w:val="21"/>
                <w:vertAlign w:val="subscript"/>
              </w:rPr>
              <w:t>5</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≤4</w:t>
            </w:r>
          </w:p>
        </w:tc>
        <w:tc>
          <w:tcPr>
            <w:tcW w:w="1850" w:type="dxa"/>
            <w:tcBorders>
              <w:top w:val="single" w:color="auto" w:sz="4" w:space="0"/>
              <w:left w:val="single" w:color="auto" w:sz="4" w:space="0"/>
              <w:bottom w:val="single" w:color="auto" w:sz="4" w:space="0"/>
              <w:right w:val="single" w:color="auto" w:sz="4" w:space="0"/>
            </w:tcBorders>
            <w:vAlign w:val="center"/>
          </w:tcPr>
          <w:p>
            <w:pPr>
              <w:pStyle w:val="60"/>
              <w:rPr>
                <w:rFonts w:ascii="Times New Roman" w:hAnsi="Times New Roman"/>
                <w:color w:val="auto"/>
              </w:rPr>
            </w:pPr>
            <w:r>
              <w:rPr>
                <w:rFonts w:ascii="Times New Roman" w:hAnsi="Times New Roman"/>
                <w:color w:val="auto"/>
              </w:rPr>
              <w:t>mg/L</w:t>
            </w:r>
          </w:p>
        </w:tc>
        <w:tc>
          <w:tcPr>
            <w:tcW w:w="1849" w:type="dxa"/>
            <w:vMerge w:val="continue"/>
            <w:tcBorders>
              <w:left w:val="single" w:color="auto" w:sz="4" w:space="0"/>
              <w:right w:val="single" w:color="auto" w:sz="4" w:space="0"/>
            </w:tcBorders>
          </w:tcPr>
          <w:p>
            <w:pPr>
              <w:pStyle w:val="6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4</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宋体"/>
                <w:color w:val="auto"/>
                <w:szCs w:val="21"/>
              </w:rPr>
              <w:t>氨氮</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≤1.0</w:t>
            </w:r>
          </w:p>
        </w:tc>
        <w:tc>
          <w:tcPr>
            <w:tcW w:w="1850" w:type="dxa"/>
            <w:tcBorders>
              <w:top w:val="single" w:color="auto" w:sz="4" w:space="0"/>
              <w:left w:val="single" w:color="auto" w:sz="4" w:space="0"/>
              <w:bottom w:val="single" w:color="auto" w:sz="4" w:space="0"/>
              <w:right w:val="single" w:color="auto" w:sz="4" w:space="0"/>
            </w:tcBorders>
            <w:vAlign w:val="center"/>
          </w:tcPr>
          <w:p>
            <w:pPr>
              <w:pStyle w:val="60"/>
              <w:rPr>
                <w:rFonts w:ascii="Times New Roman" w:hAnsi="Times New Roman"/>
                <w:color w:val="auto"/>
              </w:rPr>
            </w:pPr>
            <w:r>
              <w:rPr>
                <w:rFonts w:ascii="Times New Roman" w:hAnsi="Times New Roman"/>
                <w:color w:val="auto"/>
              </w:rPr>
              <w:t>mg/L</w:t>
            </w:r>
          </w:p>
        </w:tc>
        <w:tc>
          <w:tcPr>
            <w:tcW w:w="1849" w:type="dxa"/>
            <w:vMerge w:val="continue"/>
            <w:tcBorders>
              <w:left w:val="single" w:color="auto" w:sz="4" w:space="0"/>
              <w:right w:val="single" w:color="auto" w:sz="4" w:space="0"/>
            </w:tcBorders>
          </w:tcPr>
          <w:p>
            <w:pPr>
              <w:pStyle w:val="6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5</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宋体"/>
                <w:color w:val="auto"/>
                <w:szCs w:val="21"/>
              </w:rPr>
              <w:t>石油类</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≤0.05</w:t>
            </w:r>
          </w:p>
        </w:tc>
        <w:tc>
          <w:tcPr>
            <w:tcW w:w="1850" w:type="dxa"/>
            <w:tcBorders>
              <w:top w:val="single" w:color="auto" w:sz="4" w:space="0"/>
              <w:left w:val="single" w:color="auto" w:sz="4" w:space="0"/>
              <w:bottom w:val="single" w:color="auto" w:sz="4" w:space="0"/>
              <w:right w:val="single" w:color="auto" w:sz="4" w:space="0"/>
            </w:tcBorders>
            <w:vAlign w:val="center"/>
          </w:tcPr>
          <w:p>
            <w:pPr>
              <w:pStyle w:val="60"/>
              <w:rPr>
                <w:rFonts w:ascii="Times New Roman" w:hAnsi="Times New Roman"/>
                <w:color w:val="auto"/>
              </w:rPr>
            </w:pPr>
            <w:r>
              <w:rPr>
                <w:rFonts w:ascii="Times New Roman" w:hAnsi="Times New Roman"/>
                <w:color w:val="auto"/>
              </w:rPr>
              <w:t>mg/L</w:t>
            </w:r>
          </w:p>
        </w:tc>
        <w:tc>
          <w:tcPr>
            <w:tcW w:w="1849" w:type="dxa"/>
            <w:vMerge w:val="continue"/>
            <w:tcBorders>
              <w:left w:val="single" w:color="auto" w:sz="4" w:space="0"/>
              <w:right w:val="single" w:color="auto" w:sz="4" w:space="0"/>
            </w:tcBorders>
          </w:tcPr>
          <w:p>
            <w:pPr>
              <w:pStyle w:val="6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6</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宋体"/>
                <w:color w:val="auto"/>
                <w:szCs w:val="21"/>
              </w:rPr>
              <w:t>总磷</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0.2</w:t>
            </w:r>
          </w:p>
        </w:tc>
        <w:tc>
          <w:tcPr>
            <w:tcW w:w="1850" w:type="dxa"/>
            <w:tcBorders>
              <w:top w:val="single" w:color="auto" w:sz="4" w:space="0"/>
              <w:left w:val="single" w:color="auto" w:sz="4" w:space="0"/>
              <w:bottom w:val="single" w:color="auto" w:sz="4" w:space="0"/>
              <w:right w:val="single" w:color="auto" w:sz="4" w:space="0"/>
            </w:tcBorders>
            <w:vAlign w:val="center"/>
          </w:tcPr>
          <w:p>
            <w:pPr>
              <w:pStyle w:val="60"/>
              <w:rPr>
                <w:rFonts w:ascii="Times New Roman" w:hAnsi="Times New Roman"/>
                <w:color w:val="auto"/>
              </w:rPr>
            </w:pPr>
            <w:r>
              <w:rPr>
                <w:rFonts w:ascii="Times New Roman" w:hAnsi="Times New Roman"/>
                <w:color w:val="auto"/>
              </w:rPr>
              <w:t>mg/L</w:t>
            </w:r>
          </w:p>
        </w:tc>
        <w:tc>
          <w:tcPr>
            <w:tcW w:w="1849" w:type="dxa"/>
            <w:vMerge w:val="continue"/>
            <w:tcBorders>
              <w:left w:val="single" w:color="auto" w:sz="4" w:space="0"/>
              <w:right w:val="single" w:color="auto" w:sz="4" w:space="0"/>
            </w:tcBorders>
          </w:tcPr>
          <w:p>
            <w:pPr>
              <w:pStyle w:val="6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7</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宋体"/>
                <w:color w:val="auto"/>
                <w:szCs w:val="21"/>
              </w:rPr>
              <w:t>溶解氧</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5</w:t>
            </w:r>
          </w:p>
        </w:tc>
        <w:tc>
          <w:tcPr>
            <w:tcW w:w="1850" w:type="dxa"/>
            <w:tcBorders>
              <w:top w:val="single" w:color="auto" w:sz="4" w:space="0"/>
              <w:left w:val="single" w:color="auto" w:sz="4" w:space="0"/>
              <w:bottom w:val="single" w:color="auto" w:sz="4" w:space="0"/>
              <w:right w:val="single" w:color="auto" w:sz="4" w:space="0"/>
            </w:tcBorders>
            <w:vAlign w:val="center"/>
          </w:tcPr>
          <w:p>
            <w:pPr>
              <w:pStyle w:val="60"/>
              <w:rPr>
                <w:rFonts w:ascii="Times New Roman" w:hAnsi="Times New Roman"/>
                <w:color w:val="auto"/>
              </w:rPr>
            </w:pPr>
            <w:r>
              <w:rPr>
                <w:rFonts w:ascii="Times New Roman" w:hAnsi="Times New Roman"/>
                <w:color w:val="auto"/>
              </w:rPr>
              <w:t>mg/L</w:t>
            </w:r>
          </w:p>
        </w:tc>
        <w:tc>
          <w:tcPr>
            <w:tcW w:w="1849" w:type="dxa"/>
            <w:vMerge w:val="continue"/>
            <w:tcBorders>
              <w:left w:val="single" w:color="auto" w:sz="4" w:space="0"/>
              <w:right w:val="single" w:color="auto" w:sz="4" w:space="0"/>
            </w:tcBorders>
          </w:tcPr>
          <w:p>
            <w:pPr>
              <w:pStyle w:val="6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8</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宋体"/>
                <w:color w:val="auto"/>
                <w:szCs w:val="21"/>
              </w:rPr>
              <w:t>总氮</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1.0</w:t>
            </w:r>
          </w:p>
        </w:tc>
        <w:tc>
          <w:tcPr>
            <w:tcW w:w="1850" w:type="dxa"/>
            <w:tcBorders>
              <w:top w:val="single" w:color="auto" w:sz="4" w:space="0"/>
              <w:left w:val="single" w:color="auto" w:sz="4" w:space="0"/>
              <w:bottom w:val="single" w:color="auto" w:sz="4" w:space="0"/>
              <w:right w:val="single" w:color="auto" w:sz="4" w:space="0"/>
            </w:tcBorders>
            <w:vAlign w:val="center"/>
          </w:tcPr>
          <w:p>
            <w:pPr>
              <w:pStyle w:val="60"/>
              <w:rPr>
                <w:rFonts w:ascii="Times New Roman" w:hAnsi="Times New Roman"/>
                <w:color w:val="auto"/>
              </w:rPr>
            </w:pPr>
            <w:r>
              <w:rPr>
                <w:rFonts w:ascii="Times New Roman" w:hAnsi="Times New Roman"/>
                <w:color w:val="auto"/>
              </w:rPr>
              <w:t>mg/L</w:t>
            </w:r>
          </w:p>
        </w:tc>
        <w:tc>
          <w:tcPr>
            <w:tcW w:w="1849" w:type="dxa"/>
            <w:vMerge w:val="continue"/>
            <w:tcBorders>
              <w:left w:val="single" w:color="auto" w:sz="4" w:space="0"/>
              <w:right w:val="single" w:color="auto" w:sz="4" w:space="0"/>
            </w:tcBorders>
          </w:tcPr>
          <w:p>
            <w:pPr>
              <w:pStyle w:val="6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9</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宋体"/>
                <w:color w:val="auto"/>
                <w:szCs w:val="21"/>
              </w:rPr>
              <w:t>阴离子表面活性剂</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0.2</w:t>
            </w:r>
          </w:p>
        </w:tc>
        <w:tc>
          <w:tcPr>
            <w:tcW w:w="1850" w:type="dxa"/>
            <w:tcBorders>
              <w:top w:val="single" w:color="auto" w:sz="4" w:space="0"/>
              <w:left w:val="single" w:color="auto" w:sz="4" w:space="0"/>
              <w:bottom w:val="single" w:color="auto" w:sz="4" w:space="0"/>
              <w:right w:val="single" w:color="auto" w:sz="4" w:space="0"/>
            </w:tcBorders>
            <w:vAlign w:val="center"/>
          </w:tcPr>
          <w:p>
            <w:pPr>
              <w:pStyle w:val="60"/>
              <w:rPr>
                <w:rFonts w:ascii="Times New Roman" w:hAnsi="Times New Roman"/>
                <w:color w:val="auto"/>
              </w:rPr>
            </w:pPr>
            <w:r>
              <w:rPr>
                <w:rFonts w:ascii="Times New Roman" w:hAnsi="Times New Roman"/>
                <w:color w:val="auto"/>
              </w:rPr>
              <w:t>mg/L</w:t>
            </w:r>
          </w:p>
        </w:tc>
        <w:tc>
          <w:tcPr>
            <w:tcW w:w="1849" w:type="dxa"/>
            <w:vMerge w:val="continue"/>
            <w:tcBorders>
              <w:left w:val="single" w:color="auto" w:sz="4" w:space="0"/>
              <w:right w:val="single" w:color="auto" w:sz="4" w:space="0"/>
            </w:tcBorders>
          </w:tcPr>
          <w:p>
            <w:pPr>
              <w:pStyle w:val="6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10</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SS</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w:t>
            </w:r>
          </w:p>
        </w:tc>
        <w:tc>
          <w:tcPr>
            <w:tcW w:w="1850" w:type="dxa"/>
            <w:tcBorders>
              <w:top w:val="single" w:color="auto" w:sz="4" w:space="0"/>
              <w:left w:val="single" w:color="auto" w:sz="4" w:space="0"/>
              <w:bottom w:val="single" w:color="auto" w:sz="4" w:space="0"/>
              <w:right w:val="single" w:color="auto" w:sz="4" w:space="0"/>
            </w:tcBorders>
            <w:vAlign w:val="center"/>
          </w:tcPr>
          <w:p>
            <w:pPr>
              <w:pStyle w:val="60"/>
              <w:rPr>
                <w:rFonts w:ascii="Times New Roman" w:hAnsi="Times New Roman"/>
                <w:color w:val="auto"/>
              </w:rPr>
            </w:pPr>
            <w:r>
              <w:rPr>
                <w:rFonts w:ascii="Times New Roman" w:hAnsi="Times New Roman"/>
                <w:color w:val="auto"/>
              </w:rPr>
              <w:t>mg/L</w:t>
            </w:r>
          </w:p>
        </w:tc>
        <w:tc>
          <w:tcPr>
            <w:tcW w:w="1849" w:type="dxa"/>
            <w:vMerge w:val="continue"/>
            <w:tcBorders>
              <w:left w:val="single" w:color="auto" w:sz="4" w:space="0"/>
              <w:right w:val="single" w:color="auto" w:sz="4" w:space="0"/>
            </w:tcBorders>
          </w:tcPr>
          <w:p>
            <w:pPr>
              <w:pStyle w:val="6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11</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宋体"/>
                <w:color w:val="auto"/>
                <w:szCs w:val="21"/>
              </w:rPr>
              <w:t>粪大肠菌群数</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10000</w:t>
            </w:r>
          </w:p>
        </w:tc>
        <w:tc>
          <w:tcPr>
            <w:tcW w:w="1850" w:type="dxa"/>
            <w:tcBorders>
              <w:top w:val="single" w:color="auto" w:sz="4" w:space="0"/>
              <w:left w:val="single" w:color="auto" w:sz="4" w:space="0"/>
              <w:bottom w:val="single" w:color="auto" w:sz="4" w:space="0"/>
              <w:right w:val="single" w:color="auto" w:sz="4" w:space="0"/>
            </w:tcBorders>
            <w:vAlign w:val="center"/>
          </w:tcPr>
          <w:p>
            <w:pPr>
              <w:pStyle w:val="60"/>
              <w:rPr>
                <w:rFonts w:ascii="Times New Roman" w:hAnsi="Times New Roman"/>
                <w:color w:val="auto"/>
              </w:rPr>
            </w:pPr>
            <w:r>
              <w:rPr>
                <w:rFonts w:ascii="Times New Roman" w:hAnsi="宋体"/>
                <w:color w:val="auto"/>
              </w:rPr>
              <w:t>个</w:t>
            </w:r>
            <w:r>
              <w:rPr>
                <w:rFonts w:ascii="Times New Roman" w:hAnsi="Times New Roman"/>
                <w:color w:val="auto"/>
              </w:rPr>
              <w:t>/L</w:t>
            </w:r>
          </w:p>
        </w:tc>
        <w:tc>
          <w:tcPr>
            <w:tcW w:w="1849" w:type="dxa"/>
            <w:tcBorders>
              <w:left w:val="single" w:color="auto" w:sz="4" w:space="0"/>
              <w:bottom w:val="single" w:color="auto" w:sz="4" w:space="0"/>
              <w:right w:val="single" w:color="auto" w:sz="4" w:space="0"/>
            </w:tcBorders>
          </w:tcPr>
          <w:p>
            <w:pPr>
              <w:pStyle w:val="60"/>
              <w:rPr>
                <w:rFonts w:ascii="Times New Roman" w:hAnsi="Times New Roman"/>
                <w:color w:val="auto"/>
              </w:rPr>
            </w:pPr>
          </w:p>
        </w:tc>
      </w:tr>
    </w:tbl>
    <w:p>
      <w:pPr>
        <w:spacing w:line="480" w:lineRule="exact"/>
        <w:ind w:firstLine="480" w:firstLineChars="200"/>
        <w:textAlignment w:val="baseline"/>
        <w:rPr>
          <w:rFonts w:ascii="Times New Roman" w:hAnsi="Times New Roman"/>
          <w:color w:val="auto"/>
          <w:sz w:val="24"/>
        </w:rPr>
      </w:pPr>
      <w:r>
        <w:rPr>
          <w:rFonts w:ascii="Times New Roman" w:hAnsi="Times New Roman"/>
          <w:color w:val="auto"/>
          <w:sz w:val="24"/>
        </w:rPr>
        <w:t>3</w:t>
      </w:r>
      <w:r>
        <w:rPr>
          <w:rFonts w:ascii="Times New Roman" w:hAnsi="宋体"/>
          <w:color w:val="auto"/>
          <w:sz w:val="24"/>
        </w:rPr>
        <w:t>、地下水环境质量执行《地下水质量标准》</w:t>
      </w:r>
      <w:r>
        <w:rPr>
          <w:rFonts w:ascii="Times New Roman" w:hAnsi="Times New Roman"/>
          <w:color w:val="auto"/>
          <w:sz w:val="24"/>
        </w:rPr>
        <w:t>(GB/T14848-2017)</w:t>
      </w:r>
      <w:r>
        <w:rPr>
          <w:rFonts w:ascii="Times New Roman" w:hAnsi="宋体"/>
          <w:color w:val="auto"/>
          <w:sz w:val="24"/>
        </w:rPr>
        <w:t>Ⅲ类标准，具体标准值见表</w:t>
      </w:r>
      <w:r>
        <w:rPr>
          <w:rFonts w:ascii="Times New Roman" w:hAnsi="Times New Roman"/>
          <w:color w:val="auto"/>
          <w:sz w:val="24"/>
        </w:rPr>
        <w:t>3.1-3</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表3.1-3地下水质量标准</w:t>
      </w:r>
    </w:p>
    <w:tbl>
      <w:tblPr>
        <w:tblStyle w:val="3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903"/>
        <w:gridCol w:w="1554"/>
        <w:gridCol w:w="1224"/>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宋体"/>
                <w:color w:val="auto"/>
              </w:rPr>
              <w:t>序号</w:t>
            </w:r>
          </w:p>
        </w:tc>
        <w:tc>
          <w:tcPr>
            <w:tcW w:w="1903" w:type="dxa"/>
            <w:vAlign w:val="center"/>
          </w:tcPr>
          <w:p>
            <w:pPr>
              <w:pStyle w:val="60"/>
              <w:widowControl/>
              <w:adjustRightInd/>
              <w:textAlignment w:val="auto"/>
              <w:rPr>
                <w:rFonts w:ascii="Times New Roman" w:hAnsi="Times New Roman"/>
                <w:color w:val="auto"/>
              </w:rPr>
            </w:pPr>
            <w:r>
              <w:rPr>
                <w:rFonts w:ascii="Times New Roman" w:hAnsi="宋体"/>
                <w:color w:val="auto"/>
              </w:rPr>
              <w:t>污染物</w:t>
            </w:r>
          </w:p>
        </w:tc>
        <w:tc>
          <w:tcPr>
            <w:tcW w:w="1554" w:type="dxa"/>
            <w:vAlign w:val="center"/>
          </w:tcPr>
          <w:p>
            <w:pPr>
              <w:pStyle w:val="60"/>
              <w:widowControl/>
              <w:adjustRightInd/>
              <w:textAlignment w:val="auto"/>
              <w:rPr>
                <w:rFonts w:ascii="Times New Roman" w:hAnsi="Times New Roman"/>
                <w:color w:val="auto"/>
              </w:rPr>
            </w:pPr>
            <w:r>
              <w:rPr>
                <w:rFonts w:ascii="Times New Roman" w:hAnsi="宋体"/>
                <w:color w:val="auto"/>
              </w:rPr>
              <w:t>单位</w:t>
            </w:r>
          </w:p>
        </w:tc>
        <w:tc>
          <w:tcPr>
            <w:tcW w:w="1224" w:type="dxa"/>
            <w:vAlign w:val="center"/>
          </w:tcPr>
          <w:p>
            <w:pPr>
              <w:pStyle w:val="60"/>
              <w:widowControl/>
              <w:adjustRightInd/>
              <w:textAlignment w:val="auto"/>
              <w:rPr>
                <w:rFonts w:ascii="Times New Roman" w:hAnsi="Times New Roman"/>
                <w:color w:val="auto"/>
              </w:rPr>
            </w:pPr>
            <w:r>
              <w:rPr>
                <w:rFonts w:ascii="Times New Roman" w:hAnsi="宋体"/>
                <w:color w:val="auto"/>
              </w:rPr>
              <w:t>标准限值</w:t>
            </w:r>
          </w:p>
        </w:tc>
        <w:tc>
          <w:tcPr>
            <w:tcW w:w="2421" w:type="dxa"/>
            <w:vAlign w:val="center"/>
          </w:tcPr>
          <w:p>
            <w:pPr>
              <w:pStyle w:val="60"/>
              <w:widowControl/>
              <w:adjustRightInd/>
              <w:textAlignment w:val="auto"/>
              <w:rPr>
                <w:rFonts w:ascii="Times New Roman" w:hAnsi="Times New Roman"/>
                <w:color w:val="auto"/>
              </w:rPr>
            </w:pPr>
            <w:r>
              <w:rPr>
                <w:rFonts w:ascii="Times New Roman" w:hAnsi="宋体"/>
                <w:color w:val="auto"/>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1</w:t>
            </w:r>
          </w:p>
        </w:tc>
        <w:tc>
          <w:tcPr>
            <w:tcW w:w="1903" w:type="dxa"/>
            <w:vAlign w:val="center"/>
          </w:tcPr>
          <w:p>
            <w:pPr>
              <w:widowControl/>
              <w:jc w:val="center"/>
              <w:rPr>
                <w:rFonts w:ascii="Times New Roman" w:hAnsi="Times New Roman"/>
                <w:color w:val="auto"/>
                <w:kern w:val="0"/>
                <w:szCs w:val="21"/>
              </w:rPr>
            </w:pPr>
            <w:r>
              <w:rPr>
                <w:rFonts w:ascii="Times New Roman" w:hAnsi="Times New Roman"/>
                <w:color w:val="auto"/>
                <w:szCs w:val="21"/>
              </w:rPr>
              <w:t>pH</w:t>
            </w:r>
            <w:r>
              <w:rPr>
                <w:rFonts w:ascii="Times New Roman" w:hAnsi="宋体"/>
                <w:color w:val="auto"/>
                <w:szCs w:val="21"/>
              </w:rPr>
              <w:t>值</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6.5~8.5</w:t>
            </w:r>
          </w:p>
        </w:tc>
        <w:tc>
          <w:tcPr>
            <w:tcW w:w="2421" w:type="dxa"/>
            <w:vMerge w:val="restart"/>
            <w:vAlign w:val="center"/>
          </w:tcPr>
          <w:p>
            <w:pPr>
              <w:pStyle w:val="60"/>
              <w:widowControl/>
              <w:adjustRightInd/>
              <w:textAlignment w:val="auto"/>
              <w:rPr>
                <w:rFonts w:ascii="Times New Roman" w:hAnsi="Times New Roman"/>
                <w:color w:val="auto"/>
              </w:rPr>
            </w:pPr>
            <w:r>
              <w:rPr>
                <w:rFonts w:ascii="Times New Roman" w:hAnsi="宋体"/>
                <w:color w:val="auto"/>
              </w:rPr>
              <w:t>《地下水质量标准》</w:t>
            </w:r>
            <w:r>
              <w:rPr>
                <w:rFonts w:ascii="Times New Roman" w:hAnsi="Times New Roman"/>
                <w:color w:val="auto"/>
              </w:rPr>
              <w:t xml:space="preserve">(GB/T14848-2017) </w:t>
            </w:r>
          </w:p>
          <w:p>
            <w:pPr>
              <w:jc w:val="center"/>
              <w:rPr>
                <w:rFonts w:ascii="Times New Roman" w:hAnsi="Times New Roman"/>
                <w:color w:val="auto"/>
              </w:rPr>
            </w:pPr>
            <w:r>
              <w:rPr>
                <w:rFonts w:ascii="Times New Roman" w:hAnsi="Times New Roman"/>
                <w:color w:val="auto"/>
              </w:rPr>
              <w:t>III</w:t>
            </w:r>
            <w:r>
              <w:rPr>
                <w:rFonts w:ascii="Times New Roman" w:hAnsi="宋体"/>
                <w:color w:val="auto"/>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2</w:t>
            </w:r>
          </w:p>
        </w:tc>
        <w:tc>
          <w:tcPr>
            <w:tcW w:w="1903" w:type="dxa"/>
            <w:vAlign w:val="center"/>
          </w:tcPr>
          <w:p>
            <w:pPr>
              <w:widowControl/>
              <w:jc w:val="center"/>
              <w:rPr>
                <w:rFonts w:ascii="Times New Roman" w:hAnsi="Times New Roman"/>
                <w:color w:val="auto"/>
                <w:kern w:val="0"/>
                <w:szCs w:val="21"/>
              </w:rPr>
            </w:pPr>
            <w:r>
              <w:rPr>
                <w:rFonts w:ascii="Times New Roman" w:hAnsi="宋体"/>
                <w:color w:val="auto"/>
                <w:szCs w:val="21"/>
              </w:rPr>
              <w:t>总硬度</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450</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3</w:t>
            </w:r>
          </w:p>
        </w:tc>
        <w:tc>
          <w:tcPr>
            <w:tcW w:w="1903" w:type="dxa"/>
            <w:vAlign w:val="center"/>
          </w:tcPr>
          <w:p>
            <w:pPr>
              <w:widowControl/>
              <w:jc w:val="center"/>
              <w:rPr>
                <w:rFonts w:ascii="Times New Roman" w:hAnsi="Times New Roman"/>
                <w:color w:val="auto"/>
                <w:kern w:val="0"/>
                <w:szCs w:val="21"/>
              </w:rPr>
            </w:pPr>
            <w:r>
              <w:rPr>
                <w:rFonts w:ascii="Times New Roman" w:hAnsi="宋体"/>
                <w:color w:val="auto"/>
                <w:szCs w:val="21"/>
              </w:rPr>
              <w:t>溶解性总固体</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1000</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4</w:t>
            </w:r>
          </w:p>
        </w:tc>
        <w:tc>
          <w:tcPr>
            <w:tcW w:w="1903" w:type="dxa"/>
            <w:vAlign w:val="center"/>
          </w:tcPr>
          <w:p>
            <w:pPr>
              <w:widowControl/>
              <w:jc w:val="center"/>
              <w:rPr>
                <w:rFonts w:ascii="Times New Roman" w:hAnsi="Times New Roman"/>
                <w:color w:val="auto"/>
                <w:kern w:val="0"/>
                <w:szCs w:val="21"/>
              </w:rPr>
            </w:pPr>
            <w:r>
              <w:rPr>
                <w:rFonts w:ascii="Times New Roman" w:hAnsi="宋体"/>
                <w:color w:val="auto"/>
                <w:szCs w:val="21"/>
              </w:rPr>
              <w:t>氨氮</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0.5</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5</w:t>
            </w:r>
          </w:p>
        </w:tc>
        <w:tc>
          <w:tcPr>
            <w:tcW w:w="1903" w:type="dxa"/>
            <w:vAlign w:val="center"/>
          </w:tcPr>
          <w:p>
            <w:pPr>
              <w:widowControl/>
              <w:jc w:val="center"/>
              <w:rPr>
                <w:rFonts w:ascii="Times New Roman" w:hAnsi="Times New Roman"/>
                <w:color w:val="auto"/>
                <w:kern w:val="0"/>
                <w:szCs w:val="21"/>
              </w:rPr>
            </w:pPr>
            <w:r>
              <w:rPr>
                <w:rFonts w:ascii="Times New Roman" w:hAnsi="宋体"/>
                <w:color w:val="auto"/>
                <w:szCs w:val="21"/>
              </w:rPr>
              <w:t>硝酸盐</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20</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6</w:t>
            </w:r>
          </w:p>
        </w:tc>
        <w:tc>
          <w:tcPr>
            <w:tcW w:w="1903" w:type="dxa"/>
            <w:vAlign w:val="center"/>
          </w:tcPr>
          <w:p>
            <w:pPr>
              <w:widowControl/>
              <w:jc w:val="center"/>
              <w:rPr>
                <w:rFonts w:ascii="Times New Roman" w:hAnsi="Times New Roman"/>
                <w:color w:val="auto"/>
                <w:kern w:val="0"/>
                <w:szCs w:val="21"/>
              </w:rPr>
            </w:pPr>
            <w:r>
              <w:rPr>
                <w:rFonts w:ascii="Times New Roman" w:hAnsi="宋体"/>
                <w:color w:val="auto"/>
                <w:szCs w:val="21"/>
              </w:rPr>
              <w:t>亚硝酸盐</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1.0</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7</w:t>
            </w:r>
          </w:p>
        </w:tc>
        <w:tc>
          <w:tcPr>
            <w:tcW w:w="1903" w:type="dxa"/>
            <w:vAlign w:val="center"/>
          </w:tcPr>
          <w:p>
            <w:pPr>
              <w:widowControl/>
              <w:jc w:val="center"/>
              <w:rPr>
                <w:rFonts w:ascii="Times New Roman" w:hAnsi="Times New Roman"/>
                <w:color w:val="auto"/>
                <w:szCs w:val="21"/>
              </w:rPr>
            </w:pPr>
            <w:r>
              <w:rPr>
                <w:rFonts w:ascii="Times New Roman" w:hAnsi="宋体"/>
                <w:color w:val="auto"/>
                <w:szCs w:val="21"/>
              </w:rPr>
              <w:t>硫酸盐</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250</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8</w:t>
            </w:r>
          </w:p>
        </w:tc>
        <w:tc>
          <w:tcPr>
            <w:tcW w:w="1903" w:type="dxa"/>
            <w:vAlign w:val="center"/>
          </w:tcPr>
          <w:p>
            <w:pPr>
              <w:widowControl/>
              <w:jc w:val="center"/>
              <w:rPr>
                <w:rFonts w:ascii="Times New Roman" w:hAnsi="Times New Roman"/>
                <w:color w:val="auto"/>
                <w:kern w:val="0"/>
                <w:szCs w:val="21"/>
              </w:rPr>
            </w:pPr>
            <w:r>
              <w:rPr>
                <w:rFonts w:ascii="Times New Roman" w:hAnsi="宋体"/>
                <w:color w:val="auto"/>
                <w:szCs w:val="21"/>
              </w:rPr>
              <w:t>挥发性酚类</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0.002</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9</w:t>
            </w:r>
          </w:p>
        </w:tc>
        <w:tc>
          <w:tcPr>
            <w:tcW w:w="1903" w:type="dxa"/>
            <w:vAlign w:val="center"/>
          </w:tcPr>
          <w:p>
            <w:pPr>
              <w:widowControl/>
              <w:jc w:val="center"/>
              <w:rPr>
                <w:rFonts w:ascii="Times New Roman" w:hAnsi="Times New Roman"/>
                <w:color w:val="auto"/>
                <w:kern w:val="0"/>
                <w:szCs w:val="21"/>
              </w:rPr>
            </w:pPr>
            <w:r>
              <w:rPr>
                <w:rFonts w:ascii="Times New Roman" w:hAnsi="宋体"/>
                <w:color w:val="auto"/>
                <w:kern w:val="0"/>
                <w:szCs w:val="21"/>
              </w:rPr>
              <w:t>氯化物</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250</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10</w:t>
            </w:r>
          </w:p>
        </w:tc>
        <w:tc>
          <w:tcPr>
            <w:tcW w:w="1903" w:type="dxa"/>
            <w:vAlign w:val="center"/>
          </w:tcPr>
          <w:p>
            <w:pPr>
              <w:widowControl/>
              <w:jc w:val="center"/>
              <w:rPr>
                <w:rFonts w:ascii="Times New Roman" w:hAnsi="Times New Roman"/>
                <w:color w:val="auto"/>
                <w:kern w:val="0"/>
                <w:szCs w:val="21"/>
              </w:rPr>
            </w:pPr>
            <w:r>
              <w:rPr>
                <w:rFonts w:ascii="Times New Roman" w:hAnsi="宋体"/>
                <w:color w:val="auto"/>
                <w:szCs w:val="21"/>
              </w:rPr>
              <w:t>氰化物</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0.05</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11</w:t>
            </w:r>
          </w:p>
        </w:tc>
        <w:tc>
          <w:tcPr>
            <w:tcW w:w="1903" w:type="dxa"/>
            <w:vAlign w:val="center"/>
          </w:tcPr>
          <w:p>
            <w:pPr>
              <w:widowControl/>
              <w:jc w:val="center"/>
              <w:rPr>
                <w:rFonts w:ascii="Times New Roman" w:hAnsi="Times New Roman"/>
                <w:color w:val="auto"/>
                <w:kern w:val="0"/>
                <w:szCs w:val="21"/>
              </w:rPr>
            </w:pPr>
            <w:r>
              <w:rPr>
                <w:rFonts w:ascii="Times New Roman" w:hAnsi="宋体"/>
                <w:color w:val="auto"/>
                <w:kern w:val="0"/>
                <w:szCs w:val="21"/>
              </w:rPr>
              <w:t>氟化物</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1.0</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12</w:t>
            </w:r>
          </w:p>
        </w:tc>
        <w:tc>
          <w:tcPr>
            <w:tcW w:w="1903" w:type="dxa"/>
            <w:vAlign w:val="center"/>
          </w:tcPr>
          <w:p>
            <w:pPr>
              <w:widowControl/>
              <w:jc w:val="center"/>
              <w:rPr>
                <w:rFonts w:ascii="Times New Roman" w:hAnsi="Times New Roman"/>
                <w:color w:val="auto"/>
                <w:kern w:val="0"/>
                <w:szCs w:val="21"/>
              </w:rPr>
            </w:pPr>
            <w:r>
              <w:rPr>
                <w:rFonts w:ascii="Times New Roman" w:hAnsi="宋体"/>
                <w:color w:val="auto"/>
                <w:kern w:val="0"/>
                <w:szCs w:val="21"/>
              </w:rPr>
              <w:t>六价铬</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0.05</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13</w:t>
            </w:r>
          </w:p>
        </w:tc>
        <w:tc>
          <w:tcPr>
            <w:tcW w:w="1903" w:type="dxa"/>
            <w:vAlign w:val="center"/>
          </w:tcPr>
          <w:p>
            <w:pPr>
              <w:widowControl/>
              <w:jc w:val="center"/>
              <w:rPr>
                <w:rFonts w:ascii="Times New Roman" w:hAnsi="Times New Roman"/>
                <w:color w:val="auto"/>
                <w:kern w:val="0"/>
                <w:szCs w:val="21"/>
              </w:rPr>
            </w:pPr>
            <w:r>
              <w:rPr>
                <w:rFonts w:ascii="Times New Roman" w:hAnsi="宋体"/>
                <w:color w:val="auto"/>
                <w:kern w:val="0"/>
                <w:szCs w:val="21"/>
              </w:rPr>
              <w:t>砷</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0.01</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14</w:t>
            </w:r>
          </w:p>
        </w:tc>
        <w:tc>
          <w:tcPr>
            <w:tcW w:w="1903" w:type="dxa"/>
            <w:vAlign w:val="center"/>
          </w:tcPr>
          <w:p>
            <w:pPr>
              <w:widowControl/>
              <w:jc w:val="center"/>
              <w:rPr>
                <w:rFonts w:ascii="Times New Roman" w:hAnsi="Times New Roman"/>
                <w:color w:val="auto"/>
                <w:kern w:val="0"/>
                <w:szCs w:val="21"/>
              </w:rPr>
            </w:pPr>
            <w:r>
              <w:rPr>
                <w:rFonts w:ascii="Times New Roman" w:hAnsi="宋体"/>
                <w:color w:val="auto"/>
                <w:kern w:val="0"/>
                <w:szCs w:val="21"/>
              </w:rPr>
              <w:t>汞</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0.001</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15</w:t>
            </w:r>
          </w:p>
        </w:tc>
        <w:tc>
          <w:tcPr>
            <w:tcW w:w="1903" w:type="dxa"/>
            <w:vAlign w:val="center"/>
          </w:tcPr>
          <w:p>
            <w:pPr>
              <w:widowControl/>
              <w:jc w:val="center"/>
              <w:rPr>
                <w:rFonts w:ascii="Times New Roman" w:hAnsi="Times New Roman"/>
                <w:color w:val="auto"/>
                <w:szCs w:val="21"/>
              </w:rPr>
            </w:pPr>
            <w:r>
              <w:rPr>
                <w:rFonts w:ascii="Times New Roman" w:hAnsi="宋体"/>
                <w:color w:val="auto"/>
                <w:szCs w:val="21"/>
              </w:rPr>
              <w:t>铅</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0.01</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16</w:t>
            </w:r>
          </w:p>
        </w:tc>
        <w:tc>
          <w:tcPr>
            <w:tcW w:w="1903" w:type="dxa"/>
            <w:vAlign w:val="center"/>
          </w:tcPr>
          <w:p>
            <w:pPr>
              <w:widowControl/>
              <w:jc w:val="center"/>
              <w:rPr>
                <w:rFonts w:ascii="Times New Roman" w:hAnsi="Times New Roman"/>
                <w:color w:val="auto"/>
                <w:szCs w:val="21"/>
              </w:rPr>
            </w:pPr>
            <w:r>
              <w:rPr>
                <w:rFonts w:ascii="Times New Roman" w:hAnsi="宋体"/>
                <w:color w:val="auto"/>
                <w:szCs w:val="21"/>
              </w:rPr>
              <w:t>铁</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0.3</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17</w:t>
            </w:r>
          </w:p>
        </w:tc>
        <w:tc>
          <w:tcPr>
            <w:tcW w:w="1903" w:type="dxa"/>
            <w:vAlign w:val="center"/>
          </w:tcPr>
          <w:p>
            <w:pPr>
              <w:widowControl/>
              <w:jc w:val="center"/>
              <w:rPr>
                <w:rFonts w:ascii="Times New Roman" w:hAnsi="Times New Roman"/>
                <w:color w:val="auto"/>
                <w:szCs w:val="21"/>
              </w:rPr>
            </w:pPr>
            <w:r>
              <w:rPr>
                <w:rFonts w:ascii="Times New Roman" w:hAnsi="宋体"/>
                <w:color w:val="auto"/>
                <w:szCs w:val="21"/>
              </w:rPr>
              <w:t>镉</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0.005</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18</w:t>
            </w:r>
          </w:p>
        </w:tc>
        <w:tc>
          <w:tcPr>
            <w:tcW w:w="1903" w:type="dxa"/>
            <w:vAlign w:val="center"/>
          </w:tcPr>
          <w:p>
            <w:pPr>
              <w:widowControl/>
              <w:jc w:val="center"/>
              <w:rPr>
                <w:rFonts w:ascii="Times New Roman" w:hAnsi="Times New Roman"/>
                <w:color w:val="auto"/>
                <w:szCs w:val="21"/>
              </w:rPr>
            </w:pPr>
            <w:r>
              <w:rPr>
                <w:rFonts w:ascii="Times New Roman" w:hAnsi="宋体"/>
                <w:color w:val="auto"/>
                <w:szCs w:val="21"/>
              </w:rPr>
              <w:t>锰</w:t>
            </w:r>
          </w:p>
        </w:tc>
        <w:tc>
          <w:tcPr>
            <w:tcW w:w="1554" w:type="dxa"/>
            <w:vAlign w:val="center"/>
          </w:tcPr>
          <w:p>
            <w:pPr>
              <w:pStyle w:val="60"/>
              <w:widowControl/>
              <w:adjustRightInd/>
              <w:textAlignment w:val="auto"/>
              <w:rPr>
                <w:rFonts w:ascii="Times New Roman" w:hAnsi="Times New Roman"/>
                <w:color w:val="auto"/>
              </w:rPr>
            </w:pPr>
            <w:r>
              <w:rPr>
                <w:rFonts w:ascii="Times New Roman" w:hAnsi="Times New Roman"/>
                <w:color w:val="auto"/>
              </w:rPr>
              <w:t>mg/L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0.1</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19</w:t>
            </w:r>
          </w:p>
        </w:tc>
        <w:tc>
          <w:tcPr>
            <w:tcW w:w="1903" w:type="dxa"/>
            <w:vAlign w:val="center"/>
          </w:tcPr>
          <w:p>
            <w:pPr>
              <w:widowControl/>
              <w:jc w:val="center"/>
              <w:rPr>
                <w:rFonts w:ascii="Times New Roman" w:hAnsi="Times New Roman"/>
                <w:color w:val="auto"/>
                <w:szCs w:val="21"/>
              </w:rPr>
            </w:pPr>
            <w:r>
              <w:rPr>
                <w:rFonts w:ascii="Times New Roman" w:hAnsi="宋体"/>
                <w:color w:val="auto"/>
                <w:szCs w:val="21"/>
              </w:rPr>
              <w:t>总大肠菌群</w:t>
            </w:r>
          </w:p>
        </w:tc>
        <w:tc>
          <w:tcPr>
            <w:tcW w:w="1554" w:type="dxa"/>
            <w:vAlign w:val="center"/>
          </w:tcPr>
          <w:p>
            <w:pPr>
              <w:pStyle w:val="60"/>
              <w:widowControl/>
              <w:adjustRightInd/>
              <w:textAlignment w:val="auto"/>
              <w:rPr>
                <w:rFonts w:ascii="Times New Roman" w:hAnsi="Times New Roman"/>
                <w:color w:val="auto"/>
              </w:rPr>
            </w:pPr>
            <w:r>
              <w:rPr>
                <w:rFonts w:ascii="Times New Roman" w:hAnsi="宋体"/>
                <w:color w:val="auto"/>
              </w:rPr>
              <w:t>个</w:t>
            </w:r>
            <w:r>
              <w:rPr>
                <w:rFonts w:ascii="Times New Roman" w:hAnsi="Times New Roman"/>
                <w:color w:val="auto"/>
              </w:rPr>
              <w:t>/L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3.0</w:t>
            </w:r>
          </w:p>
        </w:tc>
        <w:tc>
          <w:tcPr>
            <w:tcW w:w="2421" w:type="dxa"/>
            <w:vMerge w:val="continue"/>
            <w:vAlign w:val="center"/>
          </w:tcPr>
          <w:p>
            <w:pPr>
              <w:pStyle w:val="60"/>
              <w:widowControl/>
              <w:adjustRightInd/>
              <w:jc w:val="lef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3" w:type="dxa"/>
          </w:tcPr>
          <w:p>
            <w:pPr>
              <w:pStyle w:val="60"/>
              <w:widowControl/>
              <w:adjustRightInd/>
              <w:textAlignment w:val="auto"/>
              <w:rPr>
                <w:rFonts w:ascii="Times New Roman" w:hAnsi="Times New Roman"/>
                <w:color w:val="auto"/>
              </w:rPr>
            </w:pPr>
            <w:r>
              <w:rPr>
                <w:rFonts w:ascii="Times New Roman" w:hAnsi="Times New Roman"/>
                <w:color w:val="auto"/>
              </w:rPr>
              <w:t>20</w:t>
            </w:r>
          </w:p>
        </w:tc>
        <w:tc>
          <w:tcPr>
            <w:tcW w:w="1903" w:type="dxa"/>
            <w:vAlign w:val="center"/>
          </w:tcPr>
          <w:p>
            <w:pPr>
              <w:widowControl/>
              <w:jc w:val="center"/>
              <w:rPr>
                <w:rFonts w:ascii="Times New Roman" w:hAnsi="Times New Roman"/>
                <w:color w:val="auto"/>
                <w:szCs w:val="21"/>
              </w:rPr>
            </w:pPr>
            <w:r>
              <w:rPr>
                <w:rFonts w:ascii="Times New Roman" w:hAnsi="宋体"/>
                <w:color w:val="auto"/>
                <w:szCs w:val="21"/>
              </w:rPr>
              <w:t>细菌总数</w:t>
            </w:r>
          </w:p>
        </w:tc>
        <w:tc>
          <w:tcPr>
            <w:tcW w:w="1554" w:type="dxa"/>
            <w:vAlign w:val="center"/>
          </w:tcPr>
          <w:p>
            <w:pPr>
              <w:pStyle w:val="60"/>
              <w:widowControl/>
              <w:adjustRightInd/>
              <w:textAlignment w:val="auto"/>
              <w:rPr>
                <w:rFonts w:ascii="Times New Roman" w:hAnsi="Times New Roman"/>
                <w:color w:val="auto"/>
              </w:rPr>
            </w:pPr>
            <w:r>
              <w:rPr>
                <w:rFonts w:ascii="Times New Roman" w:hAnsi="宋体"/>
                <w:color w:val="auto"/>
              </w:rPr>
              <w:t>个</w:t>
            </w:r>
            <w:r>
              <w:rPr>
                <w:rFonts w:ascii="Times New Roman" w:hAnsi="Times New Roman"/>
                <w:color w:val="auto"/>
              </w:rPr>
              <w:t>/mL</w:t>
            </w:r>
          </w:p>
        </w:tc>
        <w:tc>
          <w:tcPr>
            <w:tcW w:w="1224" w:type="dxa"/>
            <w:vAlign w:val="center"/>
          </w:tcPr>
          <w:p>
            <w:pPr>
              <w:jc w:val="center"/>
              <w:rPr>
                <w:rFonts w:ascii="Times New Roman" w:hAnsi="Times New Roman"/>
                <w:color w:val="auto"/>
                <w:kern w:val="0"/>
                <w:szCs w:val="21"/>
              </w:rPr>
            </w:pPr>
            <w:r>
              <w:rPr>
                <w:rFonts w:ascii="Times New Roman" w:hAnsi="Times New Roman"/>
                <w:color w:val="auto"/>
                <w:kern w:val="0"/>
                <w:szCs w:val="21"/>
              </w:rPr>
              <w:t>100</w:t>
            </w:r>
          </w:p>
        </w:tc>
        <w:tc>
          <w:tcPr>
            <w:tcW w:w="2421" w:type="dxa"/>
            <w:vMerge w:val="continue"/>
            <w:vAlign w:val="center"/>
          </w:tcPr>
          <w:p>
            <w:pPr>
              <w:pStyle w:val="60"/>
              <w:widowControl/>
              <w:adjustRightInd/>
              <w:jc w:val="left"/>
              <w:textAlignment w:val="auto"/>
              <w:rPr>
                <w:rFonts w:ascii="Times New Roman" w:hAnsi="Times New Roman"/>
                <w:color w:val="auto"/>
              </w:rPr>
            </w:pPr>
          </w:p>
        </w:tc>
      </w:tr>
    </w:tbl>
    <w:p>
      <w:pPr>
        <w:spacing w:line="480" w:lineRule="exact"/>
        <w:ind w:firstLine="480" w:firstLineChars="200"/>
        <w:rPr>
          <w:rFonts w:ascii="Times New Roman" w:hAnsi="Times New Roman"/>
          <w:color w:val="auto"/>
          <w:sz w:val="24"/>
        </w:rPr>
      </w:pPr>
      <w:r>
        <w:rPr>
          <w:rFonts w:ascii="Times New Roman" w:hAnsi="Times New Roman"/>
          <w:color w:val="auto"/>
          <w:sz w:val="24"/>
        </w:rPr>
        <w:t>4</w:t>
      </w:r>
      <w:r>
        <w:rPr>
          <w:rFonts w:ascii="Times New Roman" w:hAnsi="宋体"/>
          <w:color w:val="auto"/>
          <w:sz w:val="24"/>
        </w:rPr>
        <w:t>、声环境：执行《声环境质量标准》（</w:t>
      </w:r>
      <w:r>
        <w:rPr>
          <w:rFonts w:ascii="Times New Roman" w:hAnsi="Times New Roman"/>
          <w:color w:val="auto"/>
          <w:sz w:val="24"/>
        </w:rPr>
        <w:t>GB3096-2008</w:t>
      </w:r>
      <w:r>
        <w:rPr>
          <w:rFonts w:ascii="Times New Roman" w:hAnsi="宋体"/>
          <w:color w:val="auto"/>
          <w:sz w:val="24"/>
        </w:rPr>
        <w:t>）中</w:t>
      </w:r>
      <w:r>
        <w:rPr>
          <w:rFonts w:ascii="Times New Roman" w:hAnsi="Times New Roman"/>
          <w:color w:val="auto"/>
          <w:sz w:val="24"/>
        </w:rPr>
        <w:t>2</w:t>
      </w:r>
      <w:r>
        <w:rPr>
          <w:rFonts w:ascii="Times New Roman" w:hAnsi="宋体"/>
          <w:color w:val="auto"/>
          <w:sz w:val="24"/>
        </w:rPr>
        <w:t>类、北侧执行</w:t>
      </w:r>
      <w:r>
        <w:rPr>
          <w:rFonts w:ascii="Times New Roman" w:hAnsi="Times New Roman"/>
          <w:color w:val="auto"/>
          <w:sz w:val="24"/>
        </w:rPr>
        <w:t>4a</w:t>
      </w:r>
      <w:r>
        <w:rPr>
          <w:rFonts w:ascii="Times New Roman" w:hAnsi="宋体"/>
          <w:color w:val="auto"/>
          <w:sz w:val="24"/>
        </w:rPr>
        <w:t>类标准，具体标准值见表</w:t>
      </w:r>
      <w:r>
        <w:rPr>
          <w:rFonts w:ascii="Times New Roman" w:hAnsi="Times New Roman"/>
          <w:color w:val="auto"/>
          <w:sz w:val="24"/>
        </w:rPr>
        <w:t>3.1-4</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表3.1-4声环境质量标准单位：dB（A）</w:t>
      </w:r>
    </w:p>
    <w:tbl>
      <w:tblPr>
        <w:tblStyle w:val="3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6"/>
        <w:gridCol w:w="1684"/>
        <w:gridCol w:w="161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10" w:type="dxa"/>
            <w:gridSpan w:val="2"/>
            <w:vAlign w:val="center"/>
          </w:tcPr>
          <w:p>
            <w:pPr>
              <w:jc w:val="center"/>
              <w:rPr>
                <w:rFonts w:ascii="Times New Roman" w:hAnsi="Times New Roman"/>
                <w:color w:val="auto"/>
                <w:szCs w:val="21"/>
              </w:rPr>
            </w:pPr>
            <w:r>
              <w:rPr>
                <w:rFonts w:ascii="Times New Roman" w:hAnsi="宋体"/>
                <w:color w:val="auto"/>
                <w:szCs w:val="21"/>
              </w:rPr>
              <w:t>类别</w:t>
            </w:r>
          </w:p>
        </w:tc>
        <w:tc>
          <w:tcPr>
            <w:tcW w:w="1613" w:type="dxa"/>
            <w:vAlign w:val="center"/>
          </w:tcPr>
          <w:p>
            <w:pPr>
              <w:jc w:val="center"/>
              <w:rPr>
                <w:rFonts w:ascii="Times New Roman" w:hAnsi="Times New Roman"/>
                <w:color w:val="auto"/>
                <w:szCs w:val="21"/>
              </w:rPr>
            </w:pPr>
            <w:r>
              <w:rPr>
                <w:rFonts w:ascii="Times New Roman" w:hAnsi="宋体"/>
                <w:color w:val="auto"/>
                <w:szCs w:val="21"/>
              </w:rPr>
              <w:t>昼间</w:t>
            </w:r>
          </w:p>
        </w:tc>
        <w:tc>
          <w:tcPr>
            <w:tcW w:w="1682" w:type="dxa"/>
            <w:vAlign w:val="center"/>
          </w:tcPr>
          <w:p>
            <w:pPr>
              <w:jc w:val="center"/>
              <w:rPr>
                <w:rFonts w:ascii="Times New Roman" w:hAnsi="Times New Roman"/>
                <w:color w:val="auto"/>
                <w:szCs w:val="21"/>
              </w:rPr>
            </w:pPr>
            <w:r>
              <w:rPr>
                <w:rFonts w:ascii="Times New Roman" w:hAnsi="宋体"/>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26" w:type="dxa"/>
            <w:vMerge w:val="restart"/>
            <w:vAlign w:val="center"/>
          </w:tcPr>
          <w:p>
            <w:pPr>
              <w:jc w:val="center"/>
              <w:rPr>
                <w:rFonts w:ascii="Times New Roman" w:hAnsi="Times New Roman"/>
                <w:color w:val="auto"/>
                <w:szCs w:val="21"/>
              </w:rPr>
            </w:pPr>
            <w:r>
              <w:rPr>
                <w:rFonts w:ascii="Times New Roman" w:hAnsi="宋体"/>
                <w:color w:val="auto"/>
                <w:szCs w:val="21"/>
              </w:rPr>
              <w:t>《声环境质量标准》（</w:t>
            </w:r>
            <w:r>
              <w:rPr>
                <w:rFonts w:ascii="Times New Roman" w:hAnsi="Times New Roman"/>
                <w:color w:val="auto"/>
                <w:szCs w:val="21"/>
              </w:rPr>
              <w:t>GB3096-2008</w:t>
            </w:r>
            <w:r>
              <w:rPr>
                <w:rFonts w:ascii="Times New Roman" w:hAnsi="宋体"/>
                <w:color w:val="auto"/>
                <w:szCs w:val="21"/>
              </w:rPr>
              <w:t>）</w:t>
            </w:r>
          </w:p>
        </w:tc>
        <w:tc>
          <w:tcPr>
            <w:tcW w:w="1684" w:type="dxa"/>
            <w:vAlign w:val="center"/>
          </w:tcPr>
          <w:p>
            <w:pPr>
              <w:jc w:val="center"/>
              <w:rPr>
                <w:rFonts w:ascii="Times New Roman" w:hAnsi="Times New Roman"/>
                <w:color w:val="auto"/>
                <w:szCs w:val="21"/>
              </w:rPr>
            </w:pPr>
            <w:r>
              <w:rPr>
                <w:rFonts w:ascii="Times New Roman" w:hAnsi="Times New Roman"/>
                <w:color w:val="auto"/>
                <w:szCs w:val="21"/>
              </w:rPr>
              <w:t>2</w:t>
            </w:r>
            <w:r>
              <w:rPr>
                <w:rFonts w:ascii="Times New Roman" w:hAnsi="宋体"/>
                <w:color w:val="auto"/>
                <w:szCs w:val="21"/>
              </w:rPr>
              <w:t>类标准</w:t>
            </w:r>
          </w:p>
        </w:tc>
        <w:tc>
          <w:tcPr>
            <w:tcW w:w="1613" w:type="dxa"/>
            <w:vAlign w:val="center"/>
          </w:tcPr>
          <w:p>
            <w:pPr>
              <w:jc w:val="center"/>
              <w:rPr>
                <w:rFonts w:ascii="Times New Roman" w:hAnsi="Times New Roman"/>
                <w:color w:val="auto"/>
                <w:szCs w:val="21"/>
              </w:rPr>
            </w:pPr>
            <w:r>
              <w:rPr>
                <w:rFonts w:ascii="Times New Roman" w:hAnsi="Times New Roman"/>
                <w:color w:val="auto"/>
                <w:szCs w:val="21"/>
              </w:rPr>
              <w:t>60</w:t>
            </w:r>
          </w:p>
        </w:tc>
        <w:tc>
          <w:tcPr>
            <w:tcW w:w="1682" w:type="dxa"/>
            <w:vAlign w:val="center"/>
          </w:tcPr>
          <w:p>
            <w:pPr>
              <w:jc w:val="center"/>
              <w:rPr>
                <w:rFonts w:ascii="Times New Roman" w:hAnsi="Times New Roman"/>
                <w:color w:val="auto"/>
                <w:szCs w:val="21"/>
              </w:rPr>
            </w:pPr>
            <w:r>
              <w:rPr>
                <w:rFonts w:ascii="Times New Roman" w:hAnsi="Times New Roman"/>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526" w:type="dxa"/>
            <w:vMerge w:val="continue"/>
            <w:vAlign w:val="center"/>
          </w:tcPr>
          <w:p>
            <w:pPr>
              <w:jc w:val="center"/>
              <w:rPr>
                <w:rFonts w:ascii="Times New Roman" w:hAnsi="Times New Roman"/>
                <w:color w:val="auto"/>
                <w:szCs w:val="21"/>
              </w:rPr>
            </w:pPr>
          </w:p>
        </w:tc>
        <w:tc>
          <w:tcPr>
            <w:tcW w:w="1684" w:type="dxa"/>
            <w:vAlign w:val="center"/>
          </w:tcPr>
          <w:p>
            <w:pPr>
              <w:jc w:val="center"/>
              <w:rPr>
                <w:rFonts w:ascii="Times New Roman" w:hAnsi="Times New Roman"/>
                <w:color w:val="auto"/>
                <w:szCs w:val="21"/>
              </w:rPr>
            </w:pPr>
            <w:r>
              <w:rPr>
                <w:rFonts w:ascii="Times New Roman" w:hAnsi="Times New Roman"/>
                <w:color w:val="auto"/>
                <w:szCs w:val="21"/>
              </w:rPr>
              <w:t>4a</w:t>
            </w:r>
            <w:r>
              <w:rPr>
                <w:rFonts w:ascii="Times New Roman" w:hAnsi="宋体"/>
                <w:color w:val="auto"/>
                <w:szCs w:val="21"/>
              </w:rPr>
              <w:t>类标准</w:t>
            </w:r>
          </w:p>
        </w:tc>
        <w:tc>
          <w:tcPr>
            <w:tcW w:w="1613" w:type="dxa"/>
            <w:vAlign w:val="center"/>
          </w:tcPr>
          <w:p>
            <w:pPr>
              <w:jc w:val="center"/>
              <w:rPr>
                <w:rFonts w:ascii="Times New Roman" w:hAnsi="Times New Roman"/>
                <w:color w:val="auto"/>
                <w:szCs w:val="21"/>
              </w:rPr>
            </w:pPr>
            <w:r>
              <w:rPr>
                <w:rFonts w:ascii="Times New Roman" w:hAnsi="Times New Roman"/>
                <w:color w:val="auto"/>
                <w:szCs w:val="21"/>
              </w:rPr>
              <w:t>70</w:t>
            </w:r>
          </w:p>
        </w:tc>
        <w:tc>
          <w:tcPr>
            <w:tcW w:w="1682" w:type="dxa"/>
            <w:vAlign w:val="center"/>
          </w:tcPr>
          <w:p>
            <w:pPr>
              <w:jc w:val="center"/>
              <w:rPr>
                <w:rFonts w:ascii="Times New Roman" w:hAnsi="Times New Roman"/>
                <w:color w:val="auto"/>
                <w:szCs w:val="21"/>
              </w:rPr>
            </w:pPr>
            <w:r>
              <w:rPr>
                <w:rFonts w:ascii="Times New Roman" w:hAnsi="Times New Roman"/>
                <w:color w:val="auto"/>
                <w:szCs w:val="21"/>
              </w:rPr>
              <w:t>55</w:t>
            </w:r>
          </w:p>
        </w:tc>
      </w:tr>
    </w:tbl>
    <w:p>
      <w:pPr>
        <w:spacing w:line="360" w:lineRule="auto"/>
        <w:ind w:firstLine="480" w:firstLineChars="200"/>
        <w:rPr>
          <w:rFonts w:ascii="Times New Roman" w:hAnsi="Times New Roman"/>
          <w:color w:val="auto"/>
          <w:sz w:val="24"/>
        </w:rPr>
      </w:pPr>
    </w:p>
    <w:p>
      <w:pPr>
        <w:pStyle w:val="2"/>
        <w:rPr>
          <w:rFonts w:ascii="Times New Roman" w:hAnsi="Times New Roman" w:eastAsia="宋体"/>
          <w:color w:val="auto"/>
          <w:sz w:val="30"/>
          <w:szCs w:val="30"/>
        </w:rPr>
      </w:pPr>
      <w:bookmarkStart w:id="30" w:name="_Toc20275"/>
      <w:r>
        <w:rPr>
          <w:rFonts w:ascii="Times New Roman" w:hAnsi="Times New Roman" w:eastAsia="宋体"/>
          <w:color w:val="auto"/>
          <w:sz w:val="30"/>
          <w:szCs w:val="30"/>
        </w:rPr>
        <w:t>3.2</w:t>
      </w:r>
      <w:r>
        <w:rPr>
          <w:rFonts w:ascii="Times New Roman" w:hAnsi="宋体" w:eastAsia="宋体"/>
          <w:color w:val="auto"/>
          <w:sz w:val="30"/>
          <w:szCs w:val="30"/>
        </w:rPr>
        <w:t>污染物排放标准</w:t>
      </w:r>
      <w:bookmarkEnd w:id="30"/>
    </w:p>
    <w:p>
      <w:pPr>
        <w:pStyle w:val="11"/>
        <w:spacing w:after="0" w:line="360" w:lineRule="auto"/>
        <w:ind w:firstLine="480" w:firstLineChars="200"/>
        <w:rPr>
          <w:rFonts w:ascii="Times New Roman" w:hAnsi="Times New Roman"/>
          <w:color w:val="auto"/>
          <w:sz w:val="24"/>
        </w:rPr>
      </w:pPr>
      <w:r>
        <w:rPr>
          <w:rFonts w:ascii="Times New Roman" w:hAnsi="宋体"/>
          <w:color w:val="auto"/>
          <w:sz w:val="24"/>
        </w:rPr>
        <w:t>本项目水污染物排放标准发生变动，其余污染物排放标准不变。</w:t>
      </w:r>
    </w:p>
    <w:p>
      <w:pPr>
        <w:pStyle w:val="11"/>
        <w:spacing w:after="0" w:line="360" w:lineRule="auto"/>
        <w:ind w:firstLine="480" w:firstLineChars="200"/>
        <w:rPr>
          <w:rFonts w:ascii="Times New Roman" w:hAnsi="Times New Roman"/>
          <w:color w:val="auto"/>
          <w:sz w:val="24"/>
        </w:rPr>
      </w:pPr>
      <w:r>
        <w:rPr>
          <w:rFonts w:ascii="Times New Roman" w:hAnsi="Times New Roman"/>
          <w:color w:val="auto"/>
          <w:sz w:val="24"/>
        </w:rPr>
        <w:t>1</w:t>
      </w:r>
      <w:r>
        <w:rPr>
          <w:rFonts w:ascii="Times New Roman" w:hAnsi="宋体"/>
          <w:color w:val="auto"/>
          <w:sz w:val="24"/>
        </w:rPr>
        <w:t>、废气：运营期恶臭气体有组织排放执行《恶臭污染物排放标准》（</w:t>
      </w:r>
      <w:r>
        <w:rPr>
          <w:rFonts w:ascii="Times New Roman" w:hAnsi="Times New Roman"/>
          <w:color w:val="auto"/>
          <w:sz w:val="24"/>
        </w:rPr>
        <w:t>GB14554-93</w:t>
      </w:r>
      <w:r>
        <w:rPr>
          <w:rFonts w:ascii="Times New Roman" w:hAnsi="宋体"/>
          <w:color w:val="auto"/>
          <w:sz w:val="24"/>
        </w:rPr>
        <w:t>）中关于恶臭污染物的排放量的标准，厂界标准执行《城镇污水处理厂污染物排放标准》（</w:t>
      </w:r>
      <w:r>
        <w:rPr>
          <w:rFonts w:ascii="Times New Roman" w:hAnsi="Times New Roman"/>
          <w:color w:val="auto"/>
          <w:sz w:val="24"/>
        </w:rPr>
        <w:t>GB18918-2002</w:t>
      </w:r>
      <w:r>
        <w:rPr>
          <w:rFonts w:ascii="Times New Roman" w:hAnsi="宋体"/>
          <w:color w:val="auto"/>
          <w:sz w:val="24"/>
        </w:rPr>
        <w:t>）表</w:t>
      </w:r>
      <w:r>
        <w:rPr>
          <w:rFonts w:ascii="Times New Roman" w:hAnsi="Times New Roman"/>
          <w:color w:val="auto"/>
          <w:sz w:val="24"/>
        </w:rPr>
        <w:t>4</w:t>
      </w:r>
      <w:r>
        <w:rPr>
          <w:rFonts w:ascii="Times New Roman" w:hAnsi="宋体"/>
          <w:color w:val="auto"/>
          <w:sz w:val="24"/>
        </w:rPr>
        <w:t>中二级标准，具体标准限值见表</w:t>
      </w:r>
      <w:r>
        <w:rPr>
          <w:rFonts w:ascii="Times New Roman" w:hAnsi="Times New Roman"/>
          <w:color w:val="auto"/>
          <w:sz w:val="24"/>
        </w:rPr>
        <w:t>3.2-1</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表3.2-1恶臭气体执行标准</w:t>
      </w:r>
    </w:p>
    <w:tbl>
      <w:tblPr>
        <w:tblStyle w:val="3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835"/>
        <w:gridCol w:w="1477"/>
        <w:gridCol w:w="1152"/>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dxa"/>
            <w:tcBorders>
              <w:top w:val="single" w:color="auto" w:sz="4" w:space="0"/>
              <w:left w:val="single" w:color="auto" w:sz="4" w:space="0"/>
              <w:bottom w:val="single" w:color="auto" w:sz="4" w:space="0"/>
              <w:right w:val="single" w:color="auto" w:sz="4" w:space="0"/>
            </w:tcBorders>
          </w:tcPr>
          <w:p>
            <w:pPr>
              <w:spacing w:line="0" w:lineRule="atLeast"/>
              <w:jc w:val="center"/>
              <w:rPr>
                <w:rFonts w:ascii="Times New Roman" w:hAnsi="Times New Roman"/>
                <w:color w:val="auto"/>
                <w:szCs w:val="21"/>
              </w:rPr>
            </w:pPr>
            <w:r>
              <w:rPr>
                <w:rFonts w:ascii="Times New Roman" w:hAnsi="宋体"/>
                <w:color w:val="auto"/>
                <w:szCs w:val="21"/>
              </w:rPr>
              <w:t>类别</w:t>
            </w:r>
          </w:p>
        </w:tc>
        <w:tc>
          <w:tcPr>
            <w:tcW w:w="1835"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宋体"/>
                <w:color w:val="auto"/>
              </w:rPr>
              <w:t>控制项目</w:t>
            </w:r>
          </w:p>
        </w:tc>
        <w:tc>
          <w:tcPr>
            <w:tcW w:w="1477"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宋体"/>
                <w:color w:val="auto"/>
              </w:rPr>
              <w:t>排放量（</w:t>
            </w:r>
            <w:r>
              <w:rPr>
                <w:rFonts w:ascii="Times New Roman" w:hAnsi="Times New Roman"/>
                <w:color w:val="auto"/>
              </w:rPr>
              <w:t>kg/h</w:t>
            </w:r>
            <w:r>
              <w:rPr>
                <w:rFonts w:ascii="Times New Roman" w:hAnsi="宋体"/>
                <w:color w:val="auto"/>
              </w:rPr>
              <w:t>）</w:t>
            </w:r>
          </w:p>
        </w:tc>
        <w:tc>
          <w:tcPr>
            <w:tcW w:w="1152" w:type="dxa"/>
            <w:tcBorders>
              <w:top w:val="single" w:color="auto" w:sz="4" w:space="0"/>
              <w:left w:val="nil"/>
              <w:bottom w:val="single" w:color="auto" w:sz="4" w:space="0"/>
              <w:right w:val="single" w:color="auto" w:sz="4" w:space="0"/>
            </w:tcBorders>
          </w:tcPr>
          <w:p>
            <w:pPr>
              <w:spacing w:line="0" w:lineRule="atLeast"/>
              <w:jc w:val="center"/>
              <w:rPr>
                <w:rFonts w:ascii="Times New Roman" w:hAnsi="Times New Roman"/>
                <w:color w:val="auto"/>
                <w:szCs w:val="21"/>
              </w:rPr>
            </w:pPr>
            <w:r>
              <w:rPr>
                <w:rFonts w:ascii="Times New Roman" w:hAnsi="宋体"/>
                <w:color w:val="auto"/>
              </w:rPr>
              <w:t>排放高度</w:t>
            </w:r>
          </w:p>
        </w:tc>
        <w:tc>
          <w:tcPr>
            <w:tcW w:w="2371" w:type="dxa"/>
            <w:tcBorders>
              <w:top w:val="single" w:color="auto" w:sz="4" w:space="0"/>
              <w:left w:val="nil"/>
              <w:bottom w:val="single" w:color="auto" w:sz="4" w:space="0"/>
              <w:right w:val="single" w:color="auto" w:sz="4" w:space="0"/>
            </w:tcBorders>
          </w:tcPr>
          <w:p>
            <w:pPr>
              <w:spacing w:line="0" w:lineRule="atLeast"/>
              <w:jc w:val="center"/>
              <w:rPr>
                <w:rFonts w:ascii="Times New Roman" w:hAnsi="Times New Roman"/>
                <w:color w:val="auto"/>
                <w:szCs w:val="21"/>
              </w:rPr>
            </w:pPr>
            <w:r>
              <w:rPr>
                <w:rFonts w:ascii="Times New Roman" w:hAnsi="宋体"/>
                <w:color w:val="auto"/>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dxa"/>
            <w:vMerge w:val="restart"/>
            <w:tcBorders>
              <w:top w:val="nil"/>
              <w:left w:val="single" w:color="auto" w:sz="4" w:space="0"/>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宋体"/>
                <w:color w:val="auto"/>
              </w:rPr>
              <w:t>有组织</w:t>
            </w:r>
          </w:p>
        </w:tc>
        <w:tc>
          <w:tcPr>
            <w:tcW w:w="1835"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Times New Roman"/>
                <w:color w:val="auto"/>
              </w:rPr>
              <w:t>NH</w:t>
            </w:r>
            <w:r>
              <w:rPr>
                <w:rFonts w:ascii="Times New Roman" w:hAnsi="Times New Roman"/>
                <w:color w:val="auto"/>
                <w:vertAlign w:val="subscript"/>
              </w:rPr>
              <w:t>3</w:t>
            </w:r>
          </w:p>
        </w:tc>
        <w:tc>
          <w:tcPr>
            <w:tcW w:w="1477"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Times New Roman"/>
                <w:color w:val="auto"/>
              </w:rPr>
              <w:t>4.9</w:t>
            </w:r>
          </w:p>
        </w:tc>
        <w:tc>
          <w:tcPr>
            <w:tcW w:w="1152" w:type="dxa"/>
            <w:vMerge w:val="restart"/>
            <w:tcBorders>
              <w:top w:val="nil"/>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Times New Roman"/>
                <w:color w:val="auto"/>
              </w:rPr>
              <w:t>15m</w:t>
            </w:r>
          </w:p>
        </w:tc>
        <w:tc>
          <w:tcPr>
            <w:tcW w:w="2371" w:type="dxa"/>
            <w:vMerge w:val="restart"/>
            <w:tcBorders>
              <w:top w:val="nil"/>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宋体"/>
                <w:color w:val="auto"/>
              </w:rPr>
              <w:t>《恶臭污染物排放标准》（</w:t>
            </w:r>
            <w:r>
              <w:rPr>
                <w:rFonts w:ascii="Times New Roman" w:hAnsi="Times New Roman"/>
                <w:color w:val="auto"/>
              </w:rPr>
              <w:t>GB14554-93</w:t>
            </w:r>
            <w:r>
              <w:rPr>
                <w:rFonts w:ascii="Times New Roman"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1835"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Times New Roman"/>
                <w:color w:val="auto"/>
              </w:rPr>
              <w:t>H</w:t>
            </w:r>
            <w:r>
              <w:rPr>
                <w:rFonts w:ascii="Times New Roman" w:hAnsi="Times New Roman"/>
                <w:color w:val="auto"/>
                <w:vertAlign w:val="subscript"/>
              </w:rPr>
              <w:t>2</w:t>
            </w:r>
            <w:r>
              <w:rPr>
                <w:rFonts w:ascii="Times New Roman" w:hAnsi="Times New Roman"/>
                <w:color w:val="auto"/>
              </w:rPr>
              <w:t>S</w:t>
            </w:r>
          </w:p>
        </w:tc>
        <w:tc>
          <w:tcPr>
            <w:tcW w:w="1477"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Times New Roman"/>
                <w:color w:val="auto"/>
              </w:rPr>
              <w:t>0.33</w:t>
            </w:r>
          </w:p>
        </w:tc>
        <w:tc>
          <w:tcPr>
            <w:tcW w:w="115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237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1835"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宋体"/>
                <w:color w:val="auto"/>
              </w:rPr>
              <w:t>臭气浓度</w:t>
            </w:r>
          </w:p>
          <w:p>
            <w:pPr>
              <w:spacing w:line="0" w:lineRule="atLeast"/>
              <w:jc w:val="center"/>
              <w:rPr>
                <w:rFonts w:ascii="Times New Roman" w:hAnsi="Times New Roman"/>
                <w:color w:val="auto"/>
                <w:szCs w:val="21"/>
              </w:rPr>
            </w:pPr>
            <w:r>
              <w:rPr>
                <w:rFonts w:ascii="Times New Roman" w:hAnsi="宋体"/>
                <w:color w:val="auto"/>
              </w:rPr>
              <w:t>（无纲量）</w:t>
            </w:r>
          </w:p>
        </w:tc>
        <w:tc>
          <w:tcPr>
            <w:tcW w:w="1477"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Times New Roman"/>
                <w:color w:val="auto"/>
              </w:rPr>
              <w:t>2000</w:t>
            </w:r>
          </w:p>
        </w:tc>
        <w:tc>
          <w:tcPr>
            <w:tcW w:w="115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c>
          <w:tcPr>
            <w:tcW w:w="237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dxa"/>
            <w:vMerge w:val="restart"/>
            <w:tcBorders>
              <w:top w:val="nil"/>
              <w:left w:val="single" w:color="auto" w:sz="4" w:space="0"/>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宋体"/>
                <w:color w:val="auto"/>
                <w:szCs w:val="21"/>
              </w:rPr>
              <w:t>厂界标准</w:t>
            </w:r>
          </w:p>
        </w:tc>
        <w:tc>
          <w:tcPr>
            <w:tcW w:w="1835"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宋体"/>
                <w:color w:val="auto"/>
              </w:rPr>
              <w:t>控制项目</w:t>
            </w:r>
          </w:p>
        </w:tc>
        <w:tc>
          <w:tcPr>
            <w:tcW w:w="2629" w:type="dxa"/>
            <w:gridSpan w:val="2"/>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宋体"/>
                <w:color w:val="auto"/>
              </w:rPr>
              <w:t>厂界标准（</w:t>
            </w:r>
            <w:r>
              <w:rPr>
                <w:rFonts w:ascii="Times New Roman" w:hAnsi="Times New Roman"/>
                <w:color w:val="auto"/>
              </w:rPr>
              <w:t>mg/m</w:t>
            </w:r>
            <w:r>
              <w:rPr>
                <w:rFonts w:ascii="Times New Roman" w:hAnsi="Times New Roman"/>
                <w:color w:val="auto"/>
                <w:vertAlign w:val="superscript"/>
              </w:rPr>
              <w:t>3</w:t>
            </w:r>
            <w:r>
              <w:rPr>
                <w:rFonts w:ascii="Times New Roman" w:hAnsi="宋体"/>
                <w:color w:val="auto"/>
              </w:rPr>
              <w:t>）</w:t>
            </w:r>
          </w:p>
        </w:tc>
        <w:tc>
          <w:tcPr>
            <w:tcW w:w="2371" w:type="dxa"/>
            <w:tcBorders>
              <w:top w:val="single" w:color="auto" w:sz="4" w:space="0"/>
              <w:left w:val="nil"/>
              <w:bottom w:val="single" w:color="auto" w:sz="4" w:space="0"/>
              <w:right w:val="single" w:color="auto" w:sz="4" w:space="0"/>
            </w:tcBorders>
          </w:tcPr>
          <w:p>
            <w:pPr>
              <w:spacing w:line="0" w:lineRule="atLeast"/>
              <w:jc w:val="center"/>
              <w:rPr>
                <w:rFonts w:ascii="Times New Roman" w:hAnsi="Times New Roman"/>
                <w:color w:val="auto"/>
                <w:szCs w:val="21"/>
              </w:rPr>
            </w:pPr>
            <w:r>
              <w:rPr>
                <w:rFonts w:ascii="Times New Roman" w:hAnsi="宋体"/>
                <w:color w:val="auto"/>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1835"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Times New Roman"/>
                <w:color w:val="auto"/>
              </w:rPr>
              <w:t>NH</w:t>
            </w:r>
            <w:r>
              <w:rPr>
                <w:rFonts w:ascii="Times New Roman" w:hAnsi="Times New Roman"/>
                <w:color w:val="auto"/>
                <w:vertAlign w:val="subscript"/>
              </w:rPr>
              <w:t>3</w:t>
            </w:r>
          </w:p>
        </w:tc>
        <w:tc>
          <w:tcPr>
            <w:tcW w:w="2629" w:type="dxa"/>
            <w:gridSpan w:val="2"/>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Times New Roman"/>
                <w:color w:val="auto"/>
              </w:rPr>
              <w:t>1.5</w:t>
            </w:r>
          </w:p>
        </w:tc>
        <w:tc>
          <w:tcPr>
            <w:tcW w:w="2371" w:type="dxa"/>
            <w:vMerge w:val="restart"/>
            <w:tcBorders>
              <w:top w:val="nil"/>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宋体"/>
                <w:color w:val="auto"/>
              </w:rPr>
              <w:t>《城镇污水处理厂污染物排放标准》（</w:t>
            </w:r>
            <w:r>
              <w:rPr>
                <w:rFonts w:ascii="Times New Roman" w:hAnsi="Times New Roman"/>
                <w:color w:val="auto"/>
              </w:rPr>
              <w:t>GB18918-2002</w:t>
            </w:r>
            <w:r>
              <w:rPr>
                <w:rFonts w:ascii="Times New Roman"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1835"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Times New Roman"/>
                <w:color w:val="auto"/>
              </w:rPr>
              <w:t>H</w:t>
            </w:r>
            <w:r>
              <w:rPr>
                <w:rFonts w:ascii="Times New Roman" w:hAnsi="Times New Roman"/>
                <w:color w:val="auto"/>
                <w:vertAlign w:val="subscript"/>
              </w:rPr>
              <w:t>2</w:t>
            </w:r>
            <w:r>
              <w:rPr>
                <w:rFonts w:ascii="Times New Roman" w:hAnsi="Times New Roman"/>
                <w:color w:val="auto"/>
              </w:rPr>
              <w:t>S</w:t>
            </w:r>
          </w:p>
        </w:tc>
        <w:tc>
          <w:tcPr>
            <w:tcW w:w="2629" w:type="dxa"/>
            <w:gridSpan w:val="2"/>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Times New Roman"/>
                <w:color w:val="auto"/>
              </w:rPr>
              <w:t>0.06</w:t>
            </w:r>
          </w:p>
        </w:tc>
        <w:tc>
          <w:tcPr>
            <w:tcW w:w="237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rPr>
            </w:pPr>
          </w:p>
        </w:tc>
        <w:tc>
          <w:tcPr>
            <w:tcW w:w="1835" w:type="dxa"/>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宋体"/>
                <w:color w:val="auto"/>
              </w:rPr>
              <w:t>臭气浓度</w:t>
            </w:r>
          </w:p>
          <w:p>
            <w:pPr>
              <w:spacing w:line="0" w:lineRule="atLeast"/>
              <w:jc w:val="center"/>
              <w:rPr>
                <w:rFonts w:ascii="Times New Roman" w:hAnsi="Times New Roman"/>
                <w:color w:val="auto"/>
                <w:szCs w:val="21"/>
              </w:rPr>
            </w:pPr>
            <w:r>
              <w:rPr>
                <w:rFonts w:ascii="Times New Roman" w:hAnsi="宋体"/>
                <w:color w:val="auto"/>
              </w:rPr>
              <w:t>（无纲量）</w:t>
            </w:r>
          </w:p>
        </w:tc>
        <w:tc>
          <w:tcPr>
            <w:tcW w:w="2629" w:type="dxa"/>
            <w:gridSpan w:val="2"/>
            <w:tcBorders>
              <w:top w:val="single" w:color="auto" w:sz="4" w:space="0"/>
              <w:left w:val="nil"/>
              <w:bottom w:val="single" w:color="auto" w:sz="4" w:space="0"/>
              <w:right w:val="single" w:color="auto" w:sz="4" w:space="0"/>
            </w:tcBorders>
            <w:vAlign w:val="center"/>
          </w:tcPr>
          <w:p>
            <w:pPr>
              <w:spacing w:line="0" w:lineRule="atLeast"/>
              <w:jc w:val="center"/>
              <w:rPr>
                <w:rFonts w:ascii="Times New Roman" w:hAnsi="Times New Roman"/>
                <w:color w:val="auto"/>
                <w:szCs w:val="21"/>
              </w:rPr>
            </w:pPr>
            <w:r>
              <w:rPr>
                <w:rFonts w:ascii="Times New Roman" w:hAnsi="Times New Roman"/>
                <w:color w:val="auto"/>
              </w:rPr>
              <w:t>20</w:t>
            </w:r>
          </w:p>
        </w:tc>
        <w:tc>
          <w:tcPr>
            <w:tcW w:w="237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olor w:val="auto"/>
                <w:szCs w:val="21"/>
              </w:rPr>
            </w:pPr>
          </w:p>
        </w:tc>
      </w:tr>
    </w:tbl>
    <w:p>
      <w:pPr>
        <w:pStyle w:val="11"/>
        <w:spacing w:after="0" w:line="360" w:lineRule="auto"/>
        <w:ind w:firstLine="480" w:firstLineChars="200"/>
        <w:rPr>
          <w:rFonts w:ascii="Times New Roman" w:hAnsi="Times New Roman"/>
          <w:color w:val="auto"/>
          <w:sz w:val="24"/>
        </w:rPr>
      </w:pPr>
      <w:r>
        <w:rPr>
          <w:rFonts w:ascii="Times New Roman" w:hAnsi="Times New Roman"/>
          <w:color w:val="auto"/>
          <w:sz w:val="24"/>
        </w:rPr>
        <w:t>2</w:t>
      </w:r>
      <w:r>
        <w:rPr>
          <w:rFonts w:ascii="Times New Roman" w:hAnsi="宋体"/>
          <w:color w:val="auto"/>
          <w:sz w:val="24"/>
        </w:rPr>
        <w:t>、废水排放执行《陕西省黄河流域污水综合排放标准》（</w:t>
      </w:r>
      <w:r>
        <w:rPr>
          <w:rFonts w:ascii="Times New Roman" w:hAnsi="Times New Roman"/>
          <w:color w:val="auto"/>
          <w:sz w:val="24"/>
        </w:rPr>
        <w:t>DB 61/224—2018</w:t>
      </w:r>
      <w:r>
        <w:rPr>
          <w:rFonts w:ascii="Times New Roman" w:hAnsi="宋体"/>
          <w:color w:val="auto"/>
          <w:sz w:val="24"/>
        </w:rPr>
        <w:t>），标准限值见表</w:t>
      </w:r>
      <w:r>
        <w:rPr>
          <w:rFonts w:ascii="Times New Roman" w:hAnsi="Times New Roman"/>
          <w:color w:val="auto"/>
          <w:sz w:val="24"/>
        </w:rPr>
        <w:t>3.2-2</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表3.2-2污水处理厂排水执行标准</w:t>
      </w:r>
    </w:p>
    <w:tbl>
      <w:tblPr>
        <w:tblStyle w:val="35"/>
        <w:tblW w:w="8522" w:type="dxa"/>
        <w:tblInd w:w="0" w:type="dxa"/>
        <w:tblLayout w:type="fixed"/>
        <w:tblCellMar>
          <w:top w:w="0" w:type="dxa"/>
          <w:left w:w="108" w:type="dxa"/>
          <w:bottom w:w="0" w:type="dxa"/>
          <w:right w:w="108" w:type="dxa"/>
        </w:tblCellMar>
      </w:tblPr>
      <w:tblGrid>
        <w:gridCol w:w="2500"/>
        <w:gridCol w:w="3715"/>
        <w:gridCol w:w="2307"/>
      </w:tblGrid>
      <w:tr>
        <w:tblPrEx>
          <w:tblCellMar>
            <w:top w:w="0" w:type="dxa"/>
            <w:left w:w="108" w:type="dxa"/>
            <w:bottom w:w="0" w:type="dxa"/>
            <w:right w:w="108" w:type="dxa"/>
          </w:tblCellMar>
        </w:tblPrEx>
        <w:trPr>
          <w:trHeight w:val="196" w:hRule="atLeast"/>
        </w:trPr>
        <w:tc>
          <w:tcPr>
            <w:tcW w:w="25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序号</w:t>
            </w:r>
          </w:p>
        </w:tc>
        <w:tc>
          <w:tcPr>
            <w:tcW w:w="3715" w:type="dxa"/>
            <w:tcBorders>
              <w:top w:val="single" w:color="auto" w:sz="4" w:space="0"/>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控制项目</w:t>
            </w:r>
          </w:p>
        </w:tc>
        <w:tc>
          <w:tcPr>
            <w:tcW w:w="2307" w:type="dxa"/>
            <w:tcBorders>
              <w:top w:val="single" w:color="auto" w:sz="4" w:space="0"/>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A</w:t>
            </w:r>
            <w:r>
              <w:rPr>
                <w:rFonts w:ascii="Times New Roman" w:hAnsi="宋体"/>
                <w:color w:val="auto"/>
                <w:kern w:val="0"/>
              </w:rPr>
              <w:t>标准</w:t>
            </w:r>
            <w:r>
              <w:rPr>
                <w:rFonts w:ascii="Times New Roman" w:hAnsi="Times New Roman"/>
                <w:color w:val="auto"/>
                <w:kern w:val="0"/>
              </w:rPr>
              <w:t>mg/L</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化学需氧量（</w:t>
            </w:r>
            <w:r>
              <w:rPr>
                <w:rFonts w:ascii="Times New Roman" w:hAnsi="Times New Roman"/>
                <w:color w:val="auto"/>
                <w:kern w:val="0"/>
              </w:rPr>
              <w:t>COD</w:t>
            </w:r>
            <w:r>
              <w:rPr>
                <w:rFonts w:ascii="Times New Roman" w:hAnsi="宋体"/>
                <w:color w:val="auto"/>
                <w:kern w:val="0"/>
              </w:rPr>
              <w:t>）</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30</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2</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总氮（以</w:t>
            </w:r>
            <w:r>
              <w:rPr>
                <w:rFonts w:ascii="Times New Roman" w:hAnsi="Times New Roman"/>
                <w:color w:val="auto"/>
                <w:kern w:val="0"/>
              </w:rPr>
              <w:t>N</w:t>
            </w:r>
            <w:r>
              <w:rPr>
                <w:rFonts w:ascii="Times New Roman" w:hAnsi="宋体"/>
                <w:color w:val="auto"/>
                <w:kern w:val="0"/>
              </w:rPr>
              <w:t>计）</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15</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3</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氨氮（以</w:t>
            </w:r>
            <w:r>
              <w:rPr>
                <w:rFonts w:ascii="Times New Roman" w:hAnsi="Times New Roman"/>
                <w:color w:val="auto"/>
                <w:kern w:val="0"/>
              </w:rPr>
              <w:t>N</w:t>
            </w:r>
            <w:r>
              <w:rPr>
                <w:rFonts w:ascii="Times New Roman" w:hAnsi="宋体"/>
                <w:color w:val="auto"/>
                <w:kern w:val="0"/>
              </w:rPr>
              <w:t>计）</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1.5</w:t>
            </w:r>
            <w:r>
              <w:rPr>
                <w:rFonts w:ascii="Times New Roman" w:hAnsi="宋体"/>
                <w:color w:val="auto"/>
                <w:kern w:val="0"/>
              </w:rPr>
              <w:t>（</w:t>
            </w:r>
            <w:r>
              <w:rPr>
                <w:rFonts w:ascii="Times New Roman" w:hAnsi="Times New Roman"/>
                <w:color w:val="auto"/>
                <w:kern w:val="0"/>
              </w:rPr>
              <w:t>3</w:t>
            </w:r>
            <w:r>
              <w:rPr>
                <w:rFonts w:ascii="Times New Roman" w:hAnsi="宋体"/>
                <w:color w:val="auto"/>
                <w:kern w:val="0"/>
              </w:rPr>
              <w:t>）</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4</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总磷（以</w:t>
            </w:r>
            <w:r>
              <w:rPr>
                <w:rFonts w:ascii="Times New Roman" w:hAnsi="Times New Roman"/>
                <w:color w:val="auto"/>
                <w:kern w:val="0"/>
              </w:rPr>
              <w:t>P</w:t>
            </w:r>
            <w:r>
              <w:rPr>
                <w:rFonts w:ascii="Times New Roman" w:hAnsi="宋体"/>
                <w:color w:val="auto"/>
                <w:kern w:val="0"/>
              </w:rPr>
              <w:t>计）</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0.3</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5</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五日生化需氧量</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6</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6</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pH</w:t>
            </w:r>
            <w:r>
              <w:rPr>
                <w:rFonts w:ascii="Times New Roman" w:hAnsi="宋体"/>
                <w:color w:val="auto"/>
                <w:kern w:val="0"/>
              </w:rPr>
              <w:t>值（无量纲）</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6~9</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7</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色度（稀释倍数）</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30</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8</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悬浮物</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10</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9</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动植物油</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1.0</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10</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石油类</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1.0</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11</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阴离子表面活性剂</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0.5</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12</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粪大肠菌群数（个</w:t>
            </w:r>
            <w:r>
              <w:rPr>
                <w:rFonts w:ascii="Times New Roman" w:hAnsi="Times New Roman"/>
                <w:color w:val="auto"/>
                <w:kern w:val="0"/>
              </w:rPr>
              <w:t>/L</w:t>
            </w:r>
            <w:r>
              <w:rPr>
                <w:rFonts w:ascii="Times New Roman" w:hAnsi="宋体"/>
                <w:color w:val="auto"/>
                <w:kern w:val="0"/>
              </w:rPr>
              <w:t>）</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1000</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13</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总汞</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0.001</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14</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烷基汞</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不得检出</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15</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总镉</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0.01</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16</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总铬</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0.1</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17</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六价铬</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0.05</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18</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总砷</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0.1</w:t>
            </w:r>
          </w:p>
        </w:tc>
      </w:tr>
      <w:tr>
        <w:tblPrEx>
          <w:tblCellMar>
            <w:top w:w="0" w:type="dxa"/>
            <w:left w:w="108" w:type="dxa"/>
            <w:bottom w:w="0" w:type="dxa"/>
            <w:right w:w="108" w:type="dxa"/>
          </w:tblCellMar>
        </w:tblPrEx>
        <w:trPr>
          <w:trHeight w:val="196" w:hRule="atLeast"/>
        </w:trPr>
        <w:tc>
          <w:tcPr>
            <w:tcW w:w="250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19</w:t>
            </w:r>
          </w:p>
        </w:tc>
        <w:tc>
          <w:tcPr>
            <w:tcW w:w="3715"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宋体"/>
                <w:color w:val="auto"/>
                <w:kern w:val="0"/>
              </w:rPr>
              <w:t>总铅</w:t>
            </w:r>
          </w:p>
        </w:tc>
        <w:tc>
          <w:tcPr>
            <w:tcW w:w="2307" w:type="dxa"/>
            <w:tcBorders>
              <w:top w:val="nil"/>
              <w:left w:val="nil"/>
              <w:bottom w:val="single" w:color="auto" w:sz="4" w:space="0"/>
              <w:right w:val="single" w:color="auto" w:sz="4" w:space="0"/>
            </w:tcBorders>
            <w:shd w:val="clear" w:color="auto" w:fill="auto"/>
            <w:vAlign w:val="bottom"/>
          </w:tcPr>
          <w:p>
            <w:pPr>
              <w:widowControl/>
              <w:adjustRightInd w:val="0"/>
              <w:snapToGrid w:val="0"/>
              <w:jc w:val="center"/>
              <w:rPr>
                <w:rFonts w:ascii="Times New Roman" w:hAnsi="Times New Roman"/>
                <w:color w:val="auto"/>
                <w:kern w:val="0"/>
              </w:rPr>
            </w:pPr>
            <w:r>
              <w:rPr>
                <w:rFonts w:ascii="Times New Roman" w:hAnsi="Times New Roman"/>
                <w:color w:val="auto"/>
                <w:kern w:val="0"/>
              </w:rPr>
              <w:t>0.1</w:t>
            </w:r>
          </w:p>
        </w:tc>
      </w:tr>
    </w:tbl>
    <w:p>
      <w:pPr>
        <w:spacing w:line="360" w:lineRule="auto"/>
        <w:rPr>
          <w:rFonts w:ascii="Times New Roman" w:hAnsi="Times New Roman"/>
          <w:color w:val="auto"/>
        </w:rPr>
      </w:pPr>
      <w:r>
        <w:rPr>
          <w:rFonts w:ascii="Times New Roman" w:hAnsi="宋体"/>
          <w:color w:val="auto"/>
        </w:rPr>
        <w:t>注：括号外数值为水温＞</w:t>
      </w:r>
      <w:r>
        <w:rPr>
          <w:rFonts w:ascii="Times New Roman" w:hAnsi="Times New Roman"/>
          <w:color w:val="auto"/>
        </w:rPr>
        <w:t>12</w:t>
      </w:r>
      <w:r>
        <w:rPr>
          <w:rFonts w:ascii="Times New Roman" w:hAnsi="宋体"/>
          <w:color w:val="auto"/>
        </w:rPr>
        <w:t>℃时的控制指标，括号内数值为水温</w:t>
      </w:r>
      <w:r>
        <w:rPr>
          <w:rFonts w:ascii="Times New Roman" w:hAnsi="Times New Roman"/>
          <w:color w:val="auto"/>
        </w:rPr>
        <w:t>≤12</w:t>
      </w:r>
      <w:r>
        <w:rPr>
          <w:rFonts w:ascii="Times New Roman" w:hAnsi="宋体"/>
          <w:color w:val="auto"/>
        </w:rPr>
        <w:t>℃时的控制指标。</w:t>
      </w:r>
    </w:p>
    <w:p>
      <w:pPr>
        <w:pStyle w:val="11"/>
        <w:spacing w:after="0" w:line="360" w:lineRule="auto"/>
        <w:ind w:firstLine="480" w:firstLineChars="200"/>
        <w:rPr>
          <w:rFonts w:ascii="Times New Roman" w:hAnsi="Times New Roman"/>
          <w:color w:val="auto"/>
          <w:sz w:val="24"/>
        </w:rPr>
      </w:pPr>
      <w:r>
        <w:rPr>
          <w:rFonts w:ascii="Times New Roman" w:hAnsi="Times New Roman"/>
          <w:color w:val="auto"/>
          <w:sz w:val="24"/>
        </w:rPr>
        <w:t>3</w:t>
      </w:r>
      <w:r>
        <w:rPr>
          <w:rFonts w:ascii="Times New Roman" w:hAnsi="宋体"/>
          <w:color w:val="auto"/>
          <w:sz w:val="24"/>
        </w:rPr>
        <w:t>、运营期厂界噪声执行《工业企业厂界环境噪声排放标准》（</w:t>
      </w:r>
      <w:r>
        <w:rPr>
          <w:rFonts w:ascii="Times New Roman" w:hAnsi="Times New Roman"/>
          <w:color w:val="auto"/>
          <w:sz w:val="24"/>
        </w:rPr>
        <w:t>GB12348-2008</w:t>
      </w:r>
      <w:r>
        <w:rPr>
          <w:rFonts w:ascii="Times New Roman" w:hAnsi="宋体"/>
          <w:color w:val="auto"/>
          <w:sz w:val="24"/>
        </w:rPr>
        <w:t>）中</w:t>
      </w:r>
      <w:r>
        <w:rPr>
          <w:rFonts w:ascii="Times New Roman" w:hAnsi="Times New Roman"/>
          <w:color w:val="auto"/>
          <w:sz w:val="24"/>
        </w:rPr>
        <w:t>2</w:t>
      </w:r>
      <w:r>
        <w:rPr>
          <w:rFonts w:ascii="Times New Roman" w:hAnsi="宋体"/>
          <w:color w:val="auto"/>
          <w:sz w:val="24"/>
        </w:rPr>
        <w:t>类、</w:t>
      </w:r>
      <w:r>
        <w:rPr>
          <w:rFonts w:ascii="Times New Roman" w:hAnsi="Times New Roman"/>
          <w:color w:val="auto"/>
          <w:sz w:val="24"/>
        </w:rPr>
        <w:t>4</w:t>
      </w:r>
      <w:r>
        <w:rPr>
          <w:rFonts w:ascii="Times New Roman" w:hAnsi="宋体"/>
          <w:color w:val="auto"/>
          <w:sz w:val="24"/>
        </w:rPr>
        <w:t>类标准，标准限值见表</w:t>
      </w:r>
      <w:r>
        <w:rPr>
          <w:rFonts w:ascii="Times New Roman" w:hAnsi="Times New Roman"/>
          <w:color w:val="auto"/>
          <w:sz w:val="24"/>
        </w:rPr>
        <w:t>3.2-3</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表3.2-3噪声排放标准单位：dB(A)</w:t>
      </w:r>
    </w:p>
    <w:tbl>
      <w:tblPr>
        <w:tblStyle w:val="3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9"/>
        <w:gridCol w:w="969"/>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99" w:type="dxa"/>
            <w:tcBorders>
              <w:top w:val="single" w:color="auto" w:sz="4" w:space="0"/>
              <w:left w:val="single" w:color="auto" w:sz="4" w:space="0"/>
              <w:bottom w:val="single" w:color="auto" w:sz="4" w:space="0"/>
              <w:right w:val="single" w:color="auto" w:sz="4" w:space="0"/>
            </w:tcBorders>
            <w:vAlign w:val="center"/>
          </w:tcPr>
          <w:p>
            <w:pPr>
              <w:pStyle w:val="76"/>
              <w:spacing w:line="240" w:lineRule="exact"/>
              <w:rPr>
                <w:rFonts w:eastAsia="宋体"/>
                <w:color w:val="auto"/>
                <w:sz w:val="21"/>
                <w:szCs w:val="21"/>
              </w:rPr>
            </w:pPr>
            <w:r>
              <w:rPr>
                <w:rFonts w:hAnsi="宋体" w:eastAsia="宋体"/>
                <w:color w:val="auto"/>
                <w:sz w:val="21"/>
                <w:szCs w:val="21"/>
              </w:rPr>
              <w:t>项目</w:t>
            </w:r>
          </w:p>
        </w:tc>
        <w:tc>
          <w:tcPr>
            <w:tcW w:w="969" w:type="dxa"/>
            <w:tcBorders>
              <w:top w:val="single" w:color="auto" w:sz="4" w:space="0"/>
              <w:left w:val="nil"/>
              <w:bottom w:val="single" w:color="auto" w:sz="4" w:space="0"/>
              <w:right w:val="single" w:color="auto" w:sz="4" w:space="0"/>
            </w:tcBorders>
            <w:vAlign w:val="center"/>
          </w:tcPr>
          <w:p>
            <w:pPr>
              <w:pStyle w:val="76"/>
              <w:spacing w:line="240" w:lineRule="exact"/>
              <w:rPr>
                <w:rFonts w:eastAsia="宋体"/>
                <w:color w:val="auto"/>
                <w:sz w:val="21"/>
                <w:szCs w:val="21"/>
              </w:rPr>
            </w:pPr>
            <w:r>
              <w:rPr>
                <w:rFonts w:hAnsi="宋体" w:eastAsia="宋体"/>
                <w:color w:val="auto"/>
                <w:sz w:val="21"/>
                <w:szCs w:val="21"/>
              </w:rPr>
              <w:t>昼间</w:t>
            </w:r>
          </w:p>
        </w:tc>
        <w:tc>
          <w:tcPr>
            <w:tcW w:w="1137" w:type="dxa"/>
            <w:tcBorders>
              <w:top w:val="single" w:color="auto" w:sz="4" w:space="0"/>
              <w:left w:val="nil"/>
              <w:bottom w:val="single" w:color="auto" w:sz="4" w:space="0"/>
              <w:right w:val="single" w:color="auto" w:sz="4" w:space="0"/>
            </w:tcBorders>
            <w:vAlign w:val="center"/>
          </w:tcPr>
          <w:p>
            <w:pPr>
              <w:pStyle w:val="76"/>
              <w:spacing w:line="240" w:lineRule="exact"/>
              <w:rPr>
                <w:rFonts w:eastAsia="宋体"/>
                <w:color w:val="auto"/>
                <w:sz w:val="21"/>
                <w:szCs w:val="21"/>
              </w:rPr>
            </w:pPr>
            <w:r>
              <w:rPr>
                <w:rFonts w:hAnsi="宋体" w:eastAsia="宋体"/>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99" w:type="dxa"/>
            <w:tcBorders>
              <w:top w:val="single" w:color="auto" w:sz="4" w:space="0"/>
              <w:left w:val="single" w:color="auto" w:sz="4" w:space="0"/>
              <w:bottom w:val="single" w:color="auto" w:sz="4" w:space="0"/>
              <w:right w:val="single" w:color="auto" w:sz="4" w:space="0"/>
            </w:tcBorders>
            <w:vAlign w:val="center"/>
          </w:tcPr>
          <w:p>
            <w:pPr>
              <w:pStyle w:val="76"/>
              <w:spacing w:line="240" w:lineRule="exact"/>
              <w:rPr>
                <w:rFonts w:eastAsia="宋体"/>
                <w:color w:val="auto"/>
                <w:sz w:val="21"/>
                <w:szCs w:val="21"/>
              </w:rPr>
            </w:pPr>
            <w:r>
              <w:rPr>
                <w:rFonts w:hAnsi="宋体" w:eastAsia="宋体"/>
                <w:color w:val="auto"/>
                <w:spacing w:val="-4"/>
                <w:sz w:val="21"/>
                <w:szCs w:val="21"/>
              </w:rPr>
              <w:t>《</w:t>
            </w:r>
            <w:r>
              <w:rPr>
                <w:rFonts w:hAnsi="宋体" w:eastAsia="宋体"/>
                <w:color w:val="auto"/>
                <w:sz w:val="21"/>
                <w:szCs w:val="21"/>
              </w:rPr>
              <w:t>工业企业厂界环境噪声排放标准</w:t>
            </w:r>
            <w:r>
              <w:rPr>
                <w:rFonts w:hAnsi="宋体" w:eastAsia="宋体"/>
                <w:color w:val="auto"/>
                <w:spacing w:val="-4"/>
                <w:sz w:val="21"/>
                <w:szCs w:val="21"/>
              </w:rPr>
              <w:t>》（</w:t>
            </w:r>
            <w:r>
              <w:rPr>
                <w:rFonts w:eastAsia="宋体"/>
                <w:color w:val="auto"/>
                <w:spacing w:val="-4"/>
                <w:sz w:val="21"/>
                <w:szCs w:val="21"/>
              </w:rPr>
              <w:t>GB12348-2008</w:t>
            </w:r>
            <w:r>
              <w:rPr>
                <w:rFonts w:hAnsi="宋体" w:eastAsia="宋体"/>
                <w:color w:val="auto"/>
                <w:spacing w:val="-4"/>
                <w:sz w:val="21"/>
                <w:szCs w:val="21"/>
              </w:rPr>
              <w:t>）中</w:t>
            </w:r>
            <w:r>
              <w:rPr>
                <w:rFonts w:eastAsia="宋体"/>
                <w:color w:val="auto"/>
                <w:spacing w:val="-4"/>
                <w:sz w:val="21"/>
                <w:szCs w:val="21"/>
              </w:rPr>
              <w:t>2</w:t>
            </w:r>
            <w:r>
              <w:rPr>
                <w:rFonts w:hAnsi="宋体" w:eastAsia="宋体"/>
                <w:color w:val="auto"/>
                <w:spacing w:val="-4"/>
                <w:sz w:val="21"/>
                <w:szCs w:val="21"/>
              </w:rPr>
              <w:t>类</w:t>
            </w:r>
          </w:p>
        </w:tc>
        <w:tc>
          <w:tcPr>
            <w:tcW w:w="969" w:type="dxa"/>
            <w:tcBorders>
              <w:top w:val="single" w:color="auto" w:sz="4" w:space="0"/>
              <w:left w:val="nil"/>
              <w:bottom w:val="single" w:color="auto" w:sz="4" w:space="0"/>
              <w:right w:val="single" w:color="auto" w:sz="4" w:space="0"/>
            </w:tcBorders>
            <w:vAlign w:val="center"/>
          </w:tcPr>
          <w:p>
            <w:pPr>
              <w:pStyle w:val="76"/>
              <w:spacing w:line="240" w:lineRule="exact"/>
              <w:rPr>
                <w:rFonts w:eastAsia="宋体"/>
                <w:color w:val="auto"/>
                <w:sz w:val="21"/>
                <w:szCs w:val="21"/>
              </w:rPr>
            </w:pPr>
            <w:r>
              <w:rPr>
                <w:rFonts w:eastAsia="宋体"/>
                <w:color w:val="auto"/>
                <w:sz w:val="21"/>
                <w:szCs w:val="21"/>
              </w:rPr>
              <w:t>60</w:t>
            </w:r>
          </w:p>
        </w:tc>
        <w:tc>
          <w:tcPr>
            <w:tcW w:w="1137" w:type="dxa"/>
            <w:tcBorders>
              <w:top w:val="single" w:color="auto" w:sz="4" w:space="0"/>
              <w:left w:val="nil"/>
              <w:bottom w:val="single" w:color="auto" w:sz="4" w:space="0"/>
              <w:right w:val="single" w:color="auto" w:sz="4" w:space="0"/>
            </w:tcBorders>
            <w:vAlign w:val="center"/>
          </w:tcPr>
          <w:p>
            <w:pPr>
              <w:pStyle w:val="76"/>
              <w:spacing w:line="240" w:lineRule="exact"/>
              <w:rPr>
                <w:rFonts w:eastAsia="宋体"/>
                <w:color w:val="auto"/>
                <w:sz w:val="21"/>
                <w:szCs w:val="21"/>
              </w:rPr>
            </w:pPr>
            <w:r>
              <w:rPr>
                <w:rFonts w:eastAsia="宋体"/>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99" w:type="dxa"/>
            <w:tcBorders>
              <w:top w:val="single" w:color="auto" w:sz="4" w:space="0"/>
              <w:left w:val="single" w:color="auto" w:sz="4" w:space="0"/>
              <w:bottom w:val="single" w:color="auto" w:sz="4" w:space="0"/>
              <w:right w:val="single" w:color="auto" w:sz="4" w:space="0"/>
            </w:tcBorders>
            <w:vAlign w:val="center"/>
          </w:tcPr>
          <w:p>
            <w:pPr>
              <w:pStyle w:val="76"/>
              <w:spacing w:line="240" w:lineRule="exact"/>
              <w:rPr>
                <w:rFonts w:eastAsia="宋体"/>
                <w:color w:val="auto"/>
                <w:spacing w:val="-4"/>
                <w:sz w:val="21"/>
                <w:szCs w:val="21"/>
              </w:rPr>
            </w:pPr>
            <w:r>
              <w:rPr>
                <w:rFonts w:hAnsi="宋体" w:eastAsia="宋体"/>
                <w:color w:val="auto"/>
                <w:spacing w:val="-4"/>
                <w:sz w:val="21"/>
                <w:szCs w:val="21"/>
              </w:rPr>
              <w:t>《</w:t>
            </w:r>
            <w:r>
              <w:rPr>
                <w:rFonts w:hAnsi="宋体" w:eastAsia="宋体"/>
                <w:color w:val="auto"/>
                <w:sz w:val="21"/>
                <w:szCs w:val="21"/>
              </w:rPr>
              <w:t>工业企业厂界环境噪声排放标准</w:t>
            </w:r>
            <w:r>
              <w:rPr>
                <w:rFonts w:hAnsi="宋体" w:eastAsia="宋体"/>
                <w:color w:val="auto"/>
                <w:spacing w:val="-4"/>
                <w:sz w:val="21"/>
                <w:szCs w:val="21"/>
              </w:rPr>
              <w:t>》（</w:t>
            </w:r>
            <w:r>
              <w:rPr>
                <w:rFonts w:eastAsia="宋体"/>
                <w:color w:val="auto"/>
                <w:spacing w:val="-4"/>
                <w:sz w:val="21"/>
                <w:szCs w:val="21"/>
              </w:rPr>
              <w:t>GB12348-2008</w:t>
            </w:r>
            <w:r>
              <w:rPr>
                <w:rFonts w:hAnsi="宋体" w:eastAsia="宋体"/>
                <w:color w:val="auto"/>
                <w:spacing w:val="-4"/>
                <w:sz w:val="21"/>
                <w:szCs w:val="21"/>
              </w:rPr>
              <w:t>）中</w:t>
            </w:r>
            <w:r>
              <w:rPr>
                <w:rFonts w:eastAsia="宋体"/>
                <w:color w:val="auto"/>
                <w:spacing w:val="-4"/>
                <w:sz w:val="21"/>
                <w:szCs w:val="21"/>
              </w:rPr>
              <w:t>4</w:t>
            </w:r>
            <w:r>
              <w:rPr>
                <w:rFonts w:hAnsi="宋体" w:eastAsia="宋体"/>
                <w:color w:val="auto"/>
                <w:spacing w:val="-4"/>
                <w:sz w:val="21"/>
                <w:szCs w:val="21"/>
              </w:rPr>
              <w:t>类</w:t>
            </w:r>
          </w:p>
        </w:tc>
        <w:tc>
          <w:tcPr>
            <w:tcW w:w="969" w:type="dxa"/>
            <w:tcBorders>
              <w:top w:val="single" w:color="auto" w:sz="4" w:space="0"/>
              <w:left w:val="nil"/>
              <w:bottom w:val="single" w:color="auto" w:sz="4" w:space="0"/>
              <w:right w:val="single" w:color="auto" w:sz="4" w:space="0"/>
            </w:tcBorders>
            <w:vAlign w:val="center"/>
          </w:tcPr>
          <w:p>
            <w:pPr>
              <w:pStyle w:val="76"/>
              <w:spacing w:line="240" w:lineRule="exact"/>
              <w:rPr>
                <w:rFonts w:eastAsia="宋体"/>
                <w:color w:val="auto"/>
                <w:sz w:val="21"/>
                <w:szCs w:val="21"/>
              </w:rPr>
            </w:pPr>
            <w:r>
              <w:rPr>
                <w:rFonts w:eastAsia="宋体"/>
                <w:color w:val="auto"/>
                <w:sz w:val="21"/>
                <w:szCs w:val="21"/>
              </w:rPr>
              <w:t>70</w:t>
            </w:r>
          </w:p>
        </w:tc>
        <w:tc>
          <w:tcPr>
            <w:tcW w:w="1137" w:type="dxa"/>
            <w:tcBorders>
              <w:top w:val="single" w:color="auto" w:sz="4" w:space="0"/>
              <w:left w:val="nil"/>
              <w:bottom w:val="single" w:color="auto" w:sz="4" w:space="0"/>
              <w:right w:val="single" w:color="auto" w:sz="4" w:space="0"/>
            </w:tcBorders>
            <w:vAlign w:val="center"/>
          </w:tcPr>
          <w:p>
            <w:pPr>
              <w:pStyle w:val="76"/>
              <w:spacing w:line="240" w:lineRule="exact"/>
              <w:rPr>
                <w:rFonts w:eastAsia="宋体"/>
                <w:color w:val="auto"/>
                <w:sz w:val="21"/>
                <w:szCs w:val="21"/>
              </w:rPr>
            </w:pPr>
            <w:r>
              <w:rPr>
                <w:rFonts w:eastAsia="宋体"/>
                <w:color w:val="auto"/>
                <w:sz w:val="21"/>
                <w:szCs w:val="21"/>
              </w:rPr>
              <w:t>55</w:t>
            </w:r>
          </w:p>
        </w:tc>
      </w:tr>
    </w:tbl>
    <w:p>
      <w:pPr>
        <w:pStyle w:val="11"/>
        <w:spacing w:after="0" w:line="360" w:lineRule="auto"/>
        <w:ind w:firstLine="480" w:firstLineChars="200"/>
        <w:rPr>
          <w:rFonts w:ascii="Times New Roman" w:hAnsi="Times New Roman"/>
          <w:color w:val="auto"/>
          <w:sz w:val="24"/>
        </w:rPr>
      </w:pPr>
      <w:r>
        <w:rPr>
          <w:rFonts w:ascii="Times New Roman" w:hAnsi="Times New Roman"/>
          <w:color w:val="auto"/>
          <w:sz w:val="24"/>
        </w:rPr>
        <w:t>4</w:t>
      </w:r>
      <w:r>
        <w:rPr>
          <w:rFonts w:ascii="Times New Roman" w:hAnsi="宋体"/>
          <w:color w:val="auto"/>
          <w:sz w:val="24"/>
        </w:rPr>
        <w:t>、固体废弃物，污水处理厂产生的污泥排放执行《城镇污水处理厂污染物排放标准》（</w:t>
      </w:r>
      <w:r>
        <w:rPr>
          <w:rFonts w:ascii="Times New Roman" w:hAnsi="Times New Roman"/>
          <w:color w:val="auto"/>
          <w:sz w:val="24"/>
        </w:rPr>
        <w:t>GB18918-2002</w:t>
      </w:r>
      <w:r>
        <w:rPr>
          <w:rFonts w:ascii="Times New Roman" w:hAnsi="宋体"/>
          <w:color w:val="auto"/>
          <w:sz w:val="24"/>
        </w:rPr>
        <w:t>）表</w:t>
      </w:r>
      <w:r>
        <w:rPr>
          <w:rFonts w:ascii="Times New Roman" w:hAnsi="Times New Roman"/>
          <w:color w:val="auto"/>
          <w:sz w:val="24"/>
        </w:rPr>
        <w:t>5</w:t>
      </w:r>
      <w:r>
        <w:rPr>
          <w:rFonts w:ascii="Times New Roman" w:hAnsi="宋体"/>
          <w:color w:val="auto"/>
          <w:sz w:val="24"/>
        </w:rPr>
        <w:t>中污泥稳定化控制标准；其他固废执行《一般工业固体废弃物贮存、处置场污染控制标准》（</w:t>
      </w:r>
      <w:r>
        <w:rPr>
          <w:rFonts w:ascii="Times New Roman" w:hAnsi="Times New Roman"/>
          <w:color w:val="auto"/>
          <w:sz w:val="24"/>
        </w:rPr>
        <w:t>GB18599-2001</w:t>
      </w:r>
      <w:r>
        <w:rPr>
          <w:rFonts w:ascii="Times New Roman" w:hAnsi="宋体"/>
          <w:color w:val="auto"/>
          <w:sz w:val="24"/>
        </w:rPr>
        <w:t>）及修改单〔</w:t>
      </w:r>
      <w:r>
        <w:rPr>
          <w:rFonts w:ascii="Times New Roman" w:hAnsi="Times New Roman"/>
          <w:color w:val="auto"/>
          <w:sz w:val="24"/>
        </w:rPr>
        <w:t>2013</w:t>
      </w:r>
      <w:r>
        <w:rPr>
          <w:rFonts w:ascii="Times New Roman" w:hAnsi="宋体"/>
          <w:color w:val="auto"/>
          <w:sz w:val="24"/>
        </w:rPr>
        <w:t>〕</w:t>
      </w:r>
      <w:r>
        <w:rPr>
          <w:rFonts w:ascii="Times New Roman" w:hAnsi="Times New Roman"/>
          <w:color w:val="auto"/>
          <w:sz w:val="24"/>
        </w:rPr>
        <w:t>36</w:t>
      </w:r>
      <w:r>
        <w:rPr>
          <w:rFonts w:ascii="Times New Roman" w:hAnsi="宋体"/>
          <w:color w:val="auto"/>
          <w:sz w:val="24"/>
        </w:rPr>
        <w:t>号的相关规定；危险废物贮存执行</w:t>
      </w:r>
      <w:r>
        <w:rPr>
          <w:rFonts w:ascii="Times New Roman" w:hAnsi="Times New Roman"/>
          <w:color w:val="auto"/>
          <w:sz w:val="24"/>
        </w:rPr>
        <w:t>GB18597-2001</w:t>
      </w:r>
      <w:r>
        <w:rPr>
          <w:rFonts w:ascii="Times New Roman" w:hAnsi="宋体"/>
          <w:color w:val="auto"/>
          <w:sz w:val="24"/>
        </w:rPr>
        <w:t>《危险废物贮存污染控制标准》及修改单〔</w:t>
      </w:r>
      <w:r>
        <w:rPr>
          <w:rFonts w:ascii="Times New Roman" w:hAnsi="Times New Roman"/>
          <w:color w:val="auto"/>
          <w:sz w:val="24"/>
        </w:rPr>
        <w:t>2013</w:t>
      </w:r>
      <w:r>
        <w:rPr>
          <w:rFonts w:ascii="Times New Roman" w:hAnsi="宋体"/>
          <w:color w:val="auto"/>
          <w:sz w:val="24"/>
        </w:rPr>
        <w:t>〕</w:t>
      </w:r>
      <w:r>
        <w:rPr>
          <w:rFonts w:ascii="Times New Roman" w:hAnsi="Times New Roman"/>
          <w:color w:val="auto"/>
          <w:sz w:val="24"/>
        </w:rPr>
        <w:t>36</w:t>
      </w:r>
      <w:r>
        <w:rPr>
          <w:rFonts w:ascii="Times New Roman" w:hAnsi="宋体"/>
          <w:color w:val="auto"/>
          <w:sz w:val="24"/>
        </w:rPr>
        <w:t>号的相关规定。</w:t>
      </w:r>
    </w:p>
    <w:p>
      <w:pPr>
        <w:pStyle w:val="11"/>
        <w:spacing w:line="360" w:lineRule="auto"/>
        <w:ind w:firstLine="480" w:firstLineChars="200"/>
        <w:rPr>
          <w:rFonts w:ascii="Times New Roman" w:hAnsi="Times New Roman"/>
          <w:color w:val="auto"/>
          <w:sz w:val="24"/>
        </w:rPr>
      </w:pPr>
    </w:p>
    <w:p>
      <w:pPr>
        <w:pStyle w:val="3"/>
        <w:spacing w:line="360" w:lineRule="auto"/>
        <w:rPr>
          <w:rFonts w:ascii="Times New Roman" w:hAnsi="Times New Roman"/>
          <w:color w:val="auto"/>
          <w:sz w:val="32"/>
          <w:szCs w:val="32"/>
        </w:rPr>
        <w:sectPr>
          <w:pgSz w:w="11906" w:h="16838"/>
          <w:pgMar w:top="1440" w:right="1800" w:bottom="1440" w:left="1800" w:header="851" w:footer="992" w:gutter="0"/>
          <w:pgNumType w:chapStyle="1"/>
          <w:cols w:space="425" w:num="1"/>
          <w:docGrid w:type="lines" w:linePitch="312" w:charSpace="0"/>
        </w:sectPr>
      </w:pPr>
    </w:p>
    <w:p>
      <w:pPr>
        <w:pStyle w:val="3"/>
        <w:spacing w:line="360" w:lineRule="auto"/>
        <w:rPr>
          <w:rFonts w:ascii="Times New Roman" w:hAnsi="Times New Roman"/>
          <w:color w:val="auto"/>
          <w:sz w:val="32"/>
          <w:szCs w:val="32"/>
        </w:rPr>
      </w:pPr>
      <w:bookmarkStart w:id="31" w:name="_Toc17086"/>
      <w:r>
        <w:rPr>
          <w:rFonts w:ascii="Times New Roman" w:hAnsi="Times New Roman"/>
          <w:color w:val="auto"/>
          <w:sz w:val="32"/>
          <w:szCs w:val="32"/>
        </w:rPr>
        <w:t>4</w:t>
      </w:r>
      <w:bookmarkEnd w:id="20"/>
      <w:bookmarkEnd w:id="21"/>
      <w:bookmarkEnd w:id="22"/>
      <w:bookmarkEnd w:id="23"/>
      <w:bookmarkEnd w:id="24"/>
      <w:bookmarkEnd w:id="25"/>
      <w:bookmarkEnd w:id="26"/>
      <w:bookmarkEnd w:id="27"/>
      <w:r>
        <w:rPr>
          <w:rFonts w:ascii="Times New Roman" w:hAnsi="宋体"/>
          <w:color w:val="auto"/>
          <w:sz w:val="32"/>
          <w:szCs w:val="32"/>
        </w:rPr>
        <w:t>变更前后污染源情况和环境影响分析</w:t>
      </w:r>
      <w:bookmarkEnd w:id="31"/>
    </w:p>
    <w:p>
      <w:pPr>
        <w:pStyle w:val="2"/>
        <w:spacing w:line="400" w:lineRule="exact"/>
        <w:rPr>
          <w:rFonts w:ascii="Times New Roman" w:hAnsi="Times New Roman" w:eastAsia="宋体"/>
          <w:color w:val="auto"/>
          <w:sz w:val="30"/>
          <w:szCs w:val="30"/>
        </w:rPr>
      </w:pPr>
      <w:bookmarkStart w:id="32" w:name="_Toc460235354"/>
      <w:bookmarkStart w:id="33" w:name="_Toc14403"/>
      <w:bookmarkStart w:id="34" w:name="_Toc460266191"/>
      <w:bookmarkStart w:id="35" w:name="_Toc24935"/>
      <w:r>
        <w:rPr>
          <w:rFonts w:ascii="Times New Roman" w:hAnsi="Times New Roman" w:eastAsia="宋体"/>
          <w:color w:val="auto"/>
          <w:sz w:val="30"/>
          <w:szCs w:val="30"/>
        </w:rPr>
        <w:t xml:space="preserve">4.1 </w:t>
      </w:r>
      <w:bookmarkEnd w:id="32"/>
      <w:bookmarkEnd w:id="33"/>
      <w:bookmarkEnd w:id="34"/>
      <w:r>
        <w:rPr>
          <w:rFonts w:ascii="Times New Roman" w:hAnsi="宋体" w:eastAsia="宋体"/>
          <w:color w:val="auto"/>
          <w:sz w:val="30"/>
          <w:szCs w:val="30"/>
        </w:rPr>
        <w:t>项目变更前后污染源对比分析表</w:t>
      </w:r>
      <w:bookmarkEnd w:id="35"/>
    </w:p>
    <w:p>
      <w:pPr>
        <w:spacing w:line="360" w:lineRule="auto"/>
        <w:ind w:firstLine="470" w:firstLineChars="196"/>
        <w:rPr>
          <w:rFonts w:ascii="Times New Roman" w:hAnsi="Times New Roman"/>
          <w:b/>
          <w:bCs/>
          <w:color w:val="auto"/>
          <w:sz w:val="24"/>
        </w:rPr>
      </w:pPr>
      <w:r>
        <w:rPr>
          <w:rFonts w:hint="eastAsia" w:ascii="Times New Roman" w:hAnsi="宋体"/>
          <w:color w:val="auto"/>
          <w:sz w:val="24"/>
          <w:u w:val="single"/>
          <w:lang w:val="en-US" w:eastAsia="zh-CN"/>
        </w:rPr>
        <w:t>变更前后</w:t>
      </w:r>
      <w:r>
        <w:rPr>
          <w:rFonts w:ascii="Times New Roman" w:hAnsi="宋体"/>
          <w:color w:val="auto"/>
          <w:sz w:val="24"/>
          <w:u w:val="single"/>
        </w:rPr>
        <w:t>项目</w:t>
      </w:r>
      <w:r>
        <w:rPr>
          <w:rFonts w:hint="eastAsia" w:ascii="Times New Roman" w:hAnsi="宋体"/>
          <w:color w:val="auto"/>
          <w:sz w:val="24"/>
          <w:u w:val="single"/>
          <w:lang w:val="en-US" w:eastAsia="zh-CN"/>
        </w:rPr>
        <w:t>设计收纳范围不发生变化，设计</w:t>
      </w:r>
      <w:r>
        <w:rPr>
          <w:rFonts w:ascii="Times New Roman" w:hAnsi="宋体"/>
          <w:color w:val="auto"/>
          <w:sz w:val="24"/>
          <w:u w:val="single"/>
        </w:rPr>
        <w:t>工艺及处理方式不变，</w:t>
      </w:r>
      <w:r>
        <w:rPr>
          <w:rFonts w:hint="eastAsia" w:ascii="Times New Roman" w:hAnsi="宋体"/>
          <w:color w:val="auto"/>
          <w:sz w:val="24"/>
          <w:u w:val="single"/>
          <w:lang w:val="en-US" w:eastAsia="zh-CN"/>
        </w:rPr>
        <w:t>环保设施的设计处理效率不发生变化，设计使用设备不变，</w:t>
      </w:r>
      <w:r>
        <w:rPr>
          <w:rFonts w:ascii="Times New Roman" w:hAnsi="宋体"/>
          <w:color w:val="auto"/>
          <w:sz w:val="24"/>
          <w:u w:val="single"/>
        </w:rPr>
        <w:t>因此变更前后污染物排放量不变，</w:t>
      </w:r>
      <w:r>
        <w:rPr>
          <w:rFonts w:ascii="Times New Roman" w:hAnsi="宋体"/>
          <w:color w:val="auto"/>
          <w:sz w:val="24"/>
        </w:rPr>
        <w:t>具体排放量见下表。</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表4.5-1  项目变更前后污染物产生与排放情况一览表</w:t>
      </w:r>
    </w:p>
    <w:tbl>
      <w:tblPr>
        <w:tblStyle w:val="3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970"/>
        <w:gridCol w:w="1654"/>
        <w:gridCol w:w="966"/>
        <w:gridCol w:w="75"/>
        <w:gridCol w:w="1088"/>
        <w:gridCol w:w="993"/>
        <w:gridCol w:w="129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53" w:type="dxa"/>
            <w:vMerge w:val="restart"/>
            <w:vAlign w:val="center"/>
          </w:tcPr>
          <w:p>
            <w:pPr>
              <w:tabs>
                <w:tab w:val="left" w:pos="1290"/>
              </w:tabs>
              <w:adjustRightInd w:val="0"/>
              <w:snapToGrid w:val="0"/>
              <w:jc w:val="center"/>
              <w:rPr>
                <w:rFonts w:ascii="Times New Roman" w:hAnsi="Times New Roman"/>
                <w:b/>
                <w:bCs/>
                <w:color w:val="auto"/>
                <w:sz w:val="24"/>
              </w:rPr>
            </w:pPr>
            <w:r>
              <w:rPr>
                <w:rFonts w:ascii="Times New Roman" w:hAnsi="宋体"/>
                <w:color w:val="auto"/>
                <w:szCs w:val="21"/>
              </w:rPr>
              <w:t>污染物</w:t>
            </w:r>
          </w:p>
        </w:tc>
        <w:tc>
          <w:tcPr>
            <w:tcW w:w="970" w:type="dxa"/>
            <w:vMerge w:val="restart"/>
            <w:vAlign w:val="center"/>
          </w:tcPr>
          <w:p>
            <w:pPr>
              <w:adjustRightInd w:val="0"/>
              <w:snapToGrid w:val="0"/>
              <w:jc w:val="center"/>
              <w:rPr>
                <w:rFonts w:ascii="Times New Roman" w:hAnsi="Times New Roman"/>
                <w:color w:val="auto"/>
                <w:szCs w:val="21"/>
              </w:rPr>
            </w:pPr>
            <w:r>
              <w:rPr>
                <w:rFonts w:ascii="Times New Roman" w:hAnsi="宋体"/>
                <w:color w:val="auto"/>
                <w:szCs w:val="21"/>
              </w:rPr>
              <w:t>排放源</w:t>
            </w:r>
          </w:p>
          <w:p>
            <w:pPr>
              <w:adjustRightInd w:val="0"/>
              <w:snapToGrid w:val="0"/>
              <w:jc w:val="center"/>
              <w:rPr>
                <w:rFonts w:ascii="Times New Roman" w:hAnsi="Times New Roman"/>
                <w:b/>
                <w:bCs/>
                <w:color w:val="auto"/>
                <w:sz w:val="24"/>
              </w:rPr>
            </w:pPr>
            <w:r>
              <w:rPr>
                <w:rFonts w:ascii="Times New Roman" w:hAnsi="宋体"/>
                <w:color w:val="auto"/>
                <w:szCs w:val="21"/>
              </w:rPr>
              <w:t>（编号）</w:t>
            </w:r>
          </w:p>
        </w:tc>
        <w:tc>
          <w:tcPr>
            <w:tcW w:w="1654" w:type="dxa"/>
            <w:vMerge w:val="restart"/>
            <w:vAlign w:val="center"/>
          </w:tcPr>
          <w:p>
            <w:pPr>
              <w:adjustRightInd w:val="0"/>
              <w:snapToGrid w:val="0"/>
              <w:jc w:val="center"/>
              <w:rPr>
                <w:rFonts w:ascii="Times New Roman" w:hAnsi="Times New Roman"/>
                <w:color w:val="auto"/>
                <w:szCs w:val="21"/>
              </w:rPr>
            </w:pPr>
            <w:r>
              <w:rPr>
                <w:rFonts w:ascii="Times New Roman" w:hAnsi="宋体"/>
                <w:color w:val="auto"/>
                <w:szCs w:val="21"/>
              </w:rPr>
              <w:t>污染物</w:t>
            </w:r>
          </w:p>
          <w:p>
            <w:pPr>
              <w:adjustRightInd w:val="0"/>
              <w:snapToGrid w:val="0"/>
              <w:jc w:val="center"/>
              <w:rPr>
                <w:rFonts w:ascii="Times New Roman" w:hAnsi="Times New Roman"/>
                <w:b/>
                <w:bCs/>
                <w:color w:val="auto"/>
                <w:sz w:val="24"/>
              </w:rPr>
            </w:pPr>
            <w:r>
              <w:rPr>
                <w:rFonts w:ascii="Times New Roman" w:hAnsi="宋体"/>
                <w:color w:val="auto"/>
                <w:szCs w:val="21"/>
              </w:rPr>
              <w:t>名称</w:t>
            </w:r>
          </w:p>
        </w:tc>
        <w:tc>
          <w:tcPr>
            <w:tcW w:w="2129" w:type="dxa"/>
            <w:gridSpan w:val="3"/>
            <w:vAlign w:val="center"/>
          </w:tcPr>
          <w:p>
            <w:pPr>
              <w:adjustRightInd w:val="0"/>
              <w:snapToGrid w:val="0"/>
              <w:jc w:val="center"/>
              <w:rPr>
                <w:rFonts w:ascii="Times New Roman" w:hAnsi="Times New Roman"/>
                <w:color w:val="auto"/>
                <w:szCs w:val="21"/>
              </w:rPr>
            </w:pPr>
            <w:r>
              <w:rPr>
                <w:rFonts w:ascii="Times New Roman" w:hAnsi="宋体"/>
                <w:color w:val="auto"/>
                <w:szCs w:val="21"/>
              </w:rPr>
              <w:t>变更前</w:t>
            </w:r>
          </w:p>
        </w:tc>
        <w:tc>
          <w:tcPr>
            <w:tcW w:w="2290" w:type="dxa"/>
            <w:gridSpan w:val="2"/>
            <w:vAlign w:val="center"/>
          </w:tcPr>
          <w:p>
            <w:pPr>
              <w:adjustRightInd w:val="0"/>
              <w:snapToGrid w:val="0"/>
              <w:jc w:val="center"/>
              <w:rPr>
                <w:rFonts w:ascii="Times New Roman" w:hAnsi="Times New Roman"/>
                <w:color w:val="auto"/>
                <w:szCs w:val="21"/>
              </w:rPr>
            </w:pPr>
            <w:r>
              <w:rPr>
                <w:rFonts w:ascii="Times New Roman" w:hAnsi="宋体"/>
                <w:color w:val="auto"/>
                <w:szCs w:val="21"/>
              </w:rPr>
              <w:t>变更后</w:t>
            </w:r>
          </w:p>
        </w:tc>
        <w:tc>
          <w:tcPr>
            <w:tcW w:w="1224" w:type="dxa"/>
            <w:vMerge w:val="restart"/>
            <w:vAlign w:val="center"/>
          </w:tcPr>
          <w:p>
            <w:pPr>
              <w:adjustRightInd w:val="0"/>
              <w:snapToGrid w:val="0"/>
              <w:jc w:val="center"/>
              <w:rPr>
                <w:rFonts w:ascii="Times New Roman" w:hAnsi="Times New Roman"/>
                <w:color w:val="auto"/>
                <w:szCs w:val="21"/>
              </w:rPr>
            </w:pPr>
            <w:r>
              <w:rPr>
                <w:rFonts w:ascii="Times New Roman" w:hAnsi="宋体"/>
                <w:color w:val="auto"/>
                <w:szCs w:val="21"/>
              </w:rPr>
              <w:t>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3" w:type="dxa"/>
            <w:vMerge w:val="continue"/>
            <w:vAlign w:val="center"/>
          </w:tcPr>
          <w:p>
            <w:pPr>
              <w:tabs>
                <w:tab w:val="left" w:pos="1290"/>
              </w:tabs>
              <w:adjustRightInd w:val="0"/>
              <w:snapToGrid w:val="0"/>
              <w:jc w:val="center"/>
              <w:rPr>
                <w:rFonts w:ascii="Times New Roman" w:hAnsi="Times New Roman"/>
                <w:color w:val="auto"/>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szCs w:val="21"/>
              </w:rPr>
            </w:pPr>
          </w:p>
        </w:tc>
        <w:tc>
          <w:tcPr>
            <w:tcW w:w="1041" w:type="dxa"/>
            <w:gridSpan w:val="2"/>
            <w:vAlign w:val="center"/>
          </w:tcPr>
          <w:p>
            <w:pPr>
              <w:adjustRightInd w:val="0"/>
              <w:snapToGrid w:val="0"/>
              <w:jc w:val="center"/>
              <w:rPr>
                <w:rFonts w:ascii="Times New Roman" w:hAnsi="Times New Roman"/>
                <w:color w:val="auto"/>
                <w:szCs w:val="21"/>
              </w:rPr>
            </w:pPr>
            <w:r>
              <w:rPr>
                <w:rFonts w:ascii="Times New Roman" w:hAnsi="宋体"/>
                <w:color w:val="auto"/>
                <w:szCs w:val="21"/>
              </w:rPr>
              <w:t>排放</w:t>
            </w:r>
          </w:p>
          <w:p>
            <w:pPr>
              <w:adjustRightInd w:val="0"/>
              <w:snapToGrid w:val="0"/>
              <w:jc w:val="center"/>
              <w:rPr>
                <w:rFonts w:ascii="Times New Roman" w:hAnsi="Times New Roman"/>
                <w:color w:val="auto"/>
                <w:szCs w:val="21"/>
              </w:rPr>
            </w:pPr>
            <w:r>
              <w:rPr>
                <w:rFonts w:ascii="Times New Roman" w:hAnsi="宋体"/>
                <w:color w:val="auto"/>
                <w:szCs w:val="21"/>
              </w:rPr>
              <w:t>浓度</w:t>
            </w:r>
          </w:p>
        </w:tc>
        <w:tc>
          <w:tcPr>
            <w:tcW w:w="1088" w:type="dxa"/>
            <w:vAlign w:val="center"/>
          </w:tcPr>
          <w:p>
            <w:pPr>
              <w:adjustRightInd w:val="0"/>
              <w:snapToGrid w:val="0"/>
              <w:jc w:val="center"/>
              <w:rPr>
                <w:rFonts w:ascii="Times New Roman" w:hAnsi="Times New Roman"/>
                <w:color w:val="auto"/>
                <w:szCs w:val="21"/>
              </w:rPr>
            </w:pPr>
            <w:r>
              <w:rPr>
                <w:rFonts w:ascii="Times New Roman" w:hAnsi="宋体"/>
                <w:color w:val="auto"/>
                <w:szCs w:val="21"/>
              </w:rPr>
              <w:t>排放量</w:t>
            </w:r>
          </w:p>
        </w:tc>
        <w:tc>
          <w:tcPr>
            <w:tcW w:w="993" w:type="dxa"/>
            <w:vAlign w:val="center"/>
          </w:tcPr>
          <w:p>
            <w:pPr>
              <w:adjustRightInd w:val="0"/>
              <w:snapToGrid w:val="0"/>
              <w:jc w:val="center"/>
              <w:rPr>
                <w:rFonts w:ascii="Times New Roman" w:hAnsi="Times New Roman"/>
                <w:color w:val="auto"/>
                <w:szCs w:val="21"/>
              </w:rPr>
            </w:pPr>
            <w:r>
              <w:rPr>
                <w:rFonts w:ascii="Times New Roman" w:hAnsi="宋体"/>
                <w:color w:val="auto"/>
                <w:szCs w:val="21"/>
              </w:rPr>
              <w:t>排放</w:t>
            </w:r>
          </w:p>
          <w:p>
            <w:pPr>
              <w:adjustRightInd w:val="0"/>
              <w:snapToGrid w:val="0"/>
              <w:jc w:val="center"/>
              <w:rPr>
                <w:rFonts w:ascii="Times New Roman" w:hAnsi="Times New Roman"/>
                <w:color w:val="auto"/>
                <w:szCs w:val="21"/>
              </w:rPr>
            </w:pPr>
            <w:r>
              <w:rPr>
                <w:rFonts w:ascii="Times New Roman" w:hAnsi="宋体"/>
                <w:color w:val="auto"/>
                <w:szCs w:val="21"/>
              </w:rPr>
              <w:t>浓度</w:t>
            </w:r>
          </w:p>
        </w:tc>
        <w:tc>
          <w:tcPr>
            <w:tcW w:w="1297" w:type="dxa"/>
            <w:vAlign w:val="center"/>
          </w:tcPr>
          <w:p>
            <w:pPr>
              <w:adjustRightInd w:val="0"/>
              <w:snapToGrid w:val="0"/>
              <w:jc w:val="center"/>
              <w:rPr>
                <w:rFonts w:ascii="Times New Roman" w:hAnsi="Times New Roman"/>
                <w:color w:val="auto"/>
                <w:szCs w:val="21"/>
              </w:rPr>
            </w:pPr>
            <w:r>
              <w:rPr>
                <w:rFonts w:ascii="Times New Roman" w:hAnsi="宋体"/>
                <w:color w:val="auto"/>
                <w:szCs w:val="21"/>
              </w:rPr>
              <w:t>排放量</w:t>
            </w:r>
          </w:p>
        </w:tc>
        <w:tc>
          <w:tcPr>
            <w:tcW w:w="1224" w:type="dxa"/>
            <w:vMerge w:val="continue"/>
            <w:vAlign w:val="center"/>
          </w:tcPr>
          <w:p>
            <w:pPr>
              <w:adjustRightInd w:val="0"/>
              <w:snapToGrid w:val="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53" w:type="dxa"/>
            <w:vMerge w:val="restart"/>
            <w:vAlign w:val="center"/>
          </w:tcPr>
          <w:p>
            <w:pPr>
              <w:adjustRightInd w:val="0"/>
              <w:snapToGrid w:val="0"/>
              <w:jc w:val="center"/>
              <w:rPr>
                <w:rFonts w:ascii="Times New Roman" w:hAnsi="Times New Roman"/>
                <w:b/>
                <w:bCs/>
                <w:color w:val="auto"/>
                <w:sz w:val="24"/>
              </w:rPr>
            </w:pPr>
            <w:r>
              <w:rPr>
                <w:rFonts w:ascii="Times New Roman" w:hAnsi="宋体"/>
                <w:color w:val="auto"/>
                <w:szCs w:val="21"/>
              </w:rPr>
              <w:t>大气污染物</w:t>
            </w:r>
          </w:p>
        </w:tc>
        <w:tc>
          <w:tcPr>
            <w:tcW w:w="970" w:type="dxa"/>
            <w:vMerge w:val="restart"/>
            <w:vAlign w:val="center"/>
          </w:tcPr>
          <w:p>
            <w:pPr>
              <w:adjustRightInd w:val="0"/>
              <w:snapToGrid w:val="0"/>
              <w:jc w:val="center"/>
              <w:rPr>
                <w:rFonts w:ascii="Times New Roman" w:hAnsi="Times New Roman"/>
                <w:b/>
                <w:bCs/>
                <w:color w:val="auto"/>
                <w:sz w:val="24"/>
              </w:rPr>
            </w:pPr>
            <w:r>
              <w:rPr>
                <w:rFonts w:ascii="Times New Roman" w:hAnsi="宋体"/>
                <w:color w:val="auto"/>
              </w:rPr>
              <w:t>污水处理厂及检查井恶臭</w:t>
            </w:r>
          </w:p>
        </w:tc>
        <w:tc>
          <w:tcPr>
            <w:tcW w:w="1654" w:type="dxa"/>
            <w:vMerge w:val="restart"/>
            <w:vAlign w:val="center"/>
          </w:tcPr>
          <w:p>
            <w:pPr>
              <w:adjustRightInd w:val="0"/>
              <w:snapToGrid w:val="0"/>
              <w:jc w:val="center"/>
              <w:rPr>
                <w:rFonts w:ascii="Times New Roman" w:hAnsi="Times New Roman"/>
                <w:color w:val="auto"/>
                <w:szCs w:val="21"/>
              </w:rPr>
            </w:pPr>
            <w:r>
              <w:rPr>
                <w:rFonts w:ascii="Times New Roman" w:hAnsi="Times New Roman"/>
                <w:color w:val="auto"/>
              </w:rPr>
              <w:t>H</w:t>
            </w:r>
            <w:r>
              <w:rPr>
                <w:rFonts w:ascii="Times New Roman" w:hAnsi="Times New Roman"/>
                <w:color w:val="auto"/>
                <w:vertAlign w:val="subscript"/>
              </w:rPr>
              <w:t>2</w:t>
            </w:r>
            <w:r>
              <w:rPr>
                <w:rFonts w:ascii="Times New Roman" w:hAnsi="Times New Roman"/>
                <w:color w:val="auto"/>
              </w:rPr>
              <w:t>S</w:t>
            </w:r>
          </w:p>
        </w:tc>
        <w:tc>
          <w:tcPr>
            <w:tcW w:w="1041" w:type="dxa"/>
            <w:gridSpan w:val="2"/>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0.32</w:t>
            </w:r>
          </w:p>
          <w:p>
            <w:pPr>
              <w:adjustRightInd w:val="0"/>
              <w:snapToGrid w:val="0"/>
              <w:jc w:val="center"/>
              <w:rPr>
                <w:rFonts w:ascii="Times New Roman" w:hAnsi="Times New Roman"/>
                <w:b/>
                <w:bCs/>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088" w:type="dxa"/>
            <w:vAlign w:val="center"/>
          </w:tcPr>
          <w:p>
            <w:pPr>
              <w:adjustRightInd w:val="0"/>
              <w:snapToGrid w:val="0"/>
              <w:jc w:val="center"/>
              <w:rPr>
                <w:rFonts w:ascii="Times New Roman" w:hAnsi="Times New Roman"/>
                <w:color w:val="auto"/>
              </w:rPr>
            </w:pPr>
            <w:r>
              <w:rPr>
                <w:rFonts w:ascii="Times New Roman" w:hAnsi="Times New Roman"/>
                <w:color w:val="auto"/>
              </w:rPr>
              <w:t>0.0332t/a</w:t>
            </w:r>
            <w:r>
              <w:rPr>
                <w:rFonts w:ascii="Times New Roman" w:hAnsi="宋体"/>
                <w:color w:val="auto"/>
              </w:rPr>
              <w:t>（一期）</w:t>
            </w:r>
          </w:p>
        </w:tc>
        <w:tc>
          <w:tcPr>
            <w:tcW w:w="993" w:type="dxa"/>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0.32</w:t>
            </w:r>
          </w:p>
          <w:p>
            <w:pPr>
              <w:adjustRightInd w:val="0"/>
              <w:snapToGrid w:val="0"/>
              <w:jc w:val="center"/>
              <w:rPr>
                <w:rFonts w:ascii="Times New Roman" w:hAnsi="Times New Roman"/>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297" w:type="dxa"/>
            <w:vAlign w:val="center"/>
          </w:tcPr>
          <w:p>
            <w:pPr>
              <w:adjustRightInd w:val="0"/>
              <w:snapToGrid w:val="0"/>
              <w:jc w:val="center"/>
              <w:rPr>
                <w:rFonts w:ascii="Times New Roman" w:hAnsi="Times New Roman"/>
                <w:color w:val="auto"/>
              </w:rPr>
            </w:pPr>
            <w:r>
              <w:rPr>
                <w:rFonts w:ascii="Times New Roman" w:hAnsi="Times New Roman"/>
                <w:color w:val="auto"/>
              </w:rPr>
              <w:t>0.0332t/a</w:t>
            </w:r>
            <w:r>
              <w:rPr>
                <w:rFonts w:ascii="Times New Roman" w:hAnsi="宋体"/>
                <w:color w:val="auto"/>
              </w:rPr>
              <w:t>（一期）</w:t>
            </w:r>
          </w:p>
        </w:tc>
        <w:tc>
          <w:tcPr>
            <w:tcW w:w="1224" w:type="dxa"/>
            <w:vAlign w:val="center"/>
          </w:tcPr>
          <w:p>
            <w:pPr>
              <w:adjustRightInd w:val="0"/>
              <w:snapToGrid w:val="0"/>
              <w:jc w:val="center"/>
              <w:rPr>
                <w:rFonts w:ascii="Times New Roman" w:hAnsi="Times New Roman"/>
                <w:color w:val="auto"/>
                <w:sz w:val="24"/>
              </w:rPr>
            </w:pPr>
            <w:r>
              <w:rPr>
                <w:rFonts w:ascii="Times New Roman" w:hAnsi="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Merge w:val="continue"/>
            <w:vAlign w:val="center"/>
          </w:tcPr>
          <w:p>
            <w:pPr>
              <w:adjustRightInd w:val="0"/>
              <w:snapToGrid w:val="0"/>
              <w:jc w:val="center"/>
              <w:rPr>
                <w:rFonts w:ascii="Times New Roman" w:hAnsi="Times New Roman"/>
                <w:color w:val="auto"/>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0.32</w:t>
            </w:r>
          </w:p>
          <w:p>
            <w:pPr>
              <w:adjustRightInd w:val="0"/>
              <w:snapToGrid w:val="0"/>
              <w:jc w:val="center"/>
              <w:rPr>
                <w:rFonts w:ascii="Times New Roman" w:hAnsi="Times New Roman"/>
                <w:b/>
                <w:bCs/>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088" w:type="dxa"/>
            <w:vAlign w:val="center"/>
          </w:tcPr>
          <w:p>
            <w:pPr>
              <w:adjustRightInd w:val="0"/>
              <w:snapToGrid w:val="0"/>
              <w:jc w:val="center"/>
              <w:rPr>
                <w:rFonts w:ascii="Times New Roman" w:hAnsi="Times New Roman"/>
                <w:color w:val="auto"/>
              </w:rPr>
            </w:pPr>
            <w:r>
              <w:rPr>
                <w:rFonts w:ascii="Times New Roman" w:hAnsi="Times New Roman"/>
                <w:color w:val="auto"/>
              </w:rPr>
              <w:t>0.0665 t/a</w:t>
            </w:r>
            <w:r>
              <w:rPr>
                <w:rFonts w:ascii="Times New Roman" w:hAnsi="宋体"/>
                <w:color w:val="auto"/>
              </w:rPr>
              <w:t>（二期）</w:t>
            </w:r>
          </w:p>
        </w:tc>
        <w:tc>
          <w:tcPr>
            <w:tcW w:w="993" w:type="dxa"/>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0.32</w:t>
            </w:r>
          </w:p>
          <w:p>
            <w:pPr>
              <w:adjustRightInd w:val="0"/>
              <w:snapToGrid w:val="0"/>
              <w:jc w:val="center"/>
              <w:rPr>
                <w:rFonts w:ascii="Times New Roman" w:hAnsi="Times New Roman"/>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297" w:type="dxa"/>
            <w:vAlign w:val="center"/>
          </w:tcPr>
          <w:p>
            <w:pPr>
              <w:adjustRightInd w:val="0"/>
              <w:snapToGrid w:val="0"/>
              <w:jc w:val="center"/>
              <w:rPr>
                <w:rFonts w:ascii="Times New Roman" w:hAnsi="Times New Roman"/>
                <w:color w:val="auto"/>
              </w:rPr>
            </w:pPr>
            <w:r>
              <w:rPr>
                <w:rFonts w:ascii="Times New Roman" w:hAnsi="Times New Roman"/>
                <w:color w:val="auto"/>
              </w:rPr>
              <w:t>0.0665 t/a</w:t>
            </w:r>
            <w:r>
              <w:rPr>
                <w:rFonts w:ascii="Times New Roman" w:hAnsi="宋体"/>
                <w:color w:val="auto"/>
              </w:rPr>
              <w:t>（二期）</w:t>
            </w:r>
          </w:p>
        </w:tc>
        <w:tc>
          <w:tcPr>
            <w:tcW w:w="1224" w:type="dxa"/>
            <w:vAlign w:val="center"/>
          </w:tcPr>
          <w:p>
            <w:pPr>
              <w:adjustRightInd w:val="0"/>
              <w:snapToGrid w:val="0"/>
              <w:jc w:val="center"/>
              <w:rPr>
                <w:rFonts w:ascii="Times New Roman" w:hAnsi="Times New Roman"/>
                <w:color w:val="auto"/>
              </w:rPr>
            </w:pPr>
            <w:r>
              <w:rPr>
                <w:rFonts w:ascii="Times New Roman" w:hAnsi="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Merge w:val="continue"/>
            <w:vAlign w:val="center"/>
          </w:tcPr>
          <w:p>
            <w:pPr>
              <w:adjustRightInd w:val="0"/>
              <w:snapToGrid w:val="0"/>
              <w:jc w:val="center"/>
              <w:rPr>
                <w:rFonts w:ascii="Times New Roman" w:hAnsi="Times New Roman"/>
                <w:color w:val="auto"/>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0.32</w:t>
            </w:r>
          </w:p>
          <w:p>
            <w:pPr>
              <w:adjustRightInd w:val="0"/>
              <w:snapToGrid w:val="0"/>
              <w:jc w:val="center"/>
              <w:rPr>
                <w:rFonts w:ascii="Times New Roman" w:hAnsi="Times New Roman"/>
                <w:b/>
                <w:bCs/>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088" w:type="dxa"/>
            <w:vAlign w:val="center"/>
          </w:tcPr>
          <w:p>
            <w:pPr>
              <w:adjustRightInd w:val="0"/>
              <w:snapToGrid w:val="0"/>
              <w:jc w:val="center"/>
              <w:rPr>
                <w:rFonts w:ascii="Times New Roman" w:hAnsi="Times New Roman"/>
                <w:color w:val="auto"/>
              </w:rPr>
            </w:pPr>
            <w:r>
              <w:rPr>
                <w:rFonts w:ascii="Times New Roman" w:hAnsi="Times New Roman"/>
                <w:color w:val="auto"/>
              </w:rPr>
              <w:t>0.0997t/a</w:t>
            </w:r>
            <w:r>
              <w:rPr>
                <w:rFonts w:ascii="Times New Roman" w:hAnsi="宋体"/>
                <w:color w:val="auto"/>
              </w:rPr>
              <w:t>（三期）</w:t>
            </w:r>
          </w:p>
        </w:tc>
        <w:tc>
          <w:tcPr>
            <w:tcW w:w="993" w:type="dxa"/>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0.32</w:t>
            </w:r>
          </w:p>
          <w:p>
            <w:pPr>
              <w:adjustRightInd w:val="0"/>
              <w:snapToGrid w:val="0"/>
              <w:jc w:val="center"/>
              <w:rPr>
                <w:rFonts w:ascii="Times New Roman" w:hAnsi="Times New Roman"/>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297" w:type="dxa"/>
            <w:vAlign w:val="center"/>
          </w:tcPr>
          <w:p>
            <w:pPr>
              <w:adjustRightInd w:val="0"/>
              <w:snapToGrid w:val="0"/>
              <w:jc w:val="center"/>
              <w:rPr>
                <w:rFonts w:ascii="Times New Roman" w:hAnsi="Times New Roman"/>
                <w:color w:val="auto"/>
              </w:rPr>
            </w:pPr>
            <w:r>
              <w:rPr>
                <w:rFonts w:ascii="Times New Roman" w:hAnsi="Times New Roman"/>
                <w:color w:val="auto"/>
              </w:rPr>
              <w:t>0.0997t/a</w:t>
            </w:r>
            <w:r>
              <w:rPr>
                <w:rFonts w:ascii="Times New Roman" w:hAnsi="宋体"/>
                <w:color w:val="auto"/>
              </w:rPr>
              <w:t>（三期）</w:t>
            </w:r>
          </w:p>
        </w:tc>
        <w:tc>
          <w:tcPr>
            <w:tcW w:w="1224" w:type="dxa"/>
            <w:vAlign w:val="center"/>
          </w:tcPr>
          <w:p>
            <w:pPr>
              <w:adjustRightInd w:val="0"/>
              <w:snapToGrid w:val="0"/>
              <w:jc w:val="center"/>
              <w:rPr>
                <w:rFonts w:ascii="Times New Roman" w:hAnsi="Times New Roman"/>
                <w:color w:val="auto"/>
              </w:rPr>
            </w:pPr>
            <w:r>
              <w:rPr>
                <w:rFonts w:ascii="Times New Roman" w:hAnsi="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Merge w:val="continue"/>
            <w:vAlign w:val="center"/>
          </w:tcPr>
          <w:p>
            <w:pPr>
              <w:adjustRightInd w:val="0"/>
              <w:snapToGrid w:val="0"/>
              <w:jc w:val="center"/>
              <w:rPr>
                <w:rFonts w:ascii="Times New Roman" w:hAnsi="Times New Roman"/>
                <w:b/>
                <w:bCs/>
                <w:color w:val="auto"/>
                <w:sz w:val="24"/>
              </w:rPr>
            </w:pPr>
          </w:p>
        </w:tc>
        <w:tc>
          <w:tcPr>
            <w:tcW w:w="1654" w:type="dxa"/>
            <w:vMerge w:val="restart"/>
            <w:vAlign w:val="center"/>
          </w:tcPr>
          <w:p>
            <w:pPr>
              <w:adjustRightInd w:val="0"/>
              <w:snapToGrid w:val="0"/>
              <w:jc w:val="center"/>
              <w:rPr>
                <w:rFonts w:ascii="Times New Roman" w:hAnsi="Times New Roman"/>
                <w:color w:val="auto"/>
              </w:rPr>
            </w:pPr>
            <w:r>
              <w:rPr>
                <w:rFonts w:ascii="Times New Roman" w:hAnsi="Times New Roman"/>
                <w:color w:val="auto"/>
              </w:rPr>
              <w:t>NH</w:t>
            </w:r>
            <w:r>
              <w:rPr>
                <w:rFonts w:ascii="Times New Roman" w:hAnsi="Times New Roman"/>
                <w:color w:val="auto"/>
                <w:vertAlign w:val="subscript"/>
              </w:rPr>
              <w:t>3</w:t>
            </w:r>
          </w:p>
        </w:tc>
        <w:tc>
          <w:tcPr>
            <w:tcW w:w="1041" w:type="dxa"/>
            <w:gridSpan w:val="2"/>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1.89</w:t>
            </w:r>
          </w:p>
          <w:p>
            <w:pPr>
              <w:adjustRightInd w:val="0"/>
              <w:snapToGrid w:val="0"/>
              <w:jc w:val="center"/>
              <w:rPr>
                <w:rFonts w:ascii="Times New Roman" w:hAnsi="Times New Roman"/>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088" w:type="dxa"/>
            <w:vAlign w:val="center"/>
          </w:tcPr>
          <w:p>
            <w:pPr>
              <w:adjustRightInd w:val="0"/>
              <w:snapToGrid w:val="0"/>
              <w:jc w:val="center"/>
              <w:rPr>
                <w:rFonts w:ascii="Times New Roman" w:hAnsi="Times New Roman"/>
                <w:color w:val="auto"/>
              </w:rPr>
            </w:pPr>
            <w:r>
              <w:rPr>
                <w:rFonts w:ascii="Times New Roman" w:hAnsi="Times New Roman"/>
                <w:color w:val="auto"/>
              </w:rPr>
              <w:t>0.1982t/a</w:t>
            </w:r>
            <w:r>
              <w:rPr>
                <w:rFonts w:ascii="Times New Roman" w:hAnsi="宋体"/>
                <w:color w:val="auto"/>
              </w:rPr>
              <w:t>（一期）</w:t>
            </w:r>
          </w:p>
        </w:tc>
        <w:tc>
          <w:tcPr>
            <w:tcW w:w="993"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1.89</w:t>
            </w:r>
          </w:p>
          <w:p>
            <w:pPr>
              <w:adjustRightInd w:val="0"/>
              <w:snapToGrid w:val="0"/>
              <w:jc w:val="center"/>
              <w:rPr>
                <w:rFonts w:ascii="Times New Roman" w:hAnsi="Times New Roman"/>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297" w:type="dxa"/>
            <w:vAlign w:val="center"/>
          </w:tcPr>
          <w:p>
            <w:pPr>
              <w:adjustRightInd w:val="0"/>
              <w:snapToGrid w:val="0"/>
              <w:jc w:val="center"/>
              <w:rPr>
                <w:rFonts w:ascii="Times New Roman" w:hAnsi="Times New Roman"/>
                <w:color w:val="auto"/>
              </w:rPr>
            </w:pPr>
            <w:r>
              <w:rPr>
                <w:rFonts w:ascii="Times New Roman" w:hAnsi="Times New Roman"/>
                <w:color w:val="auto"/>
              </w:rPr>
              <w:t>0.1982t/a</w:t>
            </w:r>
            <w:r>
              <w:rPr>
                <w:rFonts w:ascii="Times New Roman" w:hAnsi="宋体"/>
                <w:color w:val="auto"/>
              </w:rPr>
              <w:t>（一期）</w:t>
            </w:r>
          </w:p>
        </w:tc>
        <w:tc>
          <w:tcPr>
            <w:tcW w:w="1224" w:type="dxa"/>
            <w:vAlign w:val="center"/>
          </w:tcPr>
          <w:p>
            <w:pPr>
              <w:adjustRightInd w:val="0"/>
              <w:snapToGrid w:val="0"/>
              <w:jc w:val="center"/>
              <w:rPr>
                <w:rFonts w:ascii="Times New Roman" w:hAnsi="Times New Roman"/>
                <w:color w:val="auto"/>
                <w:sz w:val="24"/>
              </w:rPr>
            </w:pPr>
            <w:r>
              <w:rPr>
                <w:rFonts w:ascii="Times New Roman" w:hAnsi="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Merge w:val="continue"/>
            <w:vAlign w:val="center"/>
          </w:tcPr>
          <w:p>
            <w:pPr>
              <w:adjustRightInd w:val="0"/>
              <w:snapToGrid w:val="0"/>
              <w:jc w:val="center"/>
              <w:rPr>
                <w:rFonts w:ascii="Times New Roman" w:hAnsi="Times New Roman"/>
                <w:b/>
                <w:bCs/>
                <w:color w:val="auto"/>
                <w:sz w:val="24"/>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1.89</w:t>
            </w:r>
          </w:p>
          <w:p>
            <w:pPr>
              <w:adjustRightInd w:val="0"/>
              <w:snapToGrid w:val="0"/>
              <w:jc w:val="center"/>
              <w:rPr>
                <w:rFonts w:ascii="Times New Roman" w:hAnsi="Times New Roman"/>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088" w:type="dxa"/>
            <w:vAlign w:val="center"/>
          </w:tcPr>
          <w:p>
            <w:pPr>
              <w:adjustRightInd w:val="0"/>
              <w:snapToGrid w:val="0"/>
              <w:jc w:val="center"/>
              <w:rPr>
                <w:rFonts w:ascii="Times New Roman" w:hAnsi="Times New Roman"/>
                <w:color w:val="auto"/>
              </w:rPr>
            </w:pPr>
            <w:r>
              <w:rPr>
                <w:rFonts w:ascii="Times New Roman" w:hAnsi="Times New Roman"/>
                <w:color w:val="auto"/>
              </w:rPr>
              <w:t>0.3964 t/a</w:t>
            </w:r>
            <w:r>
              <w:rPr>
                <w:rFonts w:ascii="Times New Roman" w:hAnsi="宋体"/>
                <w:color w:val="auto"/>
              </w:rPr>
              <w:t>（二期）</w:t>
            </w:r>
          </w:p>
        </w:tc>
        <w:tc>
          <w:tcPr>
            <w:tcW w:w="993"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1.89</w:t>
            </w:r>
          </w:p>
          <w:p>
            <w:pPr>
              <w:adjustRightInd w:val="0"/>
              <w:snapToGrid w:val="0"/>
              <w:jc w:val="center"/>
              <w:rPr>
                <w:rFonts w:ascii="Times New Roman" w:hAnsi="Times New Roman"/>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297" w:type="dxa"/>
            <w:vAlign w:val="center"/>
          </w:tcPr>
          <w:p>
            <w:pPr>
              <w:adjustRightInd w:val="0"/>
              <w:snapToGrid w:val="0"/>
              <w:jc w:val="center"/>
              <w:rPr>
                <w:rFonts w:ascii="Times New Roman" w:hAnsi="Times New Roman"/>
                <w:color w:val="auto"/>
              </w:rPr>
            </w:pPr>
            <w:r>
              <w:rPr>
                <w:rFonts w:ascii="Times New Roman" w:hAnsi="Times New Roman"/>
                <w:color w:val="auto"/>
              </w:rPr>
              <w:t>0.3964 t/a</w:t>
            </w:r>
            <w:r>
              <w:rPr>
                <w:rFonts w:ascii="Times New Roman" w:hAnsi="宋体"/>
                <w:color w:val="auto"/>
              </w:rPr>
              <w:t>（二期）</w:t>
            </w:r>
          </w:p>
        </w:tc>
        <w:tc>
          <w:tcPr>
            <w:tcW w:w="1224" w:type="dxa"/>
            <w:vAlign w:val="center"/>
          </w:tcPr>
          <w:p>
            <w:pPr>
              <w:adjustRightInd w:val="0"/>
              <w:snapToGrid w:val="0"/>
              <w:jc w:val="center"/>
              <w:rPr>
                <w:rFonts w:ascii="Times New Roman" w:hAnsi="Times New Roman"/>
                <w:color w:val="auto"/>
              </w:rPr>
            </w:pPr>
            <w:r>
              <w:rPr>
                <w:rFonts w:ascii="Times New Roman" w:hAnsi="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Merge w:val="continue"/>
            <w:vAlign w:val="center"/>
          </w:tcPr>
          <w:p>
            <w:pPr>
              <w:adjustRightInd w:val="0"/>
              <w:snapToGrid w:val="0"/>
              <w:jc w:val="center"/>
              <w:rPr>
                <w:rFonts w:ascii="Times New Roman" w:hAnsi="Times New Roman"/>
                <w:b/>
                <w:bCs/>
                <w:color w:val="auto"/>
                <w:sz w:val="24"/>
              </w:rPr>
            </w:pPr>
          </w:p>
        </w:tc>
        <w:tc>
          <w:tcPr>
            <w:tcW w:w="1654" w:type="dxa"/>
            <w:vMerge w:val="continue"/>
            <w:vAlign w:val="center"/>
          </w:tcPr>
          <w:p>
            <w:pPr>
              <w:adjustRightInd w:val="0"/>
              <w:snapToGrid w:val="0"/>
              <w:jc w:val="center"/>
              <w:rPr>
                <w:rFonts w:ascii="Times New Roman" w:hAnsi="Times New Roman"/>
                <w:color w:val="auto"/>
                <w:szCs w:val="21"/>
              </w:rPr>
            </w:pPr>
          </w:p>
        </w:tc>
        <w:tc>
          <w:tcPr>
            <w:tcW w:w="1041" w:type="dxa"/>
            <w:gridSpan w:val="2"/>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1.89</w:t>
            </w:r>
          </w:p>
          <w:p>
            <w:pPr>
              <w:adjustRightInd w:val="0"/>
              <w:snapToGrid w:val="0"/>
              <w:jc w:val="center"/>
              <w:rPr>
                <w:rFonts w:ascii="Times New Roman" w:hAnsi="Times New Roman"/>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088" w:type="dxa"/>
            <w:vAlign w:val="center"/>
          </w:tcPr>
          <w:p>
            <w:pPr>
              <w:adjustRightInd w:val="0"/>
              <w:snapToGrid w:val="0"/>
              <w:jc w:val="center"/>
              <w:rPr>
                <w:rFonts w:ascii="Times New Roman" w:hAnsi="Times New Roman"/>
                <w:color w:val="auto"/>
              </w:rPr>
            </w:pPr>
            <w:r>
              <w:rPr>
                <w:rFonts w:ascii="Times New Roman" w:hAnsi="Times New Roman"/>
                <w:color w:val="auto"/>
              </w:rPr>
              <w:t>0.5974 t/a</w:t>
            </w:r>
            <w:r>
              <w:rPr>
                <w:rFonts w:ascii="Times New Roman" w:hAnsi="宋体"/>
                <w:color w:val="auto"/>
              </w:rPr>
              <w:t>（三期）</w:t>
            </w:r>
          </w:p>
        </w:tc>
        <w:tc>
          <w:tcPr>
            <w:tcW w:w="993"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1.89</w:t>
            </w:r>
          </w:p>
          <w:p>
            <w:pPr>
              <w:adjustRightInd w:val="0"/>
              <w:snapToGrid w:val="0"/>
              <w:jc w:val="center"/>
              <w:rPr>
                <w:rFonts w:ascii="Times New Roman" w:hAnsi="Times New Roman"/>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297" w:type="dxa"/>
            <w:vAlign w:val="center"/>
          </w:tcPr>
          <w:p>
            <w:pPr>
              <w:adjustRightInd w:val="0"/>
              <w:snapToGrid w:val="0"/>
              <w:jc w:val="center"/>
              <w:rPr>
                <w:rFonts w:ascii="Times New Roman" w:hAnsi="Times New Roman"/>
                <w:color w:val="auto"/>
              </w:rPr>
            </w:pPr>
            <w:r>
              <w:rPr>
                <w:rFonts w:ascii="Times New Roman" w:hAnsi="Times New Roman"/>
                <w:color w:val="auto"/>
              </w:rPr>
              <w:t>0.5974 t/a</w:t>
            </w:r>
            <w:r>
              <w:rPr>
                <w:rFonts w:ascii="Times New Roman" w:hAnsi="宋体"/>
                <w:color w:val="auto"/>
              </w:rPr>
              <w:t>（三期）</w:t>
            </w:r>
          </w:p>
        </w:tc>
        <w:tc>
          <w:tcPr>
            <w:tcW w:w="1224" w:type="dxa"/>
            <w:vAlign w:val="center"/>
          </w:tcPr>
          <w:p>
            <w:pPr>
              <w:adjustRightInd w:val="0"/>
              <w:snapToGrid w:val="0"/>
              <w:jc w:val="center"/>
              <w:rPr>
                <w:rFonts w:ascii="Times New Roman" w:hAnsi="Times New Roman"/>
                <w:color w:val="auto"/>
              </w:rPr>
            </w:pPr>
            <w:r>
              <w:rPr>
                <w:rFonts w:ascii="Times New Roman" w:hAnsi="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Align w:val="center"/>
          </w:tcPr>
          <w:p>
            <w:pPr>
              <w:adjustRightInd w:val="0"/>
              <w:snapToGrid w:val="0"/>
              <w:jc w:val="center"/>
              <w:rPr>
                <w:rFonts w:ascii="Times New Roman" w:hAnsi="Times New Roman"/>
                <w:color w:val="auto"/>
                <w:szCs w:val="21"/>
              </w:rPr>
            </w:pPr>
            <w:r>
              <w:rPr>
                <w:rFonts w:ascii="Times New Roman" w:hAnsi="宋体"/>
                <w:color w:val="auto"/>
                <w:szCs w:val="21"/>
              </w:rPr>
              <w:t>食堂</w:t>
            </w:r>
          </w:p>
        </w:tc>
        <w:tc>
          <w:tcPr>
            <w:tcW w:w="1654" w:type="dxa"/>
            <w:vAlign w:val="center"/>
          </w:tcPr>
          <w:p>
            <w:pPr>
              <w:adjustRightInd w:val="0"/>
              <w:snapToGrid w:val="0"/>
              <w:jc w:val="center"/>
              <w:rPr>
                <w:rFonts w:ascii="Times New Roman" w:hAnsi="Times New Roman"/>
                <w:color w:val="auto"/>
                <w:szCs w:val="21"/>
              </w:rPr>
            </w:pPr>
            <w:r>
              <w:rPr>
                <w:rFonts w:ascii="Times New Roman" w:hAnsi="宋体"/>
                <w:color w:val="auto"/>
              </w:rPr>
              <w:t>油烟废气</w:t>
            </w:r>
          </w:p>
        </w:tc>
        <w:tc>
          <w:tcPr>
            <w:tcW w:w="1041" w:type="dxa"/>
            <w:gridSpan w:val="2"/>
            <w:vAlign w:val="center"/>
          </w:tcPr>
          <w:p>
            <w:pPr>
              <w:adjustRightInd w:val="0"/>
              <w:snapToGrid w:val="0"/>
              <w:jc w:val="center"/>
              <w:rPr>
                <w:rFonts w:ascii="Times New Roman" w:hAnsi="Times New Roman"/>
                <w:color w:val="auto"/>
                <w:szCs w:val="21"/>
              </w:rPr>
            </w:pPr>
            <w:r>
              <w:rPr>
                <w:rFonts w:ascii="Times New Roman" w:hAnsi="Times New Roman"/>
                <w:color w:val="auto"/>
              </w:rPr>
              <w:t>1.6</w:t>
            </w:r>
          </w:p>
        </w:tc>
        <w:tc>
          <w:tcPr>
            <w:tcW w:w="1088" w:type="dxa"/>
            <w:vAlign w:val="center"/>
          </w:tcPr>
          <w:p>
            <w:pPr>
              <w:adjustRightInd w:val="0"/>
              <w:snapToGrid w:val="0"/>
              <w:jc w:val="center"/>
              <w:rPr>
                <w:rFonts w:ascii="Times New Roman" w:hAnsi="Times New Roman"/>
                <w:color w:val="auto"/>
                <w:szCs w:val="21"/>
              </w:rPr>
            </w:pPr>
            <w:r>
              <w:rPr>
                <w:rFonts w:ascii="Times New Roman" w:hAnsi="Times New Roman"/>
                <w:color w:val="auto"/>
              </w:rPr>
              <w:t>0.013t/a</w:t>
            </w:r>
          </w:p>
        </w:tc>
        <w:tc>
          <w:tcPr>
            <w:tcW w:w="993" w:type="dxa"/>
            <w:vAlign w:val="center"/>
          </w:tcPr>
          <w:p>
            <w:pPr>
              <w:adjustRightInd w:val="0"/>
              <w:snapToGrid w:val="0"/>
              <w:jc w:val="center"/>
              <w:rPr>
                <w:rFonts w:ascii="Times New Roman" w:hAnsi="Times New Roman"/>
                <w:color w:val="auto"/>
                <w:szCs w:val="21"/>
              </w:rPr>
            </w:pPr>
            <w:r>
              <w:rPr>
                <w:rFonts w:ascii="Times New Roman" w:hAnsi="Times New Roman"/>
                <w:color w:val="auto"/>
              </w:rPr>
              <w:t>1.6</w:t>
            </w:r>
          </w:p>
        </w:tc>
        <w:tc>
          <w:tcPr>
            <w:tcW w:w="1297" w:type="dxa"/>
            <w:vAlign w:val="center"/>
          </w:tcPr>
          <w:p>
            <w:pPr>
              <w:adjustRightInd w:val="0"/>
              <w:snapToGrid w:val="0"/>
              <w:jc w:val="center"/>
              <w:rPr>
                <w:rFonts w:ascii="Times New Roman" w:hAnsi="Times New Roman"/>
                <w:color w:val="auto"/>
                <w:szCs w:val="21"/>
              </w:rPr>
            </w:pPr>
            <w:r>
              <w:rPr>
                <w:rFonts w:ascii="Times New Roman" w:hAnsi="Times New Roman"/>
                <w:color w:val="auto"/>
              </w:rPr>
              <w:t>0.013t/a</w:t>
            </w:r>
          </w:p>
        </w:tc>
        <w:tc>
          <w:tcPr>
            <w:tcW w:w="1224"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restart"/>
            <w:vAlign w:val="center"/>
          </w:tcPr>
          <w:p>
            <w:pPr>
              <w:adjustRightInd w:val="0"/>
              <w:snapToGrid w:val="0"/>
              <w:jc w:val="center"/>
              <w:rPr>
                <w:rFonts w:ascii="Times New Roman" w:hAnsi="Times New Roman"/>
                <w:color w:val="auto"/>
                <w:szCs w:val="21"/>
              </w:rPr>
            </w:pPr>
            <w:r>
              <w:rPr>
                <w:rFonts w:ascii="Times New Roman" w:hAnsi="宋体"/>
                <w:color w:val="auto"/>
                <w:szCs w:val="21"/>
              </w:rPr>
              <w:t>处理后废水</w:t>
            </w:r>
          </w:p>
        </w:tc>
        <w:tc>
          <w:tcPr>
            <w:tcW w:w="1654" w:type="dxa"/>
            <w:vMerge w:val="restart"/>
            <w:vAlign w:val="center"/>
          </w:tcPr>
          <w:p>
            <w:pPr>
              <w:adjustRightInd w:val="0"/>
              <w:snapToGrid w:val="0"/>
              <w:jc w:val="center"/>
              <w:rPr>
                <w:rFonts w:ascii="Times New Roman" w:hAnsi="Times New Roman"/>
                <w:color w:val="auto"/>
                <w:szCs w:val="21"/>
              </w:rPr>
            </w:pPr>
            <w:r>
              <w:rPr>
                <w:rFonts w:ascii="Times New Roman" w:hAnsi="宋体"/>
                <w:color w:val="auto"/>
                <w:szCs w:val="21"/>
              </w:rPr>
              <w:t>废水量</w:t>
            </w:r>
          </w:p>
        </w:tc>
        <w:tc>
          <w:tcPr>
            <w:tcW w:w="1041" w:type="dxa"/>
            <w:gridSpan w:val="2"/>
            <w:vAlign w:val="center"/>
          </w:tcPr>
          <w:p>
            <w:pPr>
              <w:widowControl/>
              <w:adjustRightInd w:val="0"/>
              <w:snapToGrid w:val="0"/>
              <w:jc w:val="center"/>
              <w:textAlignment w:val="center"/>
              <w:rPr>
                <w:rFonts w:ascii="Times New Roman" w:hAnsi="Times New Roman"/>
                <w:color w:val="auto"/>
                <w:szCs w:val="21"/>
              </w:rPr>
            </w:pPr>
            <w:r>
              <w:rPr>
                <w:rFonts w:ascii="Times New Roman" w:hAnsi="Times New Roman"/>
                <w:color w:val="auto"/>
                <w:szCs w:val="21"/>
              </w:rPr>
              <w:t>/</w:t>
            </w:r>
          </w:p>
        </w:tc>
        <w:tc>
          <w:tcPr>
            <w:tcW w:w="1088" w:type="dxa"/>
            <w:vAlign w:val="center"/>
          </w:tcPr>
          <w:p>
            <w:pPr>
              <w:widowControl/>
              <w:adjustRightInd w:val="0"/>
              <w:snapToGrid w:val="0"/>
              <w:jc w:val="center"/>
              <w:textAlignment w:val="center"/>
              <w:rPr>
                <w:rFonts w:ascii="Times New Roman" w:hAnsi="Times New Roman"/>
                <w:color w:val="auto"/>
                <w:szCs w:val="21"/>
              </w:rPr>
            </w:pPr>
            <w:r>
              <w:rPr>
                <w:rFonts w:ascii="Times New Roman" w:hAnsi="Times New Roman"/>
                <w:color w:val="auto"/>
                <w:szCs w:val="21"/>
              </w:rPr>
              <w:t>6000t/d</w:t>
            </w:r>
          </w:p>
          <w:p>
            <w:pPr>
              <w:widowControl/>
              <w:adjustRightInd w:val="0"/>
              <w:snapToGrid w:val="0"/>
              <w:jc w:val="center"/>
              <w:textAlignment w:val="center"/>
              <w:rPr>
                <w:rFonts w:ascii="Times New Roman" w:hAnsi="Times New Roman"/>
                <w:color w:val="auto"/>
                <w:szCs w:val="21"/>
              </w:rPr>
            </w:pP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993"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w:t>
            </w:r>
          </w:p>
        </w:tc>
        <w:tc>
          <w:tcPr>
            <w:tcW w:w="1297" w:type="dxa"/>
            <w:vAlign w:val="center"/>
          </w:tcPr>
          <w:p>
            <w:pPr>
              <w:widowControl/>
              <w:adjustRightInd w:val="0"/>
              <w:snapToGrid w:val="0"/>
              <w:jc w:val="center"/>
              <w:textAlignment w:val="center"/>
              <w:rPr>
                <w:rFonts w:ascii="Times New Roman" w:hAnsi="Times New Roman"/>
                <w:color w:val="auto"/>
                <w:szCs w:val="21"/>
              </w:rPr>
            </w:pPr>
            <w:r>
              <w:rPr>
                <w:rFonts w:ascii="Times New Roman" w:hAnsi="Times New Roman"/>
                <w:color w:val="auto"/>
                <w:szCs w:val="21"/>
              </w:rPr>
              <w:t>6000t/d</w:t>
            </w:r>
          </w:p>
          <w:p>
            <w:pPr>
              <w:widowControl/>
              <w:adjustRightInd w:val="0"/>
              <w:snapToGrid w:val="0"/>
              <w:jc w:val="center"/>
              <w:textAlignment w:val="center"/>
              <w:rPr>
                <w:rFonts w:ascii="Times New Roman" w:hAnsi="Times New Roman"/>
                <w:color w:val="auto"/>
                <w:kern w:val="0"/>
                <w:szCs w:val="21"/>
              </w:rPr>
            </w:pP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kern w:val="0"/>
                <w:szCs w:val="21"/>
              </w:rPr>
            </w:pPr>
          </w:p>
        </w:tc>
        <w:tc>
          <w:tcPr>
            <w:tcW w:w="1041" w:type="dxa"/>
            <w:gridSpan w:val="2"/>
            <w:vAlign w:val="center"/>
          </w:tcPr>
          <w:p>
            <w:pPr>
              <w:adjustRightInd w:val="0"/>
              <w:snapToGrid w:val="0"/>
              <w:jc w:val="center"/>
              <w:rPr>
                <w:rFonts w:ascii="Times New Roman" w:hAnsi="Times New Roman"/>
                <w:color w:val="auto"/>
                <w:kern w:val="0"/>
                <w:szCs w:val="21"/>
              </w:rPr>
            </w:pPr>
            <w:r>
              <w:rPr>
                <w:rFonts w:ascii="Times New Roman" w:hAnsi="Times New Roman"/>
                <w:color w:val="auto"/>
                <w:szCs w:val="21"/>
              </w:rPr>
              <w:t>/</w:t>
            </w:r>
          </w:p>
        </w:tc>
        <w:tc>
          <w:tcPr>
            <w:tcW w:w="1088" w:type="dxa"/>
            <w:vAlign w:val="center"/>
          </w:tcPr>
          <w:p>
            <w:pPr>
              <w:widowControl/>
              <w:adjustRightInd w:val="0"/>
              <w:snapToGrid w:val="0"/>
              <w:jc w:val="center"/>
              <w:textAlignment w:val="center"/>
              <w:rPr>
                <w:rFonts w:ascii="Times New Roman" w:hAnsi="Times New Roman"/>
                <w:color w:val="auto"/>
                <w:szCs w:val="21"/>
              </w:rPr>
            </w:pPr>
            <w:r>
              <w:rPr>
                <w:rFonts w:ascii="Times New Roman" w:hAnsi="Times New Roman"/>
                <w:color w:val="auto"/>
                <w:szCs w:val="21"/>
              </w:rPr>
              <w:t>12000t/d</w:t>
            </w:r>
          </w:p>
          <w:p>
            <w:pPr>
              <w:adjustRightInd w:val="0"/>
              <w:snapToGrid w:val="0"/>
              <w:jc w:val="center"/>
              <w:rPr>
                <w:rFonts w:ascii="Times New Roman" w:hAnsi="Times New Roman"/>
                <w:color w:val="auto"/>
                <w:kern w:val="0"/>
                <w:szCs w:val="21"/>
              </w:rPr>
            </w:pPr>
            <w:r>
              <w:rPr>
                <w:rFonts w:ascii="Times New Roman" w:hAnsi="宋体"/>
                <w:color w:val="auto"/>
                <w:szCs w:val="21"/>
              </w:rPr>
              <w:t>（</w:t>
            </w:r>
            <w:r>
              <w:rPr>
                <w:rFonts w:ascii="Times New Roman" w:hAnsi="宋体"/>
                <w:color w:val="auto"/>
              </w:rPr>
              <w:t>二期</w:t>
            </w:r>
            <w:r>
              <w:rPr>
                <w:rFonts w:ascii="Times New Roman" w:hAnsi="宋体"/>
                <w:color w:val="auto"/>
                <w:szCs w:val="21"/>
              </w:rPr>
              <w:t>）</w:t>
            </w:r>
          </w:p>
        </w:tc>
        <w:tc>
          <w:tcPr>
            <w:tcW w:w="993" w:type="dxa"/>
            <w:vAlign w:val="center"/>
          </w:tcPr>
          <w:p>
            <w:pPr>
              <w:adjustRightInd w:val="0"/>
              <w:snapToGrid w:val="0"/>
              <w:jc w:val="center"/>
              <w:rPr>
                <w:rFonts w:ascii="Times New Roman" w:hAnsi="Times New Roman"/>
                <w:color w:val="auto"/>
                <w:kern w:val="0"/>
                <w:szCs w:val="21"/>
              </w:rPr>
            </w:pPr>
            <w:r>
              <w:rPr>
                <w:rFonts w:ascii="Times New Roman" w:hAnsi="Times New Roman"/>
                <w:color w:val="auto"/>
                <w:szCs w:val="21"/>
              </w:rPr>
              <w:t>/</w:t>
            </w:r>
          </w:p>
        </w:tc>
        <w:tc>
          <w:tcPr>
            <w:tcW w:w="1297" w:type="dxa"/>
            <w:vAlign w:val="center"/>
          </w:tcPr>
          <w:p>
            <w:pPr>
              <w:widowControl/>
              <w:adjustRightInd w:val="0"/>
              <w:snapToGrid w:val="0"/>
              <w:jc w:val="center"/>
              <w:textAlignment w:val="center"/>
              <w:rPr>
                <w:rFonts w:ascii="Times New Roman" w:hAnsi="Times New Roman"/>
                <w:color w:val="auto"/>
                <w:szCs w:val="21"/>
              </w:rPr>
            </w:pPr>
            <w:r>
              <w:rPr>
                <w:rFonts w:ascii="Times New Roman" w:hAnsi="Times New Roman"/>
                <w:color w:val="auto"/>
                <w:szCs w:val="21"/>
              </w:rPr>
              <w:t>12000t/d</w:t>
            </w:r>
          </w:p>
          <w:p>
            <w:pPr>
              <w:widowControl/>
              <w:adjustRightInd w:val="0"/>
              <w:snapToGrid w:val="0"/>
              <w:jc w:val="center"/>
              <w:textAlignment w:val="center"/>
              <w:rPr>
                <w:rFonts w:ascii="Times New Roman" w:hAnsi="Times New Roman"/>
                <w:color w:val="auto"/>
                <w:kern w:val="0"/>
                <w:szCs w:val="21"/>
              </w:rPr>
            </w:pPr>
            <w:r>
              <w:rPr>
                <w:rFonts w:ascii="Times New Roman" w:hAnsi="宋体"/>
                <w:color w:val="auto"/>
                <w:szCs w:val="21"/>
              </w:rPr>
              <w:t>（</w:t>
            </w:r>
            <w:r>
              <w:rPr>
                <w:rFonts w:ascii="Times New Roman" w:hAnsi="宋体"/>
                <w:color w:val="auto"/>
              </w:rPr>
              <w:t>二期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088" w:type="dxa"/>
            <w:vAlign w:val="center"/>
          </w:tcPr>
          <w:p>
            <w:pPr>
              <w:widowControl/>
              <w:adjustRightInd w:val="0"/>
              <w:snapToGrid w:val="0"/>
              <w:jc w:val="center"/>
              <w:textAlignment w:val="center"/>
              <w:rPr>
                <w:rFonts w:ascii="Times New Roman" w:hAnsi="Times New Roman"/>
                <w:color w:val="auto"/>
                <w:szCs w:val="21"/>
              </w:rPr>
            </w:pPr>
            <w:r>
              <w:rPr>
                <w:rFonts w:ascii="Times New Roman" w:hAnsi="Times New Roman"/>
                <w:color w:val="auto"/>
                <w:szCs w:val="21"/>
              </w:rPr>
              <w:t>18000t/d</w:t>
            </w:r>
          </w:p>
          <w:p>
            <w:pPr>
              <w:adjustRightInd w:val="0"/>
              <w:snapToGrid w:val="0"/>
              <w:jc w:val="center"/>
              <w:rPr>
                <w:rFonts w:ascii="Times New Roman" w:hAnsi="Times New Roman"/>
                <w:color w:val="auto"/>
                <w:szCs w:val="21"/>
              </w:rPr>
            </w:pP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993"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297" w:type="dxa"/>
            <w:vAlign w:val="center"/>
          </w:tcPr>
          <w:p>
            <w:pPr>
              <w:widowControl/>
              <w:adjustRightInd w:val="0"/>
              <w:snapToGrid w:val="0"/>
              <w:jc w:val="center"/>
              <w:textAlignment w:val="center"/>
              <w:rPr>
                <w:rFonts w:ascii="Times New Roman" w:hAnsi="Times New Roman"/>
                <w:color w:val="auto"/>
                <w:szCs w:val="21"/>
              </w:rPr>
            </w:pPr>
            <w:r>
              <w:rPr>
                <w:rFonts w:ascii="Times New Roman" w:hAnsi="Times New Roman"/>
                <w:color w:val="auto"/>
                <w:szCs w:val="21"/>
              </w:rPr>
              <w:t>18000t/d</w:t>
            </w:r>
          </w:p>
          <w:p>
            <w:pPr>
              <w:widowControl/>
              <w:adjustRightInd w:val="0"/>
              <w:snapToGrid w:val="0"/>
              <w:jc w:val="center"/>
              <w:textAlignment w:val="center"/>
              <w:rPr>
                <w:rFonts w:ascii="Times New Roman" w:hAnsi="Times New Roman"/>
                <w:color w:val="auto"/>
                <w:kern w:val="0"/>
                <w:szCs w:val="21"/>
              </w:rPr>
            </w:pP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restart"/>
            <w:vAlign w:val="center"/>
          </w:tcPr>
          <w:p>
            <w:pPr>
              <w:adjustRightInd w:val="0"/>
              <w:snapToGrid w:val="0"/>
              <w:jc w:val="center"/>
              <w:rPr>
                <w:rFonts w:ascii="Times New Roman" w:hAnsi="Times New Roman"/>
                <w:color w:val="auto"/>
                <w:kern w:val="0"/>
                <w:szCs w:val="21"/>
              </w:rPr>
            </w:pPr>
            <w:r>
              <w:rPr>
                <w:rFonts w:ascii="Times New Roman" w:hAnsi="Times New Roman"/>
                <w:color w:val="auto"/>
              </w:rPr>
              <w:t>COD</w:t>
            </w:r>
          </w:p>
        </w:tc>
        <w:tc>
          <w:tcPr>
            <w:tcW w:w="1041" w:type="dxa"/>
            <w:gridSpan w:val="2"/>
            <w:vMerge w:val="restart"/>
            <w:vAlign w:val="center"/>
          </w:tcPr>
          <w:p>
            <w:pPr>
              <w:adjustRightInd w:val="0"/>
              <w:snapToGrid w:val="0"/>
              <w:jc w:val="center"/>
              <w:rPr>
                <w:rFonts w:ascii="Times New Roman" w:hAnsi="Times New Roman"/>
                <w:color w:val="auto"/>
                <w:kern w:val="0"/>
                <w:szCs w:val="21"/>
              </w:rPr>
            </w:pPr>
            <w:r>
              <w:rPr>
                <w:rFonts w:ascii="Times New Roman" w:hAnsi="Times New Roman"/>
                <w:color w:val="auto"/>
                <w:szCs w:val="21"/>
              </w:rPr>
              <w:t>30mg/L</w:t>
            </w:r>
          </w:p>
        </w:tc>
        <w:tc>
          <w:tcPr>
            <w:tcW w:w="1088" w:type="dxa"/>
          </w:tcPr>
          <w:p>
            <w:pPr>
              <w:jc w:val="center"/>
              <w:rPr>
                <w:rFonts w:ascii="Times New Roman" w:hAnsi="Times New Roman"/>
                <w:color w:val="auto"/>
              </w:rPr>
            </w:pPr>
            <w:r>
              <w:rPr>
                <w:rFonts w:ascii="Times New Roman" w:hAnsi="Times New Roman"/>
                <w:color w:val="auto"/>
              </w:rPr>
              <w:t>65.70t/a</w:t>
            </w: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993" w:type="dxa"/>
            <w:vMerge w:val="restart"/>
            <w:vAlign w:val="center"/>
          </w:tcPr>
          <w:p>
            <w:pPr>
              <w:adjustRightInd w:val="0"/>
              <w:snapToGrid w:val="0"/>
              <w:jc w:val="center"/>
              <w:rPr>
                <w:rFonts w:ascii="Times New Roman" w:hAnsi="Times New Roman"/>
                <w:color w:val="auto"/>
                <w:kern w:val="0"/>
                <w:szCs w:val="21"/>
              </w:rPr>
            </w:pPr>
            <w:r>
              <w:rPr>
                <w:rFonts w:ascii="Times New Roman" w:hAnsi="Times New Roman"/>
                <w:color w:val="auto"/>
                <w:szCs w:val="21"/>
              </w:rPr>
              <w:t>30mg/L</w:t>
            </w:r>
          </w:p>
        </w:tc>
        <w:tc>
          <w:tcPr>
            <w:tcW w:w="1297" w:type="dxa"/>
          </w:tcPr>
          <w:p>
            <w:pPr>
              <w:jc w:val="center"/>
              <w:rPr>
                <w:rFonts w:ascii="Times New Roman" w:hAnsi="Times New Roman"/>
                <w:color w:val="auto"/>
              </w:rPr>
            </w:pPr>
            <w:r>
              <w:rPr>
                <w:rFonts w:ascii="Times New Roman" w:hAnsi="Times New Roman"/>
                <w:color w:val="auto"/>
              </w:rPr>
              <w:t>65.70t/a</w:t>
            </w:r>
          </w:p>
          <w:p>
            <w:pPr>
              <w:jc w:val="center"/>
              <w:rPr>
                <w:rFonts w:ascii="Times New Roman" w:hAnsi="Times New Roman"/>
                <w:color w:val="auto"/>
              </w:rPr>
            </w:pP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Merge w:val="continue"/>
            <w:vAlign w:val="center"/>
          </w:tcPr>
          <w:p>
            <w:pPr>
              <w:adjustRightInd w:val="0"/>
              <w:snapToGrid w:val="0"/>
              <w:jc w:val="center"/>
              <w:rPr>
                <w:rFonts w:ascii="Times New Roman" w:hAnsi="Times New Roman"/>
                <w:color w:val="auto"/>
                <w:szCs w:val="21"/>
              </w:rPr>
            </w:pPr>
          </w:p>
        </w:tc>
        <w:tc>
          <w:tcPr>
            <w:tcW w:w="1088" w:type="dxa"/>
          </w:tcPr>
          <w:p>
            <w:pPr>
              <w:jc w:val="center"/>
              <w:rPr>
                <w:rFonts w:ascii="Times New Roman" w:hAnsi="Times New Roman"/>
                <w:color w:val="auto"/>
              </w:rPr>
            </w:pPr>
            <w:r>
              <w:rPr>
                <w:rFonts w:ascii="Times New Roman" w:hAnsi="Times New Roman"/>
                <w:color w:val="auto"/>
              </w:rPr>
              <w:t>131.40t/a</w:t>
            </w: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993" w:type="dxa"/>
            <w:vMerge w:val="continue"/>
            <w:vAlign w:val="center"/>
          </w:tcPr>
          <w:p>
            <w:pPr>
              <w:adjustRightInd w:val="0"/>
              <w:snapToGrid w:val="0"/>
              <w:jc w:val="center"/>
              <w:rPr>
                <w:rFonts w:ascii="Times New Roman" w:hAnsi="Times New Roman"/>
                <w:color w:val="auto"/>
                <w:szCs w:val="21"/>
              </w:rPr>
            </w:pPr>
          </w:p>
        </w:tc>
        <w:tc>
          <w:tcPr>
            <w:tcW w:w="1297" w:type="dxa"/>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rPr>
              <w:t>131.40t/a</w:t>
            </w: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Merge w:val="continue"/>
            <w:vAlign w:val="center"/>
          </w:tcPr>
          <w:p>
            <w:pPr>
              <w:adjustRightInd w:val="0"/>
              <w:snapToGrid w:val="0"/>
              <w:jc w:val="center"/>
              <w:rPr>
                <w:rFonts w:ascii="Times New Roman" w:hAnsi="Times New Roman"/>
                <w:color w:val="auto"/>
                <w:szCs w:val="21"/>
              </w:rPr>
            </w:pPr>
          </w:p>
        </w:tc>
        <w:tc>
          <w:tcPr>
            <w:tcW w:w="1088" w:type="dxa"/>
          </w:tcPr>
          <w:p>
            <w:pPr>
              <w:rPr>
                <w:rFonts w:ascii="Times New Roman" w:hAnsi="Times New Roman"/>
                <w:color w:val="auto"/>
              </w:rPr>
            </w:pPr>
            <w:r>
              <w:rPr>
                <w:rFonts w:ascii="Times New Roman" w:hAnsi="Times New Roman"/>
                <w:color w:val="auto"/>
              </w:rPr>
              <w:t>197.10t/a</w:t>
            </w: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993" w:type="dxa"/>
            <w:vMerge w:val="continue"/>
            <w:vAlign w:val="center"/>
          </w:tcPr>
          <w:p>
            <w:pPr>
              <w:adjustRightInd w:val="0"/>
              <w:snapToGrid w:val="0"/>
              <w:jc w:val="center"/>
              <w:rPr>
                <w:rFonts w:ascii="Times New Roman" w:hAnsi="Times New Roman"/>
                <w:color w:val="auto"/>
                <w:szCs w:val="21"/>
              </w:rPr>
            </w:pPr>
          </w:p>
        </w:tc>
        <w:tc>
          <w:tcPr>
            <w:tcW w:w="1297" w:type="dxa"/>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rPr>
              <w:t>197.10t/a</w:t>
            </w: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restart"/>
            <w:vAlign w:val="center"/>
          </w:tcPr>
          <w:p>
            <w:pPr>
              <w:adjustRightInd w:val="0"/>
              <w:snapToGrid w:val="0"/>
              <w:jc w:val="center"/>
              <w:rPr>
                <w:rFonts w:ascii="Times New Roman" w:hAnsi="Times New Roman"/>
                <w:color w:val="auto"/>
              </w:rPr>
            </w:pPr>
            <w:r>
              <w:rPr>
                <w:rFonts w:ascii="Times New Roman" w:hAnsi="Times New Roman"/>
                <w:color w:val="auto"/>
              </w:rPr>
              <w:t>BOD</w:t>
            </w:r>
            <w:r>
              <w:rPr>
                <w:rFonts w:ascii="Times New Roman" w:hAnsi="Times New Roman"/>
                <w:color w:val="auto"/>
                <w:vertAlign w:val="subscript"/>
              </w:rPr>
              <w:t>5</w:t>
            </w:r>
          </w:p>
        </w:tc>
        <w:tc>
          <w:tcPr>
            <w:tcW w:w="1041" w:type="dxa"/>
            <w:gridSpan w:val="2"/>
            <w:vMerge w:val="restart"/>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6 mg/L</w:t>
            </w:r>
          </w:p>
        </w:tc>
        <w:tc>
          <w:tcPr>
            <w:tcW w:w="1088" w:type="dxa"/>
          </w:tcPr>
          <w:p>
            <w:pPr>
              <w:jc w:val="center"/>
              <w:rPr>
                <w:rFonts w:ascii="Times New Roman" w:hAnsi="Times New Roman"/>
                <w:color w:val="auto"/>
              </w:rPr>
            </w:pPr>
            <w:r>
              <w:rPr>
                <w:rFonts w:ascii="Times New Roman" w:hAnsi="Times New Roman"/>
                <w:color w:val="auto"/>
              </w:rPr>
              <w:t>13.14 t/a</w:t>
            </w: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993" w:type="dxa"/>
            <w:vMerge w:val="restart"/>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6 mg/L</w:t>
            </w:r>
          </w:p>
        </w:tc>
        <w:tc>
          <w:tcPr>
            <w:tcW w:w="1297" w:type="dxa"/>
          </w:tcPr>
          <w:p>
            <w:pPr>
              <w:jc w:val="center"/>
              <w:rPr>
                <w:rFonts w:ascii="Times New Roman" w:hAnsi="Times New Roman"/>
                <w:color w:val="auto"/>
              </w:rPr>
            </w:pPr>
            <w:r>
              <w:rPr>
                <w:rFonts w:ascii="Times New Roman" w:hAnsi="Times New Roman"/>
                <w:color w:val="auto"/>
              </w:rPr>
              <w:t xml:space="preserve">13.14 t/a </w:t>
            </w: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Merge w:val="continue"/>
            <w:vAlign w:val="center"/>
          </w:tcPr>
          <w:p>
            <w:pPr>
              <w:adjustRightInd w:val="0"/>
              <w:snapToGrid w:val="0"/>
              <w:jc w:val="center"/>
              <w:rPr>
                <w:rFonts w:ascii="Times New Roman" w:hAnsi="Times New Roman"/>
                <w:color w:val="auto"/>
                <w:szCs w:val="21"/>
              </w:rPr>
            </w:pPr>
          </w:p>
        </w:tc>
        <w:tc>
          <w:tcPr>
            <w:tcW w:w="1088" w:type="dxa"/>
          </w:tcPr>
          <w:p>
            <w:pPr>
              <w:jc w:val="center"/>
              <w:rPr>
                <w:rFonts w:ascii="Times New Roman" w:hAnsi="Times New Roman"/>
                <w:color w:val="auto"/>
              </w:rPr>
            </w:pPr>
            <w:r>
              <w:rPr>
                <w:rFonts w:ascii="Times New Roman" w:hAnsi="Times New Roman"/>
                <w:color w:val="auto"/>
              </w:rPr>
              <w:t>26.28 t/a</w:t>
            </w: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993" w:type="dxa"/>
            <w:vMerge w:val="continue"/>
            <w:vAlign w:val="center"/>
          </w:tcPr>
          <w:p>
            <w:pPr>
              <w:adjustRightInd w:val="0"/>
              <w:snapToGrid w:val="0"/>
              <w:jc w:val="center"/>
              <w:rPr>
                <w:rFonts w:ascii="Times New Roman" w:hAnsi="Times New Roman"/>
                <w:color w:val="auto"/>
                <w:szCs w:val="21"/>
              </w:rPr>
            </w:pPr>
          </w:p>
        </w:tc>
        <w:tc>
          <w:tcPr>
            <w:tcW w:w="1297" w:type="dxa"/>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rPr>
              <w:t xml:space="preserve">26.28 t/a </w:t>
            </w: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Merge w:val="continue"/>
            <w:vAlign w:val="center"/>
          </w:tcPr>
          <w:p>
            <w:pPr>
              <w:adjustRightInd w:val="0"/>
              <w:snapToGrid w:val="0"/>
              <w:jc w:val="center"/>
              <w:rPr>
                <w:rFonts w:ascii="Times New Roman" w:hAnsi="Times New Roman"/>
                <w:color w:val="auto"/>
                <w:szCs w:val="21"/>
              </w:rPr>
            </w:pPr>
          </w:p>
        </w:tc>
        <w:tc>
          <w:tcPr>
            <w:tcW w:w="1088" w:type="dxa"/>
          </w:tcPr>
          <w:p>
            <w:pPr>
              <w:rPr>
                <w:rFonts w:ascii="Times New Roman" w:hAnsi="Times New Roman"/>
                <w:color w:val="auto"/>
              </w:rPr>
            </w:pPr>
            <w:r>
              <w:rPr>
                <w:rFonts w:ascii="Times New Roman" w:hAnsi="Times New Roman"/>
                <w:color w:val="auto"/>
              </w:rPr>
              <w:t>39.42 t/a</w:t>
            </w: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993" w:type="dxa"/>
            <w:vMerge w:val="continue"/>
            <w:vAlign w:val="center"/>
          </w:tcPr>
          <w:p>
            <w:pPr>
              <w:adjustRightInd w:val="0"/>
              <w:snapToGrid w:val="0"/>
              <w:jc w:val="center"/>
              <w:rPr>
                <w:rFonts w:ascii="Times New Roman" w:hAnsi="Times New Roman"/>
                <w:color w:val="auto"/>
                <w:szCs w:val="21"/>
              </w:rPr>
            </w:pPr>
          </w:p>
        </w:tc>
        <w:tc>
          <w:tcPr>
            <w:tcW w:w="1297" w:type="dxa"/>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rPr>
              <w:t xml:space="preserve">39.42 t/a </w:t>
            </w: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restart"/>
            <w:vAlign w:val="center"/>
          </w:tcPr>
          <w:p>
            <w:pPr>
              <w:adjustRightInd w:val="0"/>
              <w:snapToGrid w:val="0"/>
              <w:jc w:val="center"/>
              <w:rPr>
                <w:rFonts w:ascii="Times New Roman" w:hAnsi="Times New Roman"/>
                <w:color w:val="auto"/>
              </w:rPr>
            </w:pPr>
            <w:r>
              <w:rPr>
                <w:rFonts w:ascii="Times New Roman" w:hAnsi="Times New Roman"/>
                <w:color w:val="auto"/>
              </w:rPr>
              <w:t>SS</w:t>
            </w:r>
          </w:p>
        </w:tc>
        <w:tc>
          <w:tcPr>
            <w:tcW w:w="1041" w:type="dxa"/>
            <w:gridSpan w:val="2"/>
            <w:vMerge w:val="restart"/>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10 mg/L</w:t>
            </w:r>
          </w:p>
        </w:tc>
        <w:tc>
          <w:tcPr>
            <w:tcW w:w="1088" w:type="dxa"/>
          </w:tcPr>
          <w:p>
            <w:pPr>
              <w:jc w:val="center"/>
              <w:rPr>
                <w:rFonts w:ascii="Times New Roman" w:hAnsi="Times New Roman"/>
                <w:color w:val="auto"/>
              </w:rPr>
            </w:pPr>
            <w:r>
              <w:rPr>
                <w:rFonts w:ascii="Times New Roman" w:hAnsi="Times New Roman"/>
                <w:color w:val="auto"/>
              </w:rPr>
              <w:t>21.90 t/a</w:t>
            </w: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993" w:type="dxa"/>
            <w:vMerge w:val="restart"/>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10 mg/L</w:t>
            </w:r>
          </w:p>
        </w:tc>
        <w:tc>
          <w:tcPr>
            <w:tcW w:w="1297" w:type="dxa"/>
          </w:tcPr>
          <w:p>
            <w:pPr>
              <w:jc w:val="center"/>
              <w:rPr>
                <w:rFonts w:ascii="Times New Roman" w:hAnsi="Times New Roman"/>
                <w:color w:val="auto"/>
              </w:rPr>
            </w:pPr>
            <w:r>
              <w:rPr>
                <w:rFonts w:ascii="Times New Roman" w:hAnsi="Times New Roman"/>
                <w:color w:val="auto"/>
              </w:rPr>
              <w:t xml:space="preserve">21.90 t/a </w:t>
            </w: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Merge w:val="continue"/>
            <w:vAlign w:val="center"/>
          </w:tcPr>
          <w:p>
            <w:pPr>
              <w:adjustRightInd w:val="0"/>
              <w:snapToGrid w:val="0"/>
              <w:jc w:val="center"/>
              <w:rPr>
                <w:rFonts w:ascii="Times New Roman" w:hAnsi="Times New Roman"/>
                <w:color w:val="auto"/>
                <w:szCs w:val="21"/>
              </w:rPr>
            </w:pPr>
          </w:p>
        </w:tc>
        <w:tc>
          <w:tcPr>
            <w:tcW w:w="1088" w:type="dxa"/>
          </w:tcPr>
          <w:p>
            <w:pPr>
              <w:jc w:val="center"/>
              <w:rPr>
                <w:rFonts w:ascii="Times New Roman" w:hAnsi="Times New Roman"/>
                <w:color w:val="auto"/>
              </w:rPr>
            </w:pPr>
            <w:r>
              <w:rPr>
                <w:rFonts w:ascii="Times New Roman" w:hAnsi="Times New Roman"/>
                <w:color w:val="auto"/>
              </w:rPr>
              <w:t>43.80 t/a</w:t>
            </w: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993" w:type="dxa"/>
            <w:vMerge w:val="continue"/>
            <w:vAlign w:val="center"/>
          </w:tcPr>
          <w:p>
            <w:pPr>
              <w:adjustRightInd w:val="0"/>
              <w:snapToGrid w:val="0"/>
              <w:jc w:val="center"/>
              <w:rPr>
                <w:rFonts w:ascii="Times New Roman" w:hAnsi="Times New Roman"/>
                <w:color w:val="auto"/>
                <w:szCs w:val="21"/>
              </w:rPr>
            </w:pPr>
          </w:p>
        </w:tc>
        <w:tc>
          <w:tcPr>
            <w:tcW w:w="1297" w:type="dxa"/>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rPr>
              <w:t xml:space="preserve">43.80 t/a </w:t>
            </w: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Merge w:val="continue"/>
            <w:vAlign w:val="center"/>
          </w:tcPr>
          <w:p>
            <w:pPr>
              <w:adjustRightInd w:val="0"/>
              <w:snapToGrid w:val="0"/>
              <w:jc w:val="center"/>
              <w:rPr>
                <w:rFonts w:ascii="Times New Roman" w:hAnsi="Times New Roman"/>
                <w:color w:val="auto"/>
                <w:szCs w:val="21"/>
              </w:rPr>
            </w:pPr>
          </w:p>
        </w:tc>
        <w:tc>
          <w:tcPr>
            <w:tcW w:w="1088" w:type="dxa"/>
          </w:tcPr>
          <w:p>
            <w:pPr>
              <w:rPr>
                <w:rFonts w:ascii="Times New Roman" w:hAnsi="Times New Roman"/>
                <w:color w:val="auto"/>
              </w:rPr>
            </w:pPr>
            <w:r>
              <w:rPr>
                <w:rFonts w:ascii="Times New Roman" w:hAnsi="Times New Roman"/>
                <w:color w:val="auto"/>
              </w:rPr>
              <w:t>65.70t/a</w:t>
            </w: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993" w:type="dxa"/>
            <w:vMerge w:val="continue"/>
            <w:vAlign w:val="center"/>
          </w:tcPr>
          <w:p>
            <w:pPr>
              <w:adjustRightInd w:val="0"/>
              <w:snapToGrid w:val="0"/>
              <w:jc w:val="center"/>
              <w:rPr>
                <w:rFonts w:ascii="Times New Roman" w:hAnsi="Times New Roman"/>
                <w:color w:val="auto"/>
                <w:szCs w:val="21"/>
              </w:rPr>
            </w:pPr>
          </w:p>
        </w:tc>
        <w:tc>
          <w:tcPr>
            <w:tcW w:w="1297" w:type="dxa"/>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rPr>
              <w:t xml:space="preserve">65.70t/a </w:t>
            </w: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restart"/>
            <w:vAlign w:val="center"/>
          </w:tcPr>
          <w:p>
            <w:pPr>
              <w:adjustRightInd w:val="0"/>
              <w:snapToGrid w:val="0"/>
              <w:jc w:val="center"/>
              <w:rPr>
                <w:rFonts w:ascii="Times New Roman" w:hAnsi="Times New Roman"/>
                <w:color w:val="auto"/>
              </w:rPr>
            </w:pPr>
            <w:r>
              <w:rPr>
                <w:rFonts w:ascii="Times New Roman" w:hAnsi="Times New Roman"/>
                <w:color w:val="auto"/>
              </w:rPr>
              <w:t>NH</w:t>
            </w:r>
            <w:r>
              <w:rPr>
                <w:rFonts w:ascii="Times New Roman" w:hAnsi="Times New Roman"/>
                <w:color w:val="auto"/>
                <w:vertAlign w:val="subscript"/>
              </w:rPr>
              <w:t>3</w:t>
            </w:r>
            <w:r>
              <w:rPr>
                <w:rFonts w:ascii="Times New Roman" w:hAnsi="Times New Roman"/>
                <w:color w:val="auto"/>
              </w:rPr>
              <w:t>-N</w:t>
            </w:r>
          </w:p>
        </w:tc>
        <w:tc>
          <w:tcPr>
            <w:tcW w:w="1041" w:type="dxa"/>
            <w:gridSpan w:val="2"/>
            <w:vMerge w:val="restart"/>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1.5 mg/L</w:t>
            </w:r>
          </w:p>
        </w:tc>
        <w:tc>
          <w:tcPr>
            <w:tcW w:w="1088" w:type="dxa"/>
          </w:tcPr>
          <w:p>
            <w:pPr>
              <w:jc w:val="center"/>
              <w:rPr>
                <w:rFonts w:ascii="Times New Roman" w:hAnsi="Times New Roman"/>
                <w:color w:val="auto"/>
              </w:rPr>
            </w:pPr>
            <w:r>
              <w:rPr>
                <w:rFonts w:ascii="Times New Roman" w:hAnsi="Times New Roman"/>
                <w:color w:val="auto"/>
              </w:rPr>
              <w:t>3.29 t/a</w:t>
            </w: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993" w:type="dxa"/>
            <w:vMerge w:val="restart"/>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1.5 mg/L</w:t>
            </w:r>
          </w:p>
        </w:tc>
        <w:tc>
          <w:tcPr>
            <w:tcW w:w="1297" w:type="dxa"/>
          </w:tcPr>
          <w:p>
            <w:pPr>
              <w:jc w:val="center"/>
              <w:rPr>
                <w:rFonts w:ascii="Times New Roman" w:hAnsi="Times New Roman"/>
                <w:color w:val="auto"/>
              </w:rPr>
            </w:pPr>
            <w:r>
              <w:rPr>
                <w:rFonts w:ascii="Times New Roman" w:hAnsi="Times New Roman"/>
                <w:color w:val="auto"/>
              </w:rPr>
              <w:t xml:space="preserve">3.29 t/a  </w:t>
            </w: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Merge w:val="continue"/>
            <w:vAlign w:val="center"/>
          </w:tcPr>
          <w:p>
            <w:pPr>
              <w:adjustRightInd w:val="0"/>
              <w:snapToGrid w:val="0"/>
              <w:jc w:val="center"/>
              <w:rPr>
                <w:rFonts w:ascii="Times New Roman" w:hAnsi="Times New Roman"/>
                <w:color w:val="auto"/>
                <w:szCs w:val="21"/>
              </w:rPr>
            </w:pPr>
          </w:p>
        </w:tc>
        <w:tc>
          <w:tcPr>
            <w:tcW w:w="1088" w:type="dxa"/>
          </w:tcPr>
          <w:p>
            <w:pPr>
              <w:jc w:val="center"/>
              <w:rPr>
                <w:rFonts w:ascii="Times New Roman" w:hAnsi="Times New Roman"/>
                <w:color w:val="auto"/>
              </w:rPr>
            </w:pPr>
            <w:r>
              <w:rPr>
                <w:rFonts w:ascii="Times New Roman" w:hAnsi="Times New Roman"/>
                <w:color w:val="auto"/>
              </w:rPr>
              <w:t>6.57t/a</w:t>
            </w: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993" w:type="dxa"/>
            <w:vMerge w:val="continue"/>
            <w:vAlign w:val="center"/>
          </w:tcPr>
          <w:p>
            <w:pPr>
              <w:adjustRightInd w:val="0"/>
              <w:snapToGrid w:val="0"/>
              <w:jc w:val="center"/>
              <w:rPr>
                <w:rFonts w:ascii="Times New Roman" w:hAnsi="Times New Roman"/>
                <w:color w:val="auto"/>
                <w:szCs w:val="21"/>
              </w:rPr>
            </w:pPr>
          </w:p>
        </w:tc>
        <w:tc>
          <w:tcPr>
            <w:tcW w:w="1297" w:type="dxa"/>
          </w:tcPr>
          <w:p>
            <w:pPr>
              <w:jc w:val="center"/>
              <w:rPr>
                <w:rFonts w:ascii="Times New Roman" w:hAnsi="Times New Roman"/>
                <w:color w:val="auto"/>
              </w:rPr>
            </w:pPr>
            <w:r>
              <w:rPr>
                <w:rFonts w:ascii="Times New Roman" w:hAnsi="Times New Roman"/>
                <w:color w:val="auto"/>
              </w:rPr>
              <w:t xml:space="preserve">6.57t/a  </w:t>
            </w: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Merge w:val="continue"/>
            <w:vAlign w:val="center"/>
          </w:tcPr>
          <w:p>
            <w:pPr>
              <w:adjustRightInd w:val="0"/>
              <w:snapToGrid w:val="0"/>
              <w:jc w:val="center"/>
              <w:rPr>
                <w:rFonts w:ascii="Times New Roman" w:hAnsi="Times New Roman"/>
                <w:color w:val="auto"/>
                <w:szCs w:val="21"/>
              </w:rPr>
            </w:pPr>
          </w:p>
        </w:tc>
        <w:tc>
          <w:tcPr>
            <w:tcW w:w="1088" w:type="dxa"/>
          </w:tcPr>
          <w:p>
            <w:pPr>
              <w:jc w:val="center"/>
              <w:rPr>
                <w:rFonts w:ascii="Times New Roman" w:hAnsi="Times New Roman"/>
                <w:b/>
                <w:color w:val="auto"/>
              </w:rPr>
            </w:pPr>
            <w:r>
              <w:rPr>
                <w:rFonts w:ascii="Times New Roman" w:hAnsi="Times New Roman"/>
                <w:color w:val="auto"/>
              </w:rPr>
              <w:t>9.86t/a</w:t>
            </w: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993" w:type="dxa"/>
            <w:vMerge w:val="continue"/>
            <w:vAlign w:val="center"/>
          </w:tcPr>
          <w:p>
            <w:pPr>
              <w:adjustRightInd w:val="0"/>
              <w:snapToGrid w:val="0"/>
              <w:jc w:val="center"/>
              <w:rPr>
                <w:rFonts w:ascii="Times New Roman" w:hAnsi="Times New Roman"/>
                <w:color w:val="auto"/>
                <w:szCs w:val="21"/>
              </w:rPr>
            </w:pPr>
          </w:p>
        </w:tc>
        <w:tc>
          <w:tcPr>
            <w:tcW w:w="1297" w:type="dxa"/>
          </w:tcPr>
          <w:p>
            <w:pPr>
              <w:jc w:val="center"/>
              <w:rPr>
                <w:rFonts w:ascii="Times New Roman" w:hAnsi="Times New Roman"/>
                <w:color w:val="auto"/>
              </w:rPr>
            </w:pPr>
            <w:r>
              <w:rPr>
                <w:rFonts w:ascii="Times New Roman" w:hAnsi="Times New Roman"/>
                <w:color w:val="auto"/>
              </w:rPr>
              <w:t>9.86t/a</w:t>
            </w:r>
          </w:p>
          <w:p>
            <w:pPr>
              <w:jc w:val="center"/>
              <w:rPr>
                <w:rFonts w:ascii="Times New Roman" w:hAnsi="Times New Roman"/>
                <w:b/>
                <w:color w:val="auto"/>
              </w:rPr>
            </w:pP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restart"/>
            <w:vAlign w:val="center"/>
          </w:tcPr>
          <w:p>
            <w:pPr>
              <w:jc w:val="center"/>
              <w:rPr>
                <w:rFonts w:ascii="Times New Roman" w:hAnsi="Times New Roman"/>
                <w:color w:val="auto"/>
                <w:kern w:val="0"/>
                <w:szCs w:val="21"/>
              </w:rPr>
            </w:pPr>
            <w:r>
              <w:rPr>
                <w:rFonts w:ascii="Times New Roman" w:hAnsi="Times New Roman"/>
                <w:color w:val="auto"/>
              </w:rPr>
              <w:t>TN</w:t>
            </w:r>
          </w:p>
        </w:tc>
        <w:tc>
          <w:tcPr>
            <w:tcW w:w="1041" w:type="dxa"/>
            <w:gridSpan w:val="2"/>
            <w:vMerge w:val="restart"/>
            <w:vAlign w:val="center"/>
          </w:tcPr>
          <w:p>
            <w:pPr>
              <w:jc w:val="center"/>
              <w:rPr>
                <w:rFonts w:ascii="Times New Roman" w:hAnsi="Times New Roman"/>
                <w:color w:val="auto"/>
                <w:szCs w:val="21"/>
              </w:rPr>
            </w:pPr>
            <w:r>
              <w:rPr>
                <w:rFonts w:ascii="Times New Roman" w:hAnsi="Times New Roman"/>
                <w:color w:val="auto"/>
              </w:rPr>
              <w:t>15</w:t>
            </w:r>
            <w:r>
              <w:rPr>
                <w:rFonts w:ascii="Times New Roman" w:hAnsi="Times New Roman"/>
                <w:color w:val="auto"/>
                <w:szCs w:val="21"/>
              </w:rPr>
              <w:t xml:space="preserve"> mg/L</w:t>
            </w:r>
          </w:p>
        </w:tc>
        <w:tc>
          <w:tcPr>
            <w:tcW w:w="1088" w:type="dxa"/>
          </w:tcPr>
          <w:p>
            <w:pPr>
              <w:jc w:val="center"/>
              <w:rPr>
                <w:rFonts w:ascii="Times New Roman" w:hAnsi="Times New Roman"/>
                <w:color w:val="auto"/>
              </w:rPr>
            </w:pPr>
            <w:r>
              <w:rPr>
                <w:rFonts w:ascii="Times New Roman" w:hAnsi="Times New Roman"/>
                <w:color w:val="auto"/>
              </w:rPr>
              <w:t>32.85 t/a</w:t>
            </w: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993" w:type="dxa"/>
            <w:vMerge w:val="restart"/>
            <w:vAlign w:val="center"/>
          </w:tcPr>
          <w:p>
            <w:pPr>
              <w:jc w:val="center"/>
              <w:rPr>
                <w:rFonts w:ascii="Times New Roman" w:hAnsi="Times New Roman"/>
                <w:color w:val="auto"/>
                <w:szCs w:val="21"/>
              </w:rPr>
            </w:pPr>
            <w:r>
              <w:rPr>
                <w:rFonts w:ascii="Times New Roman" w:hAnsi="Times New Roman"/>
                <w:color w:val="auto"/>
              </w:rPr>
              <w:t>15</w:t>
            </w:r>
            <w:r>
              <w:rPr>
                <w:rFonts w:ascii="Times New Roman" w:hAnsi="Times New Roman"/>
                <w:color w:val="auto"/>
                <w:szCs w:val="21"/>
              </w:rPr>
              <w:t xml:space="preserve"> mg/L</w:t>
            </w:r>
          </w:p>
        </w:tc>
        <w:tc>
          <w:tcPr>
            <w:tcW w:w="1297" w:type="dxa"/>
          </w:tcPr>
          <w:p>
            <w:pPr>
              <w:jc w:val="center"/>
              <w:rPr>
                <w:rFonts w:ascii="Times New Roman" w:hAnsi="Times New Roman"/>
                <w:color w:val="auto"/>
              </w:rPr>
            </w:pPr>
            <w:r>
              <w:rPr>
                <w:rFonts w:ascii="Times New Roman" w:hAnsi="Times New Roman"/>
                <w:color w:val="auto"/>
              </w:rPr>
              <w:t>32.85 t/a</w:t>
            </w: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Merge w:val="continue"/>
            <w:vAlign w:val="center"/>
          </w:tcPr>
          <w:p>
            <w:pPr>
              <w:adjustRightInd w:val="0"/>
              <w:snapToGrid w:val="0"/>
              <w:jc w:val="center"/>
              <w:rPr>
                <w:rFonts w:ascii="Times New Roman" w:hAnsi="Times New Roman"/>
                <w:color w:val="auto"/>
                <w:szCs w:val="21"/>
              </w:rPr>
            </w:pPr>
          </w:p>
        </w:tc>
        <w:tc>
          <w:tcPr>
            <w:tcW w:w="1088" w:type="dxa"/>
          </w:tcPr>
          <w:p>
            <w:pPr>
              <w:jc w:val="center"/>
              <w:rPr>
                <w:rFonts w:ascii="Times New Roman" w:hAnsi="Times New Roman"/>
                <w:color w:val="auto"/>
              </w:rPr>
            </w:pPr>
            <w:r>
              <w:rPr>
                <w:rFonts w:ascii="Times New Roman" w:hAnsi="Times New Roman"/>
                <w:color w:val="auto"/>
              </w:rPr>
              <w:t>65.70 t/a</w:t>
            </w: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993" w:type="dxa"/>
            <w:vMerge w:val="continue"/>
            <w:vAlign w:val="center"/>
          </w:tcPr>
          <w:p>
            <w:pPr>
              <w:adjustRightInd w:val="0"/>
              <w:snapToGrid w:val="0"/>
              <w:jc w:val="center"/>
              <w:rPr>
                <w:rFonts w:ascii="Times New Roman" w:hAnsi="Times New Roman"/>
                <w:color w:val="auto"/>
                <w:szCs w:val="21"/>
              </w:rPr>
            </w:pPr>
          </w:p>
        </w:tc>
        <w:tc>
          <w:tcPr>
            <w:tcW w:w="1297" w:type="dxa"/>
          </w:tcPr>
          <w:p>
            <w:pPr>
              <w:widowControl/>
              <w:adjustRightInd w:val="0"/>
              <w:snapToGrid w:val="0"/>
              <w:jc w:val="center"/>
              <w:textAlignment w:val="center"/>
              <w:rPr>
                <w:rFonts w:ascii="Times New Roman" w:hAnsi="Times New Roman"/>
                <w:color w:val="auto"/>
              </w:rPr>
            </w:pPr>
            <w:r>
              <w:rPr>
                <w:rFonts w:ascii="Times New Roman" w:hAnsi="Times New Roman"/>
                <w:color w:val="auto"/>
              </w:rPr>
              <w:t>65.70 t/a</w:t>
            </w:r>
          </w:p>
          <w:p>
            <w:pPr>
              <w:widowControl/>
              <w:adjustRightInd w:val="0"/>
              <w:snapToGrid w:val="0"/>
              <w:jc w:val="center"/>
              <w:textAlignment w:val="center"/>
              <w:rPr>
                <w:rFonts w:ascii="Times New Roman" w:hAnsi="Times New Roman"/>
                <w:color w:val="auto"/>
                <w:kern w:val="0"/>
                <w:szCs w:val="21"/>
              </w:rPr>
            </w:pP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rPr>
            </w:pPr>
          </w:p>
        </w:tc>
        <w:tc>
          <w:tcPr>
            <w:tcW w:w="1041" w:type="dxa"/>
            <w:gridSpan w:val="2"/>
            <w:vMerge w:val="continue"/>
            <w:vAlign w:val="center"/>
          </w:tcPr>
          <w:p>
            <w:pPr>
              <w:adjustRightInd w:val="0"/>
              <w:snapToGrid w:val="0"/>
              <w:jc w:val="center"/>
              <w:rPr>
                <w:rFonts w:ascii="Times New Roman" w:hAnsi="Times New Roman"/>
                <w:color w:val="auto"/>
                <w:szCs w:val="21"/>
              </w:rPr>
            </w:pPr>
          </w:p>
        </w:tc>
        <w:tc>
          <w:tcPr>
            <w:tcW w:w="1088" w:type="dxa"/>
          </w:tcPr>
          <w:p>
            <w:pPr>
              <w:rPr>
                <w:rFonts w:ascii="Times New Roman" w:hAnsi="Times New Roman"/>
                <w:color w:val="auto"/>
              </w:rPr>
            </w:pPr>
            <w:r>
              <w:rPr>
                <w:rFonts w:ascii="Times New Roman" w:hAnsi="Times New Roman"/>
                <w:color w:val="auto"/>
              </w:rPr>
              <w:t>98.55 t/a</w:t>
            </w: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993" w:type="dxa"/>
            <w:vMerge w:val="continue"/>
            <w:vAlign w:val="center"/>
          </w:tcPr>
          <w:p>
            <w:pPr>
              <w:adjustRightInd w:val="0"/>
              <w:snapToGrid w:val="0"/>
              <w:jc w:val="center"/>
              <w:rPr>
                <w:rFonts w:ascii="Times New Roman" w:hAnsi="Times New Roman"/>
                <w:color w:val="auto"/>
                <w:szCs w:val="21"/>
              </w:rPr>
            </w:pPr>
          </w:p>
        </w:tc>
        <w:tc>
          <w:tcPr>
            <w:tcW w:w="1297" w:type="dxa"/>
          </w:tcPr>
          <w:p>
            <w:pPr>
              <w:widowControl/>
              <w:adjustRightInd w:val="0"/>
              <w:snapToGrid w:val="0"/>
              <w:jc w:val="center"/>
              <w:textAlignment w:val="center"/>
              <w:rPr>
                <w:rFonts w:ascii="Times New Roman" w:hAnsi="Times New Roman"/>
                <w:color w:val="auto"/>
              </w:rPr>
            </w:pPr>
            <w:r>
              <w:rPr>
                <w:rFonts w:ascii="Times New Roman" w:hAnsi="Times New Roman"/>
                <w:color w:val="auto"/>
              </w:rPr>
              <w:t>98.55 t/a</w:t>
            </w:r>
          </w:p>
          <w:p>
            <w:pPr>
              <w:widowControl/>
              <w:adjustRightInd w:val="0"/>
              <w:snapToGrid w:val="0"/>
              <w:jc w:val="center"/>
              <w:textAlignment w:val="center"/>
              <w:rPr>
                <w:rFonts w:ascii="Times New Roman" w:hAnsi="Times New Roman"/>
                <w:color w:val="auto"/>
                <w:kern w:val="0"/>
                <w:szCs w:val="21"/>
              </w:rPr>
            </w:pP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restart"/>
            <w:vAlign w:val="center"/>
          </w:tcPr>
          <w:p>
            <w:pPr>
              <w:adjustRightInd w:val="0"/>
              <w:snapToGrid w:val="0"/>
              <w:jc w:val="center"/>
              <w:rPr>
                <w:rFonts w:ascii="Times New Roman" w:hAnsi="Times New Roman"/>
                <w:color w:val="auto"/>
                <w:kern w:val="0"/>
                <w:szCs w:val="21"/>
              </w:rPr>
            </w:pPr>
            <w:r>
              <w:rPr>
                <w:rFonts w:ascii="Times New Roman" w:hAnsi="Times New Roman"/>
                <w:color w:val="auto"/>
              </w:rPr>
              <w:t>TP</w:t>
            </w:r>
          </w:p>
        </w:tc>
        <w:tc>
          <w:tcPr>
            <w:tcW w:w="1041" w:type="dxa"/>
            <w:gridSpan w:val="2"/>
            <w:vMerge w:val="restart"/>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0.3mg/L</w:t>
            </w:r>
          </w:p>
        </w:tc>
        <w:tc>
          <w:tcPr>
            <w:tcW w:w="1088" w:type="dxa"/>
          </w:tcPr>
          <w:p>
            <w:pPr>
              <w:jc w:val="center"/>
              <w:rPr>
                <w:rFonts w:ascii="Times New Roman" w:hAnsi="Times New Roman"/>
                <w:color w:val="auto"/>
              </w:rPr>
            </w:pPr>
            <w:r>
              <w:rPr>
                <w:rFonts w:ascii="Times New Roman" w:hAnsi="Times New Roman"/>
                <w:color w:val="auto"/>
              </w:rPr>
              <w:t>0.66t/a</w:t>
            </w: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993" w:type="dxa"/>
            <w:vMerge w:val="restart"/>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0.3mg/L</w:t>
            </w:r>
          </w:p>
        </w:tc>
        <w:tc>
          <w:tcPr>
            <w:tcW w:w="1297" w:type="dxa"/>
          </w:tcPr>
          <w:p>
            <w:pPr>
              <w:jc w:val="center"/>
              <w:rPr>
                <w:rFonts w:ascii="Times New Roman" w:hAnsi="Times New Roman"/>
                <w:color w:val="auto"/>
              </w:rPr>
            </w:pPr>
            <w:r>
              <w:rPr>
                <w:rFonts w:ascii="Times New Roman" w:hAnsi="Times New Roman"/>
                <w:color w:val="auto"/>
              </w:rPr>
              <w:t>0.66t/a</w:t>
            </w:r>
          </w:p>
          <w:p>
            <w:pPr>
              <w:jc w:val="center"/>
              <w:rPr>
                <w:rFonts w:ascii="Times New Roman" w:hAnsi="Times New Roman"/>
                <w:color w:val="auto"/>
              </w:rPr>
            </w:pP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kern w:val="0"/>
                <w:szCs w:val="21"/>
              </w:rPr>
            </w:pPr>
          </w:p>
        </w:tc>
        <w:tc>
          <w:tcPr>
            <w:tcW w:w="1041" w:type="dxa"/>
            <w:gridSpan w:val="2"/>
            <w:vMerge w:val="continue"/>
            <w:vAlign w:val="center"/>
          </w:tcPr>
          <w:p>
            <w:pPr>
              <w:adjustRightInd w:val="0"/>
              <w:snapToGrid w:val="0"/>
              <w:jc w:val="center"/>
              <w:rPr>
                <w:rFonts w:ascii="Times New Roman" w:hAnsi="Times New Roman"/>
                <w:color w:val="auto"/>
                <w:szCs w:val="21"/>
              </w:rPr>
            </w:pPr>
          </w:p>
        </w:tc>
        <w:tc>
          <w:tcPr>
            <w:tcW w:w="1088" w:type="dxa"/>
          </w:tcPr>
          <w:p>
            <w:pPr>
              <w:jc w:val="center"/>
              <w:rPr>
                <w:rFonts w:ascii="Times New Roman" w:hAnsi="Times New Roman"/>
                <w:color w:val="auto"/>
              </w:rPr>
            </w:pPr>
            <w:r>
              <w:rPr>
                <w:rFonts w:ascii="Times New Roman" w:hAnsi="Times New Roman"/>
                <w:color w:val="auto"/>
              </w:rPr>
              <w:t>1.31 t/a</w:t>
            </w: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993" w:type="dxa"/>
            <w:vMerge w:val="continue"/>
            <w:vAlign w:val="center"/>
          </w:tcPr>
          <w:p>
            <w:pPr>
              <w:adjustRightInd w:val="0"/>
              <w:snapToGrid w:val="0"/>
              <w:jc w:val="center"/>
              <w:rPr>
                <w:rFonts w:ascii="Times New Roman" w:hAnsi="Times New Roman"/>
                <w:color w:val="auto"/>
                <w:kern w:val="0"/>
                <w:szCs w:val="21"/>
              </w:rPr>
            </w:pPr>
          </w:p>
        </w:tc>
        <w:tc>
          <w:tcPr>
            <w:tcW w:w="1297" w:type="dxa"/>
          </w:tcPr>
          <w:p>
            <w:pPr>
              <w:widowControl/>
              <w:adjustRightInd w:val="0"/>
              <w:snapToGrid w:val="0"/>
              <w:jc w:val="center"/>
              <w:textAlignment w:val="center"/>
              <w:rPr>
                <w:rFonts w:ascii="Times New Roman" w:hAnsi="Times New Roman"/>
                <w:color w:val="auto"/>
              </w:rPr>
            </w:pPr>
            <w:r>
              <w:rPr>
                <w:rFonts w:ascii="Times New Roman" w:hAnsi="Times New Roman"/>
                <w:color w:val="auto"/>
              </w:rPr>
              <w:t>1.31 t/a</w:t>
            </w:r>
          </w:p>
          <w:p>
            <w:pPr>
              <w:widowControl/>
              <w:adjustRightInd w:val="0"/>
              <w:snapToGrid w:val="0"/>
              <w:jc w:val="center"/>
              <w:textAlignment w:val="center"/>
              <w:rPr>
                <w:rFonts w:ascii="Times New Roman" w:hAnsi="Times New Roman"/>
                <w:color w:val="auto"/>
                <w:kern w:val="0"/>
                <w:szCs w:val="21"/>
              </w:rPr>
            </w:pP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dxa"/>
            <w:vMerge w:val="continue"/>
            <w:vAlign w:val="center"/>
          </w:tcPr>
          <w:p>
            <w:pPr>
              <w:adjustRightInd w:val="0"/>
              <w:snapToGrid w:val="0"/>
              <w:jc w:val="center"/>
              <w:rPr>
                <w:rFonts w:ascii="Times New Roman" w:hAnsi="Times New Roman"/>
                <w:color w:val="auto"/>
                <w:spacing w:val="-12"/>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Merge w:val="continue"/>
            <w:vAlign w:val="center"/>
          </w:tcPr>
          <w:p>
            <w:pPr>
              <w:adjustRightInd w:val="0"/>
              <w:snapToGrid w:val="0"/>
              <w:jc w:val="center"/>
              <w:rPr>
                <w:rFonts w:ascii="Times New Roman" w:hAnsi="Times New Roman"/>
                <w:color w:val="auto"/>
                <w:kern w:val="0"/>
                <w:szCs w:val="21"/>
              </w:rPr>
            </w:pPr>
          </w:p>
        </w:tc>
        <w:tc>
          <w:tcPr>
            <w:tcW w:w="1041" w:type="dxa"/>
            <w:gridSpan w:val="2"/>
            <w:vMerge w:val="continue"/>
            <w:vAlign w:val="center"/>
          </w:tcPr>
          <w:p>
            <w:pPr>
              <w:adjustRightInd w:val="0"/>
              <w:snapToGrid w:val="0"/>
              <w:jc w:val="center"/>
              <w:rPr>
                <w:rFonts w:ascii="Times New Roman" w:hAnsi="Times New Roman"/>
                <w:color w:val="auto"/>
                <w:szCs w:val="21"/>
              </w:rPr>
            </w:pPr>
          </w:p>
        </w:tc>
        <w:tc>
          <w:tcPr>
            <w:tcW w:w="1088" w:type="dxa"/>
          </w:tcPr>
          <w:p>
            <w:pPr>
              <w:rPr>
                <w:rFonts w:ascii="Times New Roman" w:hAnsi="Times New Roman"/>
                <w:color w:val="auto"/>
              </w:rPr>
            </w:pPr>
            <w:r>
              <w:rPr>
                <w:rFonts w:ascii="Times New Roman" w:hAnsi="Times New Roman"/>
                <w:color w:val="auto"/>
              </w:rPr>
              <w:t>1.97t/a</w:t>
            </w: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993" w:type="dxa"/>
            <w:vMerge w:val="continue"/>
            <w:vAlign w:val="center"/>
          </w:tcPr>
          <w:p>
            <w:pPr>
              <w:adjustRightInd w:val="0"/>
              <w:snapToGrid w:val="0"/>
              <w:jc w:val="center"/>
              <w:rPr>
                <w:rFonts w:ascii="Times New Roman" w:hAnsi="Times New Roman"/>
                <w:color w:val="auto"/>
                <w:szCs w:val="21"/>
              </w:rPr>
            </w:pPr>
          </w:p>
        </w:tc>
        <w:tc>
          <w:tcPr>
            <w:tcW w:w="1297" w:type="dxa"/>
          </w:tcPr>
          <w:p>
            <w:pPr>
              <w:widowControl/>
              <w:adjustRightInd w:val="0"/>
              <w:snapToGrid w:val="0"/>
              <w:jc w:val="center"/>
              <w:textAlignment w:val="center"/>
              <w:rPr>
                <w:rFonts w:ascii="Times New Roman" w:hAnsi="Times New Roman"/>
                <w:color w:val="auto"/>
              </w:rPr>
            </w:pPr>
            <w:r>
              <w:rPr>
                <w:rFonts w:ascii="Times New Roman" w:hAnsi="Times New Roman"/>
                <w:color w:val="auto"/>
              </w:rPr>
              <w:t>1.97t/a</w:t>
            </w:r>
          </w:p>
          <w:p>
            <w:pPr>
              <w:widowControl/>
              <w:adjustRightInd w:val="0"/>
              <w:snapToGrid w:val="0"/>
              <w:jc w:val="center"/>
              <w:textAlignment w:val="center"/>
              <w:rPr>
                <w:rFonts w:ascii="Times New Roman" w:hAnsi="Times New Roman"/>
                <w:color w:val="auto"/>
                <w:kern w:val="0"/>
                <w:szCs w:val="21"/>
              </w:rPr>
            </w:pP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53" w:type="dxa"/>
            <w:vAlign w:val="center"/>
          </w:tcPr>
          <w:p>
            <w:pPr>
              <w:autoSpaceDE w:val="0"/>
              <w:autoSpaceDN w:val="0"/>
              <w:adjustRightInd w:val="0"/>
              <w:snapToGrid w:val="0"/>
              <w:jc w:val="center"/>
              <w:rPr>
                <w:rFonts w:ascii="Times New Roman" w:hAnsi="Times New Roman"/>
                <w:b/>
                <w:bCs/>
                <w:color w:val="auto"/>
                <w:sz w:val="24"/>
              </w:rPr>
            </w:pPr>
            <w:r>
              <w:rPr>
                <w:rFonts w:ascii="Times New Roman" w:hAnsi="宋体"/>
                <w:color w:val="auto"/>
                <w:kern w:val="0"/>
                <w:szCs w:val="21"/>
              </w:rPr>
              <w:t>噪声</w:t>
            </w:r>
          </w:p>
        </w:tc>
        <w:tc>
          <w:tcPr>
            <w:tcW w:w="970" w:type="dxa"/>
            <w:vAlign w:val="center"/>
          </w:tcPr>
          <w:p>
            <w:pPr>
              <w:adjustRightInd w:val="0"/>
              <w:snapToGrid w:val="0"/>
              <w:jc w:val="center"/>
              <w:rPr>
                <w:rFonts w:ascii="Times New Roman" w:hAnsi="Times New Roman"/>
                <w:color w:val="auto"/>
                <w:szCs w:val="21"/>
              </w:rPr>
            </w:pPr>
            <w:r>
              <w:rPr>
                <w:rFonts w:ascii="Times New Roman" w:hAnsi="宋体"/>
                <w:color w:val="auto"/>
                <w:szCs w:val="21"/>
              </w:rPr>
              <w:t>厂界噪声</w:t>
            </w:r>
          </w:p>
        </w:tc>
        <w:tc>
          <w:tcPr>
            <w:tcW w:w="1654" w:type="dxa"/>
            <w:vAlign w:val="center"/>
          </w:tcPr>
          <w:p>
            <w:pPr>
              <w:adjustRightInd w:val="0"/>
              <w:snapToGrid w:val="0"/>
              <w:jc w:val="center"/>
              <w:rPr>
                <w:rFonts w:ascii="Times New Roman" w:hAnsi="Times New Roman"/>
                <w:color w:val="auto"/>
                <w:szCs w:val="21"/>
              </w:rPr>
            </w:pPr>
            <w:r>
              <w:rPr>
                <w:rFonts w:ascii="Times New Roman" w:hAnsi="宋体"/>
                <w:color w:val="auto"/>
                <w:szCs w:val="21"/>
              </w:rPr>
              <w:t>厂界噪声</w:t>
            </w:r>
          </w:p>
        </w:tc>
        <w:tc>
          <w:tcPr>
            <w:tcW w:w="2129" w:type="dxa"/>
            <w:gridSpan w:val="3"/>
            <w:vAlign w:val="center"/>
          </w:tcPr>
          <w:p>
            <w:pPr>
              <w:adjustRightInd w:val="0"/>
              <w:snapToGrid w:val="0"/>
              <w:jc w:val="center"/>
              <w:rPr>
                <w:rFonts w:ascii="Times New Roman" w:hAnsi="Times New Roman"/>
                <w:color w:val="auto"/>
                <w:szCs w:val="21"/>
              </w:rPr>
            </w:pPr>
            <w:r>
              <w:rPr>
                <w:rFonts w:ascii="Times New Roman" w:hAnsi="宋体"/>
                <w:color w:val="auto"/>
                <w:szCs w:val="21"/>
              </w:rPr>
              <w:t>通过基础减振、隔声和距离衰减后，厂界噪声可达到《工业企业厂界环境噪声排放标准》</w:t>
            </w:r>
            <w:r>
              <w:rPr>
                <w:rFonts w:ascii="Times New Roman" w:hAnsi="Times New Roman"/>
                <w:color w:val="auto"/>
                <w:szCs w:val="21"/>
              </w:rPr>
              <w:t>GB12348-2008</w:t>
            </w:r>
            <w:r>
              <w:rPr>
                <w:rFonts w:ascii="Times New Roman" w:hAnsi="宋体"/>
                <w:color w:val="auto"/>
                <w:szCs w:val="21"/>
              </w:rPr>
              <w:t>中规定的</w:t>
            </w:r>
            <w:r>
              <w:rPr>
                <w:rFonts w:ascii="Times New Roman" w:hAnsi="Times New Roman"/>
                <w:color w:val="auto"/>
                <w:szCs w:val="21"/>
              </w:rPr>
              <w:t>2</w:t>
            </w:r>
            <w:r>
              <w:rPr>
                <w:rFonts w:ascii="Times New Roman" w:hAnsi="宋体"/>
                <w:color w:val="auto"/>
                <w:szCs w:val="21"/>
              </w:rPr>
              <w:t>类、</w:t>
            </w:r>
            <w:r>
              <w:rPr>
                <w:rFonts w:ascii="Times New Roman" w:hAnsi="Times New Roman"/>
                <w:color w:val="auto"/>
                <w:szCs w:val="21"/>
              </w:rPr>
              <w:t>4</w:t>
            </w:r>
            <w:r>
              <w:rPr>
                <w:rFonts w:ascii="Times New Roman" w:hAnsi="宋体"/>
                <w:color w:val="auto"/>
                <w:szCs w:val="21"/>
              </w:rPr>
              <w:t>类标准限值要求。</w:t>
            </w:r>
          </w:p>
        </w:tc>
        <w:tc>
          <w:tcPr>
            <w:tcW w:w="2290" w:type="dxa"/>
            <w:gridSpan w:val="2"/>
            <w:vAlign w:val="center"/>
          </w:tcPr>
          <w:p>
            <w:pPr>
              <w:adjustRightInd w:val="0"/>
              <w:snapToGrid w:val="0"/>
              <w:jc w:val="center"/>
              <w:rPr>
                <w:rFonts w:ascii="Times New Roman" w:hAnsi="Times New Roman"/>
                <w:color w:val="auto"/>
                <w:szCs w:val="21"/>
              </w:rPr>
            </w:pPr>
            <w:r>
              <w:rPr>
                <w:rFonts w:ascii="Times New Roman" w:hAnsi="宋体"/>
                <w:color w:val="auto"/>
                <w:szCs w:val="21"/>
              </w:rPr>
              <w:t>通过基础减振、隔声和距离衰减后，厂界噪声可达到《工业企业厂界环境噪声排放标准》</w:t>
            </w:r>
            <w:r>
              <w:rPr>
                <w:rFonts w:ascii="Times New Roman" w:hAnsi="Times New Roman"/>
                <w:color w:val="auto"/>
                <w:szCs w:val="21"/>
              </w:rPr>
              <w:t>GB12348-2008</w:t>
            </w:r>
            <w:r>
              <w:rPr>
                <w:rFonts w:ascii="Times New Roman" w:hAnsi="宋体"/>
                <w:color w:val="auto"/>
                <w:szCs w:val="21"/>
              </w:rPr>
              <w:t>中规定的</w:t>
            </w:r>
            <w:r>
              <w:rPr>
                <w:rFonts w:ascii="Times New Roman" w:hAnsi="Times New Roman"/>
                <w:color w:val="auto"/>
                <w:szCs w:val="21"/>
              </w:rPr>
              <w:t>2</w:t>
            </w:r>
            <w:r>
              <w:rPr>
                <w:rFonts w:ascii="Times New Roman" w:hAnsi="宋体"/>
                <w:color w:val="auto"/>
                <w:szCs w:val="21"/>
              </w:rPr>
              <w:t>类、</w:t>
            </w:r>
            <w:r>
              <w:rPr>
                <w:rFonts w:ascii="Times New Roman" w:hAnsi="Times New Roman"/>
                <w:color w:val="auto"/>
                <w:szCs w:val="21"/>
              </w:rPr>
              <w:t>4</w:t>
            </w:r>
            <w:r>
              <w:rPr>
                <w:rFonts w:ascii="Times New Roman" w:hAnsi="宋体"/>
                <w:color w:val="auto"/>
                <w:szCs w:val="21"/>
              </w:rPr>
              <w:t>类标准限值要求。</w:t>
            </w:r>
          </w:p>
        </w:tc>
        <w:tc>
          <w:tcPr>
            <w:tcW w:w="1224"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53" w:type="dxa"/>
            <w:vMerge w:val="restart"/>
            <w:vAlign w:val="center"/>
          </w:tcPr>
          <w:p>
            <w:pPr>
              <w:adjustRightInd w:val="0"/>
              <w:snapToGrid w:val="0"/>
              <w:jc w:val="center"/>
              <w:rPr>
                <w:rFonts w:ascii="Times New Roman" w:hAnsi="Times New Roman"/>
                <w:color w:val="auto"/>
                <w:szCs w:val="21"/>
              </w:rPr>
            </w:pPr>
            <w:r>
              <w:rPr>
                <w:rFonts w:ascii="Times New Roman" w:hAnsi="宋体"/>
                <w:color w:val="auto"/>
                <w:szCs w:val="21"/>
              </w:rPr>
              <w:t>固体废物</w:t>
            </w:r>
          </w:p>
          <w:p>
            <w:pPr>
              <w:adjustRightInd w:val="0"/>
              <w:snapToGrid w:val="0"/>
              <w:jc w:val="center"/>
              <w:rPr>
                <w:rFonts w:ascii="Times New Roman" w:hAnsi="Times New Roman"/>
                <w:color w:val="auto"/>
                <w:szCs w:val="21"/>
              </w:rPr>
            </w:pPr>
          </w:p>
          <w:p>
            <w:pPr>
              <w:adjustRightInd w:val="0"/>
              <w:snapToGrid w:val="0"/>
              <w:jc w:val="center"/>
              <w:rPr>
                <w:rFonts w:ascii="Times New Roman" w:hAnsi="Times New Roman"/>
                <w:color w:val="auto"/>
                <w:szCs w:val="21"/>
              </w:rPr>
            </w:pPr>
          </w:p>
        </w:tc>
        <w:tc>
          <w:tcPr>
            <w:tcW w:w="970" w:type="dxa"/>
            <w:vMerge w:val="restart"/>
            <w:vAlign w:val="center"/>
          </w:tcPr>
          <w:p>
            <w:pPr>
              <w:jc w:val="center"/>
              <w:rPr>
                <w:rFonts w:ascii="Times New Roman" w:hAnsi="Times New Roman"/>
                <w:color w:val="auto"/>
                <w:szCs w:val="21"/>
              </w:rPr>
            </w:pPr>
            <w:r>
              <w:rPr>
                <w:rFonts w:ascii="Times New Roman" w:hAnsi="宋体"/>
                <w:color w:val="auto"/>
              </w:rPr>
              <w:t>格栅栅渣</w:t>
            </w:r>
          </w:p>
        </w:tc>
        <w:tc>
          <w:tcPr>
            <w:tcW w:w="1654" w:type="dxa"/>
            <w:vMerge w:val="restart"/>
            <w:vAlign w:val="center"/>
          </w:tcPr>
          <w:p>
            <w:pPr>
              <w:jc w:val="center"/>
              <w:rPr>
                <w:rFonts w:ascii="Times New Roman" w:hAnsi="Times New Roman"/>
                <w:color w:val="auto"/>
                <w:szCs w:val="21"/>
              </w:rPr>
            </w:pPr>
            <w:r>
              <w:rPr>
                <w:rFonts w:ascii="Times New Roman" w:hAnsi="宋体"/>
                <w:color w:val="auto"/>
              </w:rPr>
              <w:t>格栅栅渣</w:t>
            </w:r>
          </w:p>
        </w:tc>
        <w:tc>
          <w:tcPr>
            <w:tcW w:w="966"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163" w:type="dxa"/>
            <w:gridSpan w:val="2"/>
          </w:tcPr>
          <w:p>
            <w:pPr>
              <w:jc w:val="center"/>
              <w:rPr>
                <w:rFonts w:ascii="Times New Roman" w:hAnsi="Times New Roman"/>
                <w:color w:val="auto"/>
              </w:rPr>
            </w:pPr>
            <w:r>
              <w:rPr>
                <w:rFonts w:ascii="Times New Roman" w:hAnsi="Times New Roman"/>
                <w:color w:val="auto"/>
              </w:rPr>
              <w:t>1259.25t/a</w:t>
            </w: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993"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297" w:type="dxa"/>
          </w:tcPr>
          <w:p>
            <w:pPr>
              <w:jc w:val="center"/>
              <w:rPr>
                <w:rFonts w:ascii="Times New Roman" w:hAnsi="Times New Roman"/>
                <w:color w:val="auto"/>
              </w:rPr>
            </w:pPr>
            <w:r>
              <w:rPr>
                <w:rFonts w:ascii="Times New Roman" w:hAnsi="Times New Roman"/>
                <w:color w:val="auto"/>
              </w:rPr>
              <w:t>1259.25t/a</w:t>
            </w: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Merge w:val="continue"/>
            <w:vAlign w:val="center"/>
          </w:tcPr>
          <w:p>
            <w:pPr>
              <w:jc w:val="center"/>
              <w:rPr>
                <w:rFonts w:ascii="Times New Roman" w:hAnsi="Times New Roman"/>
                <w:color w:val="auto"/>
              </w:rPr>
            </w:pPr>
          </w:p>
        </w:tc>
        <w:tc>
          <w:tcPr>
            <w:tcW w:w="1654" w:type="dxa"/>
            <w:vMerge w:val="continue"/>
            <w:vAlign w:val="center"/>
          </w:tcPr>
          <w:p>
            <w:pPr>
              <w:jc w:val="center"/>
              <w:rPr>
                <w:rFonts w:ascii="Times New Roman" w:hAnsi="Times New Roman"/>
                <w:color w:val="auto"/>
              </w:rPr>
            </w:pPr>
          </w:p>
        </w:tc>
        <w:tc>
          <w:tcPr>
            <w:tcW w:w="966"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163" w:type="dxa"/>
            <w:gridSpan w:val="2"/>
          </w:tcPr>
          <w:p>
            <w:pPr>
              <w:jc w:val="center"/>
              <w:rPr>
                <w:rFonts w:ascii="Times New Roman" w:hAnsi="Times New Roman"/>
                <w:color w:val="auto"/>
              </w:rPr>
            </w:pPr>
            <w:r>
              <w:rPr>
                <w:rFonts w:ascii="Times New Roman" w:hAnsi="Times New Roman"/>
                <w:color w:val="auto"/>
              </w:rPr>
              <w:t>2518.5 t/a</w:t>
            </w: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993"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297" w:type="dxa"/>
          </w:tcPr>
          <w:p>
            <w:pPr>
              <w:jc w:val="center"/>
              <w:rPr>
                <w:rFonts w:ascii="Times New Roman" w:hAnsi="Times New Roman"/>
                <w:color w:val="auto"/>
              </w:rPr>
            </w:pPr>
            <w:r>
              <w:rPr>
                <w:rFonts w:ascii="Times New Roman" w:hAnsi="Times New Roman"/>
                <w:color w:val="auto"/>
              </w:rPr>
              <w:t>2518.5 t/a</w:t>
            </w: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Merge w:val="continue"/>
            <w:vAlign w:val="center"/>
          </w:tcPr>
          <w:p>
            <w:pPr>
              <w:jc w:val="center"/>
              <w:rPr>
                <w:rFonts w:ascii="Times New Roman" w:hAnsi="Times New Roman"/>
                <w:color w:val="auto"/>
              </w:rPr>
            </w:pPr>
          </w:p>
        </w:tc>
        <w:tc>
          <w:tcPr>
            <w:tcW w:w="1654" w:type="dxa"/>
            <w:vMerge w:val="continue"/>
            <w:vAlign w:val="center"/>
          </w:tcPr>
          <w:p>
            <w:pPr>
              <w:jc w:val="center"/>
              <w:rPr>
                <w:rFonts w:ascii="Times New Roman" w:hAnsi="Times New Roman"/>
                <w:color w:val="auto"/>
              </w:rPr>
            </w:pPr>
          </w:p>
        </w:tc>
        <w:tc>
          <w:tcPr>
            <w:tcW w:w="966"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163" w:type="dxa"/>
            <w:gridSpan w:val="2"/>
          </w:tcPr>
          <w:p>
            <w:pPr>
              <w:rPr>
                <w:rFonts w:ascii="Times New Roman" w:hAnsi="Times New Roman"/>
                <w:color w:val="auto"/>
              </w:rPr>
            </w:pPr>
            <w:r>
              <w:rPr>
                <w:rFonts w:ascii="Times New Roman" w:hAnsi="Times New Roman"/>
                <w:color w:val="auto"/>
              </w:rPr>
              <w:t>3777.75t/a</w:t>
            </w: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993"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297" w:type="dxa"/>
          </w:tcPr>
          <w:p>
            <w:pPr>
              <w:rPr>
                <w:rFonts w:ascii="Times New Roman" w:hAnsi="Times New Roman"/>
                <w:color w:val="auto"/>
              </w:rPr>
            </w:pPr>
            <w:r>
              <w:rPr>
                <w:rFonts w:ascii="Times New Roman" w:hAnsi="Times New Roman"/>
                <w:color w:val="auto"/>
              </w:rPr>
              <w:t>3777.75t/a</w:t>
            </w: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Merge w:val="restart"/>
            <w:vAlign w:val="center"/>
          </w:tcPr>
          <w:p>
            <w:pPr>
              <w:jc w:val="center"/>
              <w:rPr>
                <w:rFonts w:ascii="Times New Roman" w:hAnsi="Times New Roman"/>
                <w:color w:val="auto"/>
                <w:szCs w:val="21"/>
              </w:rPr>
            </w:pPr>
            <w:r>
              <w:rPr>
                <w:rFonts w:ascii="Times New Roman" w:hAnsi="宋体"/>
                <w:color w:val="auto"/>
              </w:rPr>
              <w:t>污泥</w:t>
            </w:r>
          </w:p>
        </w:tc>
        <w:tc>
          <w:tcPr>
            <w:tcW w:w="1654" w:type="dxa"/>
            <w:vMerge w:val="restart"/>
            <w:vAlign w:val="center"/>
          </w:tcPr>
          <w:p>
            <w:pPr>
              <w:jc w:val="center"/>
              <w:rPr>
                <w:rFonts w:ascii="Times New Roman" w:hAnsi="Times New Roman"/>
                <w:color w:val="auto"/>
                <w:szCs w:val="21"/>
              </w:rPr>
            </w:pPr>
            <w:r>
              <w:rPr>
                <w:rFonts w:ascii="Times New Roman" w:hAnsi="宋体"/>
                <w:color w:val="auto"/>
              </w:rPr>
              <w:t>污泥</w:t>
            </w:r>
          </w:p>
        </w:tc>
        <w:tc>
          <w:tcPr>
            <w:tcW w:w="966"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163" w:type="dxa"/>
            <w:gridSpan w:val="2"/>
          </w:tcPr>
          <w:p>
            <w:pPr>
              <w:jc w:val="center"/>
              <w:rPr>
                <w:rFonts w:ascii="Times New Roman" w:hAnsi="Times New Roman"/>
                <w:color w:val="auto"/>
              </w:rPr>
            </w:pPr>
            <w:r>
              <w:rPr>
                <w:rFonts w:ascii="Times New Roman" w:hAnsi="Times New Roman"/>
                <w:color w:val="auto"/>
              </w:rPr>
              <w:t>416.5 t/a</w:t>
            </w: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993"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297" w:type="dxa"/>
          </w:tcPr>
          <w:p>
            <w:pPr>
              <w:jc w:val="center"/>
              <w:rPr>
                <w:rFonts w:ascii="Times New Roman" w:hAnsi="Times New Roman"/>
                <w:color w:val="auto"/>
              </w:rPr>
            </w:pPr>
            <w:r>
              <w:rPr>
                <w:rFonts w:ascii="Times New Roman" w:hAnsi="Times New Roman"/>
                <w:color w:val="auto"/>
              </w:rPr>
              <w:t>416.5 t/a</w:t>
            </w:r>
          </w:p>
          <w:p>
            <w:pPr>
              <w:jc w:val="center"/>
              <w:rPr>
                <w:rFonts w:ascii="Times New Roman" w:hAnsi="Times New Roman"/>
                <w:color w:val="auto"/>
              </w:rPr>
            </w:pPr>
            <w:r>
              <w:rPr>
                <w:rFonts w:ascii="Times New Roman" w:hAnsi="宋体"/>
                <w:color w:val="auto"/>
                <w:szCs w:val="21"/>
              </w:rPr>
              <w:t>（</w:t>
            </w:r>
            <w:r>
              <w:rPr>
                <w:rFonts w:ascii="Times New Roman" w:hAnsi="宋体"/>
                <w:color w:val="auto"/>
              </w:rPr>
              <w:t>一期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Merge w:val="continue"/>
            <w:vAlign w:val="center"/>
          </w:tcPr>
          <w:p>
            <w:pPr>
              <w:jc w:val="center"/>
              <w:rPr>
                <w:rFonts w:ascii="Times New Roman" w:hAnsi="Times New Roman"/>
                <w:color w:val="auto"/>
              </w:rPr>
            </w:pPr>
          </w:p>
        </w:tc>
        <w:tc>
          <w:tcPr>
            <w:tcW w:w="1654" w:type="dxa"/>
            <w:vMerge w:val="continue"/>
            <w:vAlign w:val="center"/>
          </w:tcPr>
          <w:p>
            <w:pPr>
              <w:jc w:val="center"/>
              <w:rPr>
                <w:rFonts w:ascii="Times New Roman" w:hAnsi="Times New Roman"/>
                <w:color w:val="auto"/>
              </w:rPr>
            </w:pPr>
          </w:p>
        </w:tc>
        <w:tc>
          <w:tcPr>
            <w:tcW w:w="966"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163" w:type="dxa"/>
            <w:gridSpan w:val="2"/>
          </w:tcPr>
          <w:p>
            <w:pPr>
              <w:jc w:val="center"/>
              <w:rPr>
                <w:rFonts w:ascii="Times New Roman" w:hAnsi="Times New Roman"/>
                <w:color w:val="auto"/>
              </w:rPr>
            </w:pPr>
            <w:r>
              <w:rPr>
                <w:rFonts w:ascii="Times New Roman" w:hAnsi="Times New Roman"/>
                <w:color w:val="auto"/>
              </w:rPr>
              <w:t>832.9 t/a</w:t>
            </w: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993"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297" w:type="dxa"/>
          </w:tcPr>
          <w:p>
            <w:pPr>
              <w:jc w:val="center"/>
              <w:rPr>
                <w:rFonts w:ascii="Times New Roman" w:hAnsi="Times New Roman"/>
                <w:color w:val="auto"/>
              </w:rPr>
            </w:pPr>
            <w:r>
              <w:rPr>
                <w:rFonts w:ascii="Times New Roman" w:hAnsi="Times New Roman"/>
                <w:color w:val="auto"/>
              </w:rPr>
              <w:t>832.9 t/a</w:t>
            </w:r>
          </w:p>
          <w:p>
            <w:pPr>
              <w:jc w:val="center"/>
              <w:rPr>
                <w:rFonts w:ascii="Times New Roman" w:hAnsi="Times New Roman"/>
                <w:color w:val="auto"/>
              </w:rPr>
            </w:pPr>
            <w:r>
              <w:rPr>
                <w:rFonts w:ascii="Times New Roman" w:hAnsi="宋体"/>
                <w:color w:val="auto"/>
                <w:szCs w:val="21"/>
              </w:rPr>
              <w:t>（二</w:t>
            </w:r>
            <w:r>
              <w:rPr>
                <w:rFonts w:ascii="Times New Roman" w:hAnsi="宋体"/>
                <w:color w:val="auto"/>
              </w:rPr>
              <w:t>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Merge w:val="continue"/>
            <w:vAlign w:val="center"/>
          </w:tcPr>
          <w:p>
            <w:pPr>
              <w:jc w:val="center"/>
              <w:rPr>
                <w:rFonts w:ascii="Times New Roman" w:hAnsi="Times New Roman"/>
                <w:color w:val="auto"/>
              </w:rPr>
            </w:pPr>
          </w:p>
        </w:tc>
        <w:tc>
          <w:tcPr>
            <w:tcW w:w="1654" w:type="dxa"/>
            <w:vMerge w:val="continue"/>
            <w:vAlign w:val="center"/>
          </w:tcPr>
          <w:p>
            <w:pPr>
              <w:jc w:val="center"/>
              <w:rPr>
                <w:rFonts w:ascii="Times New Roman" w:hAnsi="Times New Roman"/>
                <w:color w:val="auto"/>
              </w:rPr>
            </w:pPr>
          </w:p>
        </w:tc>
        <w:tc>
          <w:tcPr>
            <w:tcW w:w="966"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163" w:type="dxa"/>
            <w:gridSpan w:val="2"/>
          </w:tcPr>
          <w:p>
            <w:pPr>
              <w:rPr>
                <w:rFonts w:ascii="Times New Roman" w:hAnsi="Times New Roman"/>
                <w:color w:val="auto"/>
              </w:rPr>
            </w:pPr>
            <w:r>
              <w:rPr>
                <w:rFonts w:ascii="Times New Roman" w:hAnsi="Times New Roman"/>
                <w:color w:val="auto"/>
              </w:rPr>
              <w:t>1249.4t/a</w:t>
            </w: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993"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297" w:type="dxa"/>
          </w:tcPr>
          <w:p>
            <w:pPr>
              <w:rPr>
                <w:rFonts w:ascii="Times New Roman" w:hAnsi="Times New Roman"/>
                <w:color w:val="auto"/>
              </w:rPr>
            </w:pPr>
            <w:r>
              <w:rPr>
                <w:rFonts w:ascii="Times New Roman" w:hAnsi="Times New Roman"/>
                <w:color w:val="auto"/>
              </w:rPr>
              <w:t>1249.4t/a</w:t>
            </w:r>
            <w:r>
              <w:rPr>
                <w:rFonts w:ascii="Times New Roman" w:hAnsi="宋体"/>
                <w:color w:val="auto"/>
                <w:szCs w:val="21"/>
              </w:rPr>
              <w:t>（</w:t>
            </w:r>
            <w:r>
              <w:rPr>
                <w:rFonts w:ascii="Times New Roman" w:hAnsi="宋体"/>
                <w:color w:val="auto"/>
              </w:rPr>
              <w:t>三期</w:t>
            </w:r>
            <w:r>
              <w:rPr>
                <w:rFonts w:ascii="Times New Roman" w:hAnsi="宋体"/>
                <w:color w:val="auto"/>
                <w:szCs w:val="21"/>
              </w:rPr>
              <w:t>）</w:t>
            </w:r>
          </w:p>
        </w:tc>
        <w:tc>
          <w:tcPr>
            <w:tcW w:w="1224" w:type="dxa"/>
            <w:vAlign w:val="center"/>
          </w:tcPr>
          <w:p>
            <w:pPr>
              <w:widowControl/>
              <w:adjustRightInd w:val="0"/>
              <w:snapToGrid w:val="0"/>
              <w:jc w:val="center"/>
              <w:textAlignment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Align w:val="center"/>
          </w:tcPr>
          <w:p>
            <w:pPr>
              <w:jc w:val="center"/>
              <w:rPr>
                <w:rFonts w:ascii="Times New Roman" w:hAnsi="Times New Roman"/>
                <w:color w:val="auto"/>
                <w:szCs w:val="21"/>
              </w:rPr>
            </w:pPr>
            <w:r>
              <w:rPr>
                <w:rFonts w:ascii="Times New Roman" w:hAnsi="宋体"/>
                <w:color w:val="auto"/>
              </w:rPr>
              <w:t>生活垃圾</w:t>
            </w:r>
          </w:p>
        </w:tc>
        <w:tc>
          <w:tcPr>
            <w:tcW w:w="1654" w:type="dxa"/>
            <w:vAlign w:val="center"/>
          </w:tcPr>
          <w:p>
            <w:pPr>
              <w:jc w:val="center"/>
              <w:rPr>
                <w:rFonts w:ascii="Times New Roman" w:hAnsi="Times New Roman"/>
                <w:color w:val="auto"/>
                <w:szCs w:val="21"/>
              </w:rPr>
            </w:pPr>
            <w:r>
              <w:rPr>
                <w:rFonts w:ascii="Times New Roman" w:hAnsi="宋体"/>
                <w:color w:val="auto"/>
              </w:rPr>
              <w:t>生活垃圾</w:t>
            </w:r>
          </w:p>
        </w:tc>
        <w:tc>
          <w:tcPr>
            <w:tcW w:w="966"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w:t>
            </w:r>
          </w:p>
        </w:tc>
        <w:tc>
          <w:tcPr>
            <w:tcW w:w="1163" w:type="dxa"/>
            <w:gridSpan w:val="2"/>
            <w:vAlign w:val="center"/>
          </w:tcPr>
          <w:p>
            <w:pPr>
              <w:jc w:val="center"/>
              <w:rPr>
                <w:rFonts w:ascii="Times New Roman" w:hAnsi="Times New Roman"/>
                <w:color w:val="auto"/>
                <w:szCs w:val="21"/>
              </w:rPr>
            </w:pPr>
            <w:r>
              <w:rPr>
                <w:rFonts w:ascii="Times New Roman" w:hAnsi="Times New Roman"/>
                <w:color w:val="auto"/>
              </w:rPr>
              <w:t>2.63t/a</w:t>
            </w:r>
          </w:p>
        </w:tc>
        <w:tc>
          <w:tcPr>
            <w:tcW w:w="993" w:type="dxa"/>
            <w:vAlign w:val="center"/>
          </w:tcPr>
          <w:p>
            <w:pPr>
              <w:jc w:val="center"/>
              <w:rPr>
                <w:rFonts w:ascii="Times New Roman" w:hAnsi="Times New Roman"/>
                <w:color w:val="auto"/>
                <w:szCs w:val="21"/>
              </w:rPr>
            </w:pPr>
            <w:r>
              <w:rPr>
                <w:rFonts w:ascii="Times New Roman" w:hAnsi="Times New Roman"/>
                <w:color w:val="auto"/>
              </w:rPr>
              <w:t>/</w:t>
            </w:r>
          </w:p>
        </w:tc>
        <w:tc>
          <w:tcPr>
            <w:tcW w:w="1297" w:type="dxa"/>
            <w:vAlign w:val="center"/>
          </w:tcPr>
          <w:p>
            <w:pPr>
              <w:jc w:val="center"/>
              <w:rPr>
                <w:rFonts w:ascii="Times New Roman" w:hAnsi="Times New Roman"/>
                <w:color w:val="auto"/>
                <w:szCs w:val="21"/>
              </w:rPr>
            </w:pPr>
            <w:r>
              <w:rPr>
                <w:rFonts w:ascii="Times New Roman" w:hAnsi="Times New Roman"/>
                <w:color w:val="auto"/>
              </w:rPr>
              <w:t>2.63t/a</w:t>
            </w:r>
          </w:p>
        </w:tc>
        <w:tc>
          <w:tcPr>
            <w:tcW w:w="1224"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Merge w:val="restart"/>
            <w:vAlign w:val="center"/>
          </w:tcPr>
          <w:p>
            <w:pPr>
              <w:adjustRightInd w:val="0"/>
              <w:snapToGrid w:val="0"/>
              <w:jc w:val="center"/>
              <w:rPr>
                <w:rFonts w:ascii="Times New Roman" w:hAnsi="Times New Roman"/>
                <w:color w:val="auto"/>
                <w:szCs w:val="21"/>
              </w:rPr>
            </w:pPr>
            <w:r>
              <w:rPr>
                <w:rFonts w:ascii="Times New Roman" w:hAnsi="宋体"/>
                <w:color w:val="auto"/>
                <w:szCs w:val="21"/>
              </w:rPr>
              <w:t>危险废物</w:t>
            </w:r>
          </w:p>
        </w:tc>
        <w:tc>
          <w:tcPr>
            <w:tcW w:w="1654" w:type="dxa"/>
            <w:vAlign w:val="center"/>
          </w:tcPr>
          <w:p>
            <w:pPr>
              <w:jc w:val="center"/>
              <w:rPr>
                <w:rFonts w:ascii="Times New Roman" w:hAnsi="Times New Roman"/>
                <w:color w:val="auto"/>
                <w:szCs w:val="21"/>
              </w:rPr>
            </w:pPr>
            <w:r>
              <w:rPr>
                <w:rFonts w:ascii="Times New Roman" w:hAnsi="宋体"/>
                <w:color w:val="auto"/>
              </w:rPr>
              <w:t>废矿物油</w:t>
            </w:r>
            <w:r>
              <w:rPr>
                <w:rFonts w:ascii="Times New Roman" w:hAnsi="Times New Roman"/>
                <w:color w:val="auto"/>
              </w:rPr>
              <w:t>HW08</w:t>
            </w:r>
          </w:p>
        </w:tc>
        <w:tc>
          <w:tcPr>
            <w:tcW w:w="966"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163" w:type="dxa"/>
            <w:gridSpan w:val="2"/>
            <w:vAlign w:val="center"/>
          </w:tcPr>
          <w:p>
            <w:pPr>
              <w:jc w:val="center"/>
              <w:rPr>
                <w:rFonts w:ascii="Times New Roman" w:hAnsi="Times New Roman"/>
                <w:color w:val="auto"/>
                <w:szCs w:val="21"/>
              </w:rPr>
            </w:pPr>
            <w:r>
              <w:rPr>
                <w:rFonts w:ascii="Times New Roman" w:hAnsi="Times New Roman"/>
                <w:color w:val="auto"/>
              </w:rPr>
              <w:t>0.05 t/a</w:t>
            </w:r>
          </w:p>
        </w:tc>
        <w:tc>
          <w:tcPr>
            <w:tcW w:w="993"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297" w:type="dxa"/>
            <w:vAlign w:val="center"/>
          </w:tcPr>
          <w:p>
            <w:pPr>
              <w:jc w:val="center"/>
              <w:rPr>
                <w:rFonts w:ascii="Times New Roman" w:hAnsi="Times New Roman"/>
                <w:color w:val="auto"/>
                <w:szCs w:val="21"/>
              </w:rPr>
            </w:pPr>
            <w:r>
              <w:rPr>
                <w:rFonts w:ascii="Times New Roman" w:hAnsi="Times New Roman"/>
                <w:color w:val="auto"/>
              </w:rPr>
              <w:t>0.05 t/a</w:t>
            </w:r>
          </w:p>
        </w:tc>
        <w:tc>
          <w:tcPr>
            <w:tcW w:w="1224"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53" w:type="dxa"/>
            <w:vMerge w:val="continue"/>
            <w:vAlign w:val="center"/>
          </w:tcPr>
          <w:p>
            <w:pPr>
              <w:adjustRightInd w:val="0"/>
              <w:snapToGrid w:val="0"/>
              <w:jc w:val="center"/>
              <w:rPr>
                <w:rFonts w:ascii="Times New Roman" w:hAnsi="Times New Roman"/>
                <w:color w:val="auto"/>
                <w:szCs w:val="21"/>
              </w:rPr>
            </w:pPr>
          </w:p>
        </w:tc>
        <w:tc>
          <w:tcPr>
            <w:tcW w:w="970" w:type="dxa"/>
            <w:vMerge w:val="continue"/>
            <w:vAlign w:val="center"/>
          </w:tcPr>
          <w:p>
            <w:pPr>
              <w:adjustRightInd w:val="0"/>
              <w:snapToGrid w:val="0"/>
              <w:jc w:val="center"/>
              <w:rPr>
                <w:rFonts w:ascii="Times New Roman" w:hAnsi="Times New Roman"/>
                <w:color w:val="auto"/>
                <w:szCs w:val="21"/>
              </w:rPr>
            </w:pPr>
          </w:p>
        </w:tc>
        <w:tc>
          <w:tcPr>
            <w:tcW w:w="1654" w:type="dxa"/>
            <w:vAlign w:val="center"/>
          </w:tcPr>
          <w:p>
            <w:pPr>
              <w:jc w:val="center"/>
              <w:rPr>
                <w:rFonts w:ascii="Times New Roman" w:hAnsi="Times New Roman"/>
                <w:color w:val="auto"/>
                <w:szCs w:val="21"/>
              </w:rPr>
            </w:pPr>
            <w:r>
              <w:rPr>
                <w:rFonts w:ascii="Times New Roman" w:hAnsi="宋体"/>
                <w:color w:val="auto"/>
              </w:rPr>
              <w:t>废化学试剂、直接沾染危废（危化）的废包装物和容器</w:t>
            </w:r>
            <w:r>
              <w:rPr>
                <w:rFonts w:ascii="Times New Roman" w:hAnsi="Times New Roman"/>
                <w:color w:val="auto"/>
              </w:rPr>
              <w:t xml:space="preserve"> HW49</w:t>
            </w:r>
          </w:p>
        </w:tc>
        <w:tc>
          <w:tcPr>
            <w:tcW w:w="966"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163" w:type="dxa"/>
            <w:gridSpan w:val="2"/>
            <w:vAlign w:val="center"/>
          </w:tcPr>
          <w:p>
            <w:pPr>
              <w:jc w:val="center"/>
              <w:rPr>
                <w:rFonts w:ascii="Times New Roman" w:hAnsi="Times New Roman"/>
                <w:color w:val="auto"/>
                <w:szCs w:val="21"/>
              </w:rPr>
            </w:pPr>
            <w:r>
              <w:rPr>
                <w:rFonts w:ascii="Times New Roman" w:hAnsi="Times New Roman"/>
                <w:color w:val="auto"/>
              </w:rPr>
              <w:t>0.5 t/a</w:t>
            </w:r>
          </w:p>
        </w:tc>
        <w:tc>
          <w:tcPr>
            <w:tcW w:w="993"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297" w:type="dxa"/>
            <w:vAlign w:val="center"/>
          </w:tcPr>
          <w:p>
            <w:pPr>
              <w:jc w:val="center"/>
              <w:rPr>
                <w:rFonts w:ascii="Times New Roman" w:hAnsi="Times New Roman"/>
                <w:color w:val="auto"/>
                <w:szCs w:val="21"/>
              </w:rPr>
            </w:pPr>
            <w:r>
              <w:rPr>
                <w:rFonts w:ascii="Times New Roman" w:hAnsi="Times New Roman"/>
                <w:color w:val="auto"/>
              </w:rPr>
              <w:t>0.5 t/a</w:t>
            </w:r>
          </w:p>
        </w:tc>
        <w:tc>
          <w:tcPr>
            <w:tcW w:w="1224"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0</w:t>
            </w:r>
          </w:p>
        </w:tc>
      </w:tr>
    </w:tbl>
    <w:p>
      <w:pPr>
        <w:pStyle w:val="2"/>
        <w:spacing w:line="360" w:lineRule="auto"/>
        <w:rPr>
          <w:rFonts w:ascii="Times New Roman" w:hAnsi="Times New Roman" w:eastAsia="宋体"/>
          <w:color w:val="auto"/>
          <w:sz w:val="30"/>
          <w:szCs w:val="30"/>
        </w:rPr>
      </w:pPr>
      <w:bookmarkStart w:id="36" w:name="_Toc5436"/>
      <w:r>
        <w:rPr>
          <w:rFonts w:ascii="Times New Roman" w:hAnsi="Times New Roman" w:eastAsia="宋体"/>
          <w:color w:val="auto"/>
          <w:sz w:val="30"/>
          <w:szCs w:val="30"/>
        </w:rPr>
        <w:t>4.2</w:t>
      </w:r>
      <w:r>
        <w:rPr>
          <w:rFonts w:ascii="Times New Roman" w:hAnsi="宋体" w:eastAsia="宋体"/>
          <w:color w:val="auto"/>
          <w:sz w:val="30"/>
          <w:szCs w:val="30"/>
        </w:rPr>
        <w:t>环境空气影响分析</w:t>
      </w:r>
      <w:bookmarkEnd w:id="36"/>
    </w:p>
    <w:p>
      <w:pPr>
        <w:pStyle w:val="4"/>
        <w:spacing w:line="360" w:lineRule="auto"/>
        <w:rPr>
          <w:color w:val="auto"/>
          <w:sz w:val="24"/>
        </w:rPr>
      </w:pPr>
      <w:bookmarkStart w:id="37" w:name="_Toc11875"/>
      <w:bookmarkStart w:id="38" w:name="_Toc5952"/>
      <w:bookmarkStart w:id="39" w:name="_Toc6242"/>
      <w:bookmarkStart w:id="40" w:name="_Toc27594"/>
      <w:r>
        <w:rPr>
          <w:color w:val="auto"/>
          <w:sz w:val="30"/>
          <w:szCs w:val="30"/>
        </w:rPr>
        <w:t>4.2.1</w:t>
      </w:r>
      <w:bookmarkEnd w:id="37"/>
      <w:r>
        <w:rPr>
          <w:rFonts w:hAnsi="宋体"/>
          <w:color w:val="auto"/>
          <w:sz w:val="30"/>
          <w:szCs w:val="30"/>
        </w:rPr>
        <w:t>变更后大气污染源排放情况</w:t>
      </w:r>
      <w:bookmarkEnd w:id="38"/>
      <w:bookmarkEnd w:id="39"/>
      <w:bookmarkEnd w:id="40"/>
    </w:p>
    <w:p>
      <w:pPr>
        <w:spacing w:line="360" w:lineRule="auto"/>
        <w:ind w:firstLine="470" w:firstLineChars="196"/>
        <w:rPr>
          <w:rFonts w:ascii="Times New Roman" w:hAnsi="Times New Roman"/>
          <w:color w:val="auto"/>
          <w:sz w:val="24"/>
        </w:rPr>
      </w:pPr>
      <w:r>
        <w:rPr>
          <w:rFonts w:ascii="Times New Roman" w:hAnsi="Times New Roman"/>
          <w:color w:val="auto"/>
          <w:sz w:val="24"/>
        </w:rPr>
        <w:t>1</w:t>
      </w:r>
      <w:r>
        <w:rPr>
          <w:rFonts w:ascii="Times New Roman" w:hAnsi="宋体"/>
          <w:color w:val="auto"/>
          <w:sz w:val="24"/>
        </w:rPr>
        <w:t>、废气</w:t>
      </w:r>
    </w:p>
    <w:p>
      <w:pPr>
        <w:spacing w:line="360" w:lineRule="auto"/>
        <w:ind w:firstLine="470" w:firstLineChars="196"/>
        <w:rPr>
          <w:rFonts w:ascii="Times New Roman" w:hAnsi="Times New Roman"/>
          <w:color w:val="auto"/>
          <w:sz w:val="24"/>
        </w:rPr>
      </w:pPr>
      <w:r>
        <w:rPr>
          <w:rFonts w:ascii="Times New Roman" w:hAnsi="宋体"/>
          <w:color w:val="auto"/>
          <w:sz w:val="24"/>
          <w:u w:val="single"/>
        </w:rPr>
        <w:t>项目变更后，</w:t>
      </w:r>
      <w:r>
        <w:rPr>
          <w:rFonts w:hint="eastAsia" w:ascii="Times New Roman" w:hAnsi="宋体"/>
          <w:color w:val="auto"/>
          <w:sz w:val="24"/>
          <w:u w:val="single"/>
          <w:lang w:val="en-US" w:eastAsia="zh-CN"/>
        </w:rPr>
        <w:t>设计</w:t>
      </w:r>
      <w:r>
        <w:rPr>
          <w:rFonts w:ascii="Times New Roman" w:hAnsi="宋体"/>
          <w:color w:val="auto"/>
          <w:sz w:val="24"/>
          <w:u w:val="single"/>
        </w:rPr>
        <w:t>处理污水工艺未发生变化，</w:t>
      </w:r>
      <w:r>
        <w:rPr>
          <w:rFonts w:hint="eastAsia" w:ascii="Times New Roman" w:hAnsi="宋体"/>
          <w:color w:val="auto"/>
          <w:sz w:val="24"/>
          <w:u w:val="single"/>
          <w:lang w:val="en-US" w:eastAsia="zh-CN"/>
        </w:rPr>
        <w:t>废气产生量不</w:t>
      </w:r>
      <w:r>
        <w:rPr>
          <w:rFonts w:ascii="Times New Roman" w:hAnsi="宋体"/>
          <w:color w:val="auto"/>
          <w:sz w:val="24"/>
          <w:u w:val="single"/>
        </w:rPr>
        <w:t>发生变化</w:t>
      </w:r>
      <w:r>
        <w:rPr>
          <w:rFonts w:hint="eastAsia" w:ascii="Times New Roman" w:hAnsi="宋体"/>
          <w:color w:val="auto"/>
          <w:sz w:val="24"/>
          <w:u w:val="single"/>
          <w:lang w:eastAsia="zh-CN"/>
        </w:rPr>
        <w:t>，</w:t>
      </w:r>
      <w:r>
        <w:rPr>
          <w:rFonts w:hint="eastAsia" w:ascii="Times New Roman" w:hAnsi="宋体"/>
          <w:color w:val="auto"/>
          <w:sz w:val="24"/>
          <w:u w:val="single"/>
          <w:lang w:val="en-US" w:eastAsia="zh-CN"/>
        </w:rPr>
        <w:t>环保设施的设计处理效率不发生变化，</w:t>
      </w:r>
      <w:r>
        <w:rPr>
          <w:rFonts w:ascii="Times New Roman" w:hAnsi="宋体"/>
          <w:color w:val="auto"/>
          <w:sz w:val="24"/>
          <w:u w:val="single"/>
        </w:rPr>
        <w:t>因此</w:t>
      </w:r>
      <w:r>
        <w:rPr>
          <w:rFonts w:hint="eastAsia" w:ascii="Times New Roman" w:hAnsi="宋体"/>
          <w:color w:val="auto"/>
          <w:sz w:val="24"/>
          <w:u w:val="single"/>
          <w:lang w:val="en-US" w:eastAsia="zh-CN"/>
        </w:rPr>
        <w:t>变更前后</w:t>
      </w:r>
      <w:r>
        <w:rPr>
          <w:rFonts w:ascii="Times New Roman" w:hAnsi="宋体"/>
          <w:color w:val="auto"/>
          <w:sz w:val="24"/>
          <w:u w:val="single"/>
        </w:rPr>
        <w:t>废气污染源与环评不发生变化。</w:t>
      </w:r>
      <w:r>
        <w:rPr>
          <w:rFonts w:ascii="Times New Roman" w:hAnsi="宋体"/>
          <w:color w:val="auto"/>
          <w:sz w:val="24"/>
        </w:rPr>
        <w:t>本项目产生的废气主要有格栅间、污泥处理系统及检查井等逸出的恶臭（其主要成分为</w:t>
      </w:r>
      <w:r>
        <w:rPr>
          <w:rFonts w:ascii="Times New Roman" w:hAnsi="Times New Roman"/>
          <w:color w:val="auto"/>
          <w:sz w:val="24"/>
        </w:rPr>
        <w:t>H</w:t>
      </w:r>
      <w:r>
        <w:rPr>
          <w:rFonts w:ascii="Times New Roman" w:hAnsi="Times New Roman"/>
          <w:color w:val="auto"/>
          <w:sz w:val="24"/>
          <w:vertAlign w:val="subscript"/>
        </w:rPr>
        <w:t>2</w:t>
      </w:r>
      <w:r>
        <w:rPr>
          <w:rFonts w:ascii="Times New Roman" w:hAnsi="Times New Roman"/>
          <w:color w:val="auto"/>
          <w:sz w:val="24"/>
        </w:rPr>
        <w:t>S</w:t>
      </w:r>
      <w:r>
        <w:rPr>
          <w:rFonts w:ascii="Times New Roman" w:hAnsi="宋体"/>
          <w:color w:val="auto"/>
          <w:sz w:val="24"/>
        </w:rPr>
        <w:t>、</w:t>
      </w:r>
      <w:r>
        <w:rPr>
          <w:rFonts w:ascii="Times New Roman" w:hAnsi="Times New Roman"/>
          <w:color w:val="auto"/>
          <w:sz w:val="24"/>
        </w:rPr>
        <w:t>NH</w:t>
      </w:r>
      <w:r>
        <w:rPr>
          <w:rFonts w:ascii="Times New Roman" w:hAnsi="Times New Roman"/>
          <w:color w:val="auto"/>
          <w:sz w:val="24"/>
          <w:vertAlign w:val="subscript"/>
        </w:rPr>
        <w:t>3</w:t>
      </w:r>
      <w:r>
        <w:rPr>
          <w:rFonts w:ascii="Times New Roman" w:hAnsi="宋体"/>
          <w:color w:val="auto"/>
          <w:sz w:val="24"/>
        </w:rPr>
        <w:t>等）、配套建设的职工食堂产生的油烟废气。</w:t>
      </w:r>
    </w:p>
    <w:p>
      <w:pPr>
        <w:spacing w:line="480" w:lineRule="exact"/>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1</w:t>
      </w:r>
      <w:r>
        <w:rPr>
          <w:rFonts w:ascii="Times New Roman" w:hAnsi="宋体"/>
          <w:color w:val="auto"/>
          <w:sz w:val="24"/>
        </w:rPr>
        <w:t>）恶臭</w:t>
      </w:r>
    </w:p>
    <w:p>
      <w:pPr>
        <w:spacing w:line="480" w:lineRule="exact"/>
        <w:ind w:firstLine="480" w:firstLineChars="200"/>
        <w:rPr>
          <w:rFonts w:ascii="Times New Roman" w:hAnsi="Times New Roman"/>
          <w:color w:val="auto"/>
          <w:sz w:val="24"/>
        </w:rPr>
      </w:pPr>
      <w:r>
        <w:rPr>
          <w:rFonts w:ascii="Times New Roman" w:hAnsi="宋体"/>
          <w:color w:val="auto"/>
          <w:sz w:val="24"/>
        </w:rPr>
        <w:t>①污水处理厂恶臭</w:t>
      </w:r>
    </w:p>
    <w:p>
      <w:pPr>
        <w:pStyle w:val="77"/>
        <w:spacing w:line="480" w:lineRule="exact"/>
        <w:ind w:firstLine="480"/>
        <w:rPr>
          <w:rFonts w:ascii="Times New Roman" w:hAnsi="Times New Roman" w:cs="Times New Roman"/>
          <w:color w:val="auto"/>
        </w:rPr>
      </w:pPr>
      <w:r>
        <w:rPr>
          <w:rFonts w:ascii="Times New Roman" w:hAnsi="宋体" w:cs="Times New Roman"/>
          <w:color w:val="auto"/>
        </w:rPr>
        <w:t>城市生活污水富含有机质，如脂肪类物质、蛋白质类物质、多糖类物质及其降解产物等等，这些含氮含硫有机污染物在厌氧条件下，通过厌氧微生物的消解作用，腐败、降解产生含有恶臭污染物的气体，这些臭气由于水流的扰动，会在污水厂的进水井、格栅、初沉池、生物反应池、调蓄池中散发出来，在污泥浓缩、脱水过程中也会散发出来。污水厂中的臭气组分主要有硫化氢</w:t>
      </w:r>
      <w:r>
        <w:rPr>
          <w:rFonts w:ascii="Times New Roman" w:hAnsi="Times New Roman" w:cs="Times New Roman"/>
          <w:color w:val="auto"/>
        </w:rPr>
        <w:t>(H</w:t>
      </w:r>
      <w:r>
        <w:rPr>
          <w:rFonts w:ascii="Times New Roman" w:hAnsi="Times New Roman" w:cs="Times New Roman"/>
          <w:color w:val="auto"/>
          <w:vertAlign w:val="subscript"/>
        </w:rPr>
        <w:t>2</w:t>
      </w:r>
      <w:r>
        <w:rPr>
          <w:rFonts w:ascii="Times New Roman" w:hAnsi="Times New Roman" w:cs="Times New Roman"/>
          <w:color w:val="auto"/>
        </w:rPr>
        <w:t>S)</w:t>
      </w:r>
      <w:r>
        <w:rPr>
          <w:rFonts w:ascii="Times New Roman" w:hAnsi="宋体" w:cs="Times New Roman"/>
          <w:color w:val="auto"/>
        </w:rPr>
        <w:t>、氨</w:t>
      </w:r>
      <w:r>
        <w:rPr>
          <w:rFonts w:ascii="Times New Roman" w:hAnsi="Times New Roman" w:cs="Times New Roman"/>
          <w:color w:val="auto"/>
        </w:rPr>
        <w:t>(NH</w:t>
      </w:r>
      <w:r>
        <w:rPr>
          <w:rFonts w:ascii="Times New Roman" w:hAnsi="Times New Roman" w:cs="Times New Roman"/>
          <w:color w:val="auto"/>
          <w:vertAlign w:val="subscript"/>
        </w:rPr>
        <w:t>3</w:t>
      </w:r>
      <w:r>
        <w:rPr>
          <w:rFonts w:ascii="Times New Roman" w:hAnsi="Times New Roman" w:cs="Times New Roman"/>
          <w:color w:val="auto"/>
        </w:rPr>
        <w:t>)</w:t>
      </w:r>
      <w:r>
        <w:rPr>
          <w:rFonts w:ascii="Times New Roman" w:hAnsi="宋体" w:cs="Times New Roman"/>
          <w:color w:val="auto"/>
        </w:rPr>
        <w:t>。</w:t>
      </w:r>
    </w:p>
    <w:p>
      <w:pPr>
        <w:pStyle w:val="77"/>
        <w:spacing w:line="480" w:lineRule="exact"/>
        <w:ind w:firstLine="480"/>
        <w:rPr>
          <w:rFonts w:ascii="Times New Roman" w:hAnsi="Times New Roman" w:cs="Times New Roman"/>
          <w:color w:val="auto"/>
        </w:rPr>
      </w:pPr>
      <w:r>
        <w:rPr>
          <w:rFonts w:ascii="Times New Roman" w:hAnsi="宋体" w:cs="Times New Roman"/>
          <w:color w:val="auto"/>
        </w:rPr>
        <w:t>对臭气源强的估算，由于恶臭的溢出和扩散机理复杂，国内外有关研究资料中尚未见到专门的系统报道，而且不同的处理工艺，其臭气源排放的情况也不尽相同。本评价对于臭气源强的估算主要通过文献和案例，依据工程排放的情况和资料类比进行分析类比西安市第五污水处理厂一期工程，该工程处理能力为</w:t>
      </w:r>
      <w:r>
        <w:rPr>
          <w:rFonts w:ascii="Times New Roman" w:hAnsi="Times New Roman" w:cs="Times New Roman"/>
          <w:color w:val="auto"/>
        </w:rPr>
        <w:t>20</w:t>
      </w:r>
      <w:r>
        <w:rPr>
          <w:rFonts w:ascii="Times New Roman" w:hAnsi="宋体" w:cs="Times New Roman"/>
          <w:color w:val="auto"/>
        </w:rPr>
        <w:t>万</w:t>
      </w:r>
      <w:r>
        <w:rPr>
          <w:rFonts w:ascii="Times New Roman" w:hAnsi="Times New Roman" w:cs="Times New Roman"/>
          <w:color w:val="auto"/>
        </w:rPr>
        <w:t>t/d</w:t>
      </w:r>
      <w:r>
        <w:rPr>
          <w:rFonts w:ascii="Times New Roman" w:hAnsi="宋体" w:cs="Times New Roman"/>
          <w:color w:val="auto"/>
        </w:rPr>
        <w:t>，污水处理方式为</w:t>
      </w:r>
      <w:r>
        <w:rPr>
          <w:rFonts w:ascii="Times New Roman" w:hAnsi="Times New Roman" w:cs="Times New Roman"/>
          <w:color w:val="auto"/>
        </w:rPr>
        <w:t>A</w:t>
      </w:r>
      <w:r>
        <w:rPr>
          <w:rFonts w:ascii="Times New Roman" w:hAnsi="Times New Roman" w:cs="Times New Roman"/>
          <w:color w:val="auto"/>
          <w:vertAlign w:val="superscript"/>
        </w:rPr>
        <w:t>2</w:t>
      </w:r>
      <w:r>
        <w:rPr>
          <w:rFonts w:ascii="Times New Roman" w:hAnsi="Times New Roman" w:cs="Times New Roman"/>
          <w:color w:val="auto"/>
        </w:rPr>
        <w:t>O</w:t>
      </w:r>
      <w:r>
        <w:rPr>
          <w:rFonts w:ascii="Times New Roman" w:hAnsi="宋体" w:cs="Times New Roman"/>
          <w:color w:val="auto"/>
        </w:rPr>
        <w:t>工艺，与本项目处理工艺一致，</w:t>
      </w:r>
      <w:r>
        <w:rPr>
          <w:rFonts w:ascii="Times New Roman" w:hAnsi="宋体" w:cs="Times New Roman"/>
          <w:color w:val="auto"/>
          <w:u w:val="single"/>
        </w:rPr>
        <w:t>类比《西安市第五污水处理厂二期工程项目报告书》中一期工程的验收数据分析得出本项目污染源排放量。</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表4.2-1项目处理前污染源排放量</w:t>
      </w:r>
    </w:p>
    <w:tbl>
      <w:tblPr>
        <w:tblStyle w:val="35"/>
        <w:tblW w:w="8520" w:type="dxa"/>
        <w:jc w:val="center"/>
        <w:tblLayout w:type="fixed"/>
        <w:tblCellMar>
          <w:top w:w="0" w:type="dxa"/>
          <w:left w:w="0" w:type="dxa"/>
          <w:bottom w:w="0" w:type="dxa"/>
          <w:right w:w="0" w:type="dxa"/>
        </w:tblCellMar>
      </w:tblPr>
      <w:tblGrid>
        <w:gridCol w:w="2662"/>
        <w:gridCol w:w="1323"/>
        <w:gridCol w:w="1390"/>
        <w:gridCol w:w="1441"/>
        <w:gridCol w:w="1704"/>
      </w:tblGrid>
      <w:tr>
        <w:tblPrEx>
          <w:tblCellMar>
            <w:top w:w="0" w:type="dxa"/>
            <w:left w:w="0" w:type="dxa"/>
            <w:bottom w:w="0" w:type="dxa"/>
            <w:right w:w="0" w:type="dxa"/>
          </w:tblCellMar>
        </w:tblPrEx>
        <w:trPr>
          <w:trHeight w:val="500" w:hRule="atLeast"/>
          <w:jc w:val="center"/>
        </w:trPr>
        <w:tc>
          <w:tcPr>
            <w:tcW w:w="2662" w:type="dxa"/>
            <w:vMerge w:val="restar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158" w:lineRule="exact"/>
              <w:ind w:left="910"/>
              <w:jc w:val="left"/>
              <w:rPr>
                <w:rFonts w:ascii="Times New Roman" w:hAnsi="Times New Roman"/>
                <w:color w:val="auto"/>
                <w:kern w:val="0"/>
                <w:szCs w:val="21"/>
              </w:rPr>
            </w:pPr>
            <w:r>
              <w:rPr>
                <w:rFonts w:ascii="Times New Roman" w:hAnsi="宋体"/>
                <w:color w:val="auto"/>
                <w:kern w:val="0"/>
                <w:szCs w:val="21"/>
              </w:rPr>
              <w:t>工艺单元</w:t>
            </w:r>
          </w:p>
        </w:tc>
        <w:tc>
          <w:tcPr>
            <w:tcW w:w="5858" w:type="dxa"/>
            <w:gridSpan w:val="4"/>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28" w:lineRule="exact"/>
              <w:ind w:left="2299"/>
              <w:jc w:val="left"/>
              <w:rPr>
                <w:rFonts w:ascii="Times New Roman" w:hAnsi="Times New Roman"/>
                <w:color w:val="auto"/>
                <w:kern w:val="0"/>
                <w:szCs w:val="21"/>
              </w:rPr>
            </w:pPr>
            <w:r>
              <w:rPr>
                <w:rFonts w:ascii="Times New Roman" w:hAnsi="宋体"/>
                <w:color w:val="auto"/>
                <w:kern w:val="0"/>
                <w:szCs w:val="21"/>
              </w:rPr>
              <w:t>恶臭污染物排放量</w:t>
            </w:r>
          </w:p>
        </w:tc>
      </w:tr>
      <w:tr>
        <w:tblPrEx>
          <w:tblCellMar>
            <w:top w:w="0" w:type="dxa"/>
            <w:left w:w="0" w:type="dxa"/>
            <w:bottom w:w="0" w:type="dxa"/>
            <w:right w:w="0" w:type="dxa"/>
          </w:tblCellMar>
        </w:tblPrEx>
        <w:trPr>
          <w:trHeight w:val="970" w:hRule="atLeast"/>
          <w:jc w:val="center"/>
        </w:trPr>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auto"/>
                <w:kern w:val="0"/>
                <w:szCs w:val="21"/>
              </w:rPr>
            </w:pPr>
          </w:p>
        </w:tc>
        <w:tc>
          <w:tcPr>
            <w:tcW w:w="2713" w:type="dxa"/>
            <w:gridSpan w:val="2"/>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17" w:lineRule="exact"/>
              <w:ind w:left="108"/>
              <w:jc w:val="center"/>
              <w:rPr>
                <w:rFonts w:ascii="Times New Roman" w:hAnsi="Times New Roman"/>
                <w:color w:val="auto"/>
                <w:kern w:val="0"/>
                <w:szCs w:val="21"/>
              </w:rPr>
            </w:pPr>
            <w:r>
              <w:rPr>
                <w:rFonts w:ascii="Times New Roman" w:hAnsi="宋体"/>
                <w:color w:val="auto"/>
                <w:kern w:val="0"/>
                <w:szCs w:val="21"/>
              </w:rPr>
              <w:t>西安市第五污水处理厂产生量</w:t>
            </w:r>
            <w:r>
              <w:rPr>
                <w:rFonts w:ascii="Times New Roman" w:hAnsi="Times New Roman"/>
                <w:color w:val="auto"/>
                <w:kern w:val="0"/>
                <w:szCs w:val="21"/>
              </w:rPr>
              <w:t xml:space="preserve"> 20</w:t>
            </w:r>
            <w:r>
              <w:rPr>
                <w:rFonts w:ascii="Times New Roman" w:hAnsi="宋体"/>
                <w:color w:val="auto"/>
                <w:kern w:val="0"/>
                <w:szCs w:val="21"/>
              </w:rPr>
              <w:t>万</w:t>
            </w:r>
            <w:r>
              <w:rPr>
                <w:rFonts w:ascii="Times New Roman" w:hAnsi="Times New Roman"/>
                <w:color w:val="auto"/>
                <w:kern w:val="0"/>
                <w:szCs w:val="21"/>
              </w:rPr>
              <w:t xml:space="preserve">m </w:t>
            </w:r>
            <w:r>
              <w:rPr>
                <w:rFonts w:ascii="Times New Roman" w:hAnsi="Times New Roman"/>
                <w:color w:val="auto"/>
                <w:kern w:val="0"/>
                <w:szCs w:val="21"/>
                <w:vertAlign w:val="superscript"/>
              </w:rPr>
              <w:t>3</w:t>
            </w:r>
            <w:r>
              <w:rPr>
                <w:rFonts w:ascii="Times New Roman" w:hAnsi="Times New Roman"/>
                <w:color w:val="auto"/>
                <w:kern w:val="0"/>
                <w:szCs w:val="21"/>
              </w:rPr>
              <w:t>/d</w:t>
            </w:r>
          </w:p>
        </w:tc>
        <w:tc>
          <w:tcPr>
            <w:tcW w:w="3145" w:type="dxa"/>
            <w:gridSpan w:val="2"/>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17" w:lineRule="exact"/>
              <w:jc w:val="center"/>
              <w:rPr>
                <w:rFonts w:ascii="Times New Roman" w:hAnsi="Times New Roman"/>
                <w:color w:val="auto"/>
                <w:kern w:val="0"/>
                <w:szCs w:val="21"/>
              </w:rPr>
            </w:pPr>
            <w:r>
              <w:rPr>
                <w:rFonts w:ascii="Times New Roman" w:hAnsi="宋体"/>
                <w:color w:val="auto"/>
                <w:kern w:val="0"/>
                <w:szCs w:val="21"/>
              </w:rPr>
              <w:t>类比后本项目产生量</w:t>
            </w:r>
            <w:r>
              <w:rPr>
                <w:rFonts w:ascii="Times New Roman" w:hAnsi="宋体"/>
                <w:color w:val="auto"/>
                <w:szCs w:val="21"/>
              </w:rPr>
              <w:t>一期（</w:t>
            </w:r>
            <w:r>
              <w:rPr>
                <w:rFonts w:ascii="Times New Roman" w:hAnsi="Times New Roman"/>
                <w:color w:val="auto"/>
                <w:szCs w:val="21"/>
              </w:rPr>
              <w:t>30000m</w:t>
            </w:r>
            <w:r>
              <w:rPr>
                <w:rFonts w:ascii="Times New Roman" w:hAnsi="Times New Roman"/>
                <w:color w:val="auto"/>
                <w:szCs w:val="21"/>
                <w:vertAlign w:val="superscript"/>
              </w:rPr>
              <w:t>3</w:t>
            </w:r>
            <w:r>
              <w:rPr>
                <w:rFonts w:ascii="Times New Roman" w:hAnsi="Times New Roman"/>
                <w:color w:val="auto"/>
                <w:szCs w:val="21"/>
              </w:rPr>
              <w:t>/d</w:t>
            </w:r>
            <w:r>
              <w:rPr>
                <w:rFonts w:ascii="Times New Roman" w:hAnsi="宋体"/>
                <w:color w:val="auto"/>
                <w:szCs w:val="21"/>
              </w:rPr>
              <w:t>）</w:t>
            </w:r>
          </w:p>
        </w:tc>
      </w:tr>
      <w:tr>
        <w:tblPrEx>
          <w:tblCellMar>
            <w:top w:w="0" w:type="dxa"/>
            <w:left w:w="0" w:type="dxa"/>
            <w:bottom w:w="0" w:type="dxa"/>
            <w:right w:w="0" w:type="dxa"/>
          </w:tblCellMar>
        </w:tblPrEx>
        <w:trPr>
          <w:trHeight w:val="490" w:hRule="atLeast"/>
          <w:jc w:val="center"/>
        </w:trPr>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auto"/>
                <w:kern w:val="0"/>
                <w:szCs w:val="21"/>
              </w:rPr>
            </w:pPr>
          </w:p>
        </w:tc>
        <w:tc>
          <w:tcPr>
            <w:tcW w:w="1323"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108"/>
              <w:jc w:val="left"/>
              <w:rPr>
                <w:rFonts w:ascii="Times New Roman" w:hAnsi="Times New Roman"/>
                <w:color w:val="auto"/>
                <w:kern w:val="0"/>
                <w:szCs w:val="21"/>
              </w:rPr>
            </w:pPr>
            <w:r>
              <w:rPr>
                <w:rFonts w:ascii="Times New Roman" w:hAnsi="Times New Roman"/>
                <w:color w:val="auto"/>
                <w:kern w:val="0"/>
                <w:szCs w:val="21"/>
              </w:rPr>
              <w:t>H</w:t>
            </w:r>
            <w:r>
              <w:rPr>
                <w:rFonts w:ascii="Times New Roman" w:hAnsi="Times New Roman"/>
                <w:color w:val="auto"/>
                <w:kern w:val="0"/>
                <w:szCs w:val="21"/>
                <w:vertAlign w:val="subscript"/>
              </w:rPr>
              <w:t>2</w:t>
            </w:r>
            <w:r>
              <w:rPr>
                <w:rFonts w:ascii="Times New Roman" w:hAnsi="Times New Roman"/>
                <w:color w:val="auto"/>
                <w:kern w:val="0"/>
                <w:szCs w:val="21"/>
              </w:rPr>
              <w:t>S</w:t>
            </w:r>
            <w:r>
              <w:rPr>
                <w:rFonts w:ascii="Times New Roman" w:hAnsi="宋体"/>
                <w:color w:val="auto"/>
                <w:kern w:val="0"/>
                <w:szCs w:val="21"/>
              </w:rPr>
              <w:t>（</w:t>
            </w:r>
            <w:r>
              <w:rPr>
                <w:rFonts w:ascii="Times New Roman" w:hAnsi="Times New Roman"/>
                <w:color w:val="auto"/>
                <w:kern w:val="0"/>
                <w:szCs w:val="21"/>
              </w:rPr>
              <w:t>kg/h</w:t>
            </w:r>
            <w:r>
              <w:rPr>
                <w:rFonts w:ascii="Times New Roman" w:hAnsi="宋体"/>
                <w:color w:val="auto"/>
                <w:kern w:val="0"/>
                <w:szCs w:val="21"/>
              </w:rPr>
              <w:t>）</w:t>
            </w:r>
          </w:p>
        </w:tc>
        <w:tc>
          <w:tcPr>
            <w:tcW w:w="1390"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107"/>
              <w:jc w:val="left"/>
              <w:rPr>
                <w:rFonts w:ascii="Times New Roman" w:hAnsi="Times New Roman"/>
                <w:color w:val="auto"/>
                <w:kern w:val="0"/>
                <w:szCs w:val="21"/>
              </w:rPr>
            </w:pPr>
            <w:r>
              <w:rPr>
                <w:rFonts w:ascii="Times New Roman" w:hAnsi="Times New Roman"/>
                <w:color w:val="auto"/>
                <w:kern w:val="0"/>
                <w:szCs w:val="21"/>
              </w:rPr>
              <w:t>NH</w:t>
            </w:r>
            <w:r>
              <w:rPr>
                <w:rFonts w:ascii="Times New Roman" w:hAnsi="Times New Roman"/>
                <w:color w:val="auto"/>
                <w:kern w:val="0"/>
                <w:szCs w:val="21"/>
                <w:vertAlign w:val="subscript"/>
              </w:rPr>
              <w:t>3</w:t>
            </w:r>
            <w:r>
              <w:rPr>
                <w:rFonts w:ascii="Times New Roman" w:hAnsi="宋体"/>
                <w:color w:val="auto"/>
                <w:kern w:val="0"/>
                <w:szCs w:val="21"/>
              </w:rPr>
              <w:t>（</w:t>
            </w:r>
            <w:r>
              <w:rPr>
                <w:rFonts w:ascii="Times New Roman" w:hAnsi="Times New Roman"/>
                <w:color w:val="auto"/>
                <w:kern w:val="0"/>
                <w:szCs w:val="21"/>
              </w:rPr>
              <w:t>kg/h</w:t>
            </w:r>
            <w:r>
              <w:rPr>
                <w:rFonts w:ascii="Times New Roman" w:hAnsi="宋体"/>
                <w:color w:val="auto"/>
                <w:kern w:val="0"/>
                <w:szCs w:val="21"/>
              </w:rPr>
              <w:t>）</w:t>
            </w:r>
          </w:p>
        </w:tc>
        <w:tc>
          <w:tcPr>
            <w:tcW w:w="1441"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107"/>
              <w:jc w:val="left"/>
              <w:rPr>
                <w:rFonts w:ascii="Times New Roman" w:hAnsi="Times New Roman"/>
                <w:color w:val="auto"/>
                <w:kern w:val="0"/>
                <w:szCs w:val="21"/>
              </w:rPr>
            </w:pPr>
            <w:r>
              <w:rPr>
                <w:rFonts w:ascii="Times New Roman" w:hAnsi="Times New Roman"/>
                <w:color w:val="auto"/>
                <w:kern w:val="0"/>
                <w:szCs w:val="21"/>
              </w:rPr>
              <w:t>H</w:t>
            </w:r>
            <w:r>
              <w:rPr>
                <w:rFonts w:ascii="Times New Roman" w:hAnsi="Times New Roman"/>
                <w:color w:val="auto"/>
                <w:kern w:val="0"/>
                <w:szCs w:val="21"/>
                <w:vertAlign w:val="subscript"/>
              </w:rPr>
              <w:t>2</w:t>
            </w:r>
            <w:r>
              <w:rPr>
                <w:rFonts w:ascii="Times New Roman" w:hAnsi="Times New Roman"/>
                <w:color w:val="auto"/>
                <w:kern w:val="0"/>
                <w:szCs w:val="21"/>
              </w:rPr>
              <w:t>S</w:t>
            </w:r>
            <w:r>
              <w:rPr>
                <w:rFonts w:ascii="Times New Roman" w:hAnsi="宋体"/>
                <w:color w:val="auto"/>
                <w:kern w:val="0"/>
                <w:szCs w:val="21"/>
              </w:rPr>
              <w:t>（</w:t>
            </w:r>
            <w:r>
              <w:rPr>
                <w:rFonts w:ascii="Times New Roman" w:hAnsi="Times New Roman"/>
                <w:color w:val="auto"/>
                <w:kern w:val="0"/>
                <w:szCs w:val="21"/>
              </w:rPr>
              <w:t>kg/h</w:t>
            </w:r>
            <w:r>
              <w:rPr>
                <w:rFonts w:ascii="Times New Roman" w:hAnsi="宋体"/>
                <w:color w:val="auto"/>
                <w:kern w:val="0"/>
                <w:szCs w:val="21"/>
              </w:rPr>
              <w:t>）</w:t>
            </w:r>
          </w:p>
        </w:tc>
        <w:tc>
          <w:tcPr>
            <w:tcW w:w="1704"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108"/>
              <w:jc w:val="left"/>
              <w:rPr>
                <w:rFonts w:ascii="Times New Roman" w:hAnsi="Times New Roman"/>
                <w:color w:val="auto"/>
                <w:kern w:val="0"/>
                <w:szCs w:val="21"/>
              </w:rPr>
            </w:pPr>
            <w:r>
              <w:rPr>
                <w:rFonts w:ascii="Times New Roman" w:hAnsi="Times New Roman"/>
                <w:color w:val="auto"/>
                <w:kern w:val="0"/>
                <w:szCs w:val="21"/>
              </w:rPr>
              <w:t>NH</w:t>
            </w:r>
            <w:r>
              <w:rPr>
                <w:rFonts w:ascii="Times New Roman" w:hAnsi="Times New Roman"/>
                <w:color w:val="auto"/>
                <w:kern w:val="0"/>
                <w:szCs w:val="21"/>
                <w:vertAlign w:val="subscript"/>
              </w:rPr>
              <w:t>3</w:t>
            </w:r>
            <w:r>
              <w:rPr>
                <w:rFonts w:ascii="Times New Roman" w:hAnsi="宋体"/>
                <w:color w:val="auto"/>
                <w:kern w:val="0"/>
                <w:szCs w:val="21"/>
              </w:rPr>
              <w:t>（</w:t>
            </w:r>
            <w:r>
              <w:rPr>
                <w:rFonts w:ascii="Times New Roman" w:hAnsi="Times New Roman"/>
                <w:color w:val="auto"/>
                <w:kern w:val="0"/>
                <w:szCs w:val="21"/>
              </w:rPr>
              <w:t>kg/h</w:t>
            </w:r>
            <w:r>
              <w:rPr>
                <w:rFonts w:ascii="Times New Roman" w:hAnsi="宋体"/>
                <w:color w:val="auto"/>
                <w:kern w:val="0"/>
                <w:szCs w:val="21"/>
              </w:rPr>
              <w:t>）</w:t>
            </w:r>
          </w:p>
        </w:tc>
      </w:tr>
      <w:tr>
        <w:tblPrEx>
          <w:tblCellMar>
            <w:top w:w="0" w:type="dxa"/>
            <w:left w:w="0" w:type="dxa"/>
            <w:bottom w:w="0" w:type="dxa"/>
            <w:right w:w="0" w:type="dxa"/>
          </w:tblCellMar>
        </w:tblPrEx>
        <w:trPr>
          <w:trHeight w:val="531"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35" w:lineRule="exact"/>
              <w:ind w:left="535"/>
              <w:jc w:val="left"/>
              <w:rPr>
                <w:rFonts w:ascii="Times New Roman" w:hAnsi="Times New Roman"/>
                <w:color w:val="auto"/>
                <w:kern w:val="0"/>
                <w:szCs w:val="21"/>
              </w:rPr>
            </w:pPr>
            <w:r>
              <w:rPr>
                <w:rFonts w:ascii="Times New Roman" w:hAnsi="宋体"/>
                <w:color w:val="auto"/>
                <w:kern w:val="0"/>
                <w:szCs w:val="21"/>
              </w:rPr>
              <w:t>粗格栅</w:t>
            </w:r>
            <w:r>
              <w:rPr>
                <w:rFonts w:ascii="Times New Roman" w:hAnsi="Times New Roman"/>
                <w:color w:val="auto"/>
                <w:kern w:val="0"/>
                <w:szCs w:val="21"/>
              </w:rPr>
              <w:t>+</w:t>
            </w:r>
            <w:r>
              <w:rPr>
                <w:rFonts w:ascii="Times New Roman" w:hAnsi="宋体"/>
                <w:color w:val="auto"/>
                <w:kern w:val="0"/>
                <w:szCs w:val="21"/>
              </w:rPr>
              <w:t>进水泵房</w:t>
            </w:r>
          </w:p>
        </w:tc>
        <w:tc>
          <w:tcPr>
            <w:tcW w:w="1323"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5" w:lineRule="exact"/>
              <w:ind w:left="372"/>
              <w:jc w:val="left"/>
              <w:rPr>
                <w:rFonts w:ascii="Times New Roman" w:hAnsi="Times New Roman"/>
                <w:color w:val="auto"/>
                <w:kern w:val="0"/>
                <w:szCs w:val="21"/>
              </w:rPr>
            </w:pPr>
            <w:r>
              <w:rPr>
                <w:rFonts w:ascii="Times New Roman" w:hAnsi="Times New Roman"/>
                <w:color w:val="auto"/>
                <w:kern w:val="0"/>
                <w:szCs w:val="21"/>
              </w:rPr>
              <w:t>0.0061</w:t>
            </w:r>
          </w:p>
        </w:tc>
        <w:tc>
          <w:tcPr>
            <w:tcW w:w="1390"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5" w:lineRule="exact"/>
              <w:ind w:left="405"/>
              <w:jc w:val="left"/>
              <w:rPr>
                <w:rFonts w:ascii="Times New Roman" w:hAnsi="Times New Roman"/>
                <w:color w:val="auto"/>
                <w:kern w:val="0"/>
                <w:szCs w:val="21"/>
              </w:rPr>
            </w:pPr>
            <w:r>
              <w:rPr>
                <w:rFonts w:ascii="Times New Roman" w:hAnsi="Times New Roman"/>
                <w:color w:val="auto"/>
                <w:kern w:val="0"/>
                <w:szCs w:val="21"/>
              </w:rPr>
              <w:t>0.0659</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0.00092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0.00989</w:t>
            </w:r>
          </w:p>
        </w:tc>
      </w:tr>
      <w:tr>
        <w:tblPrEx>
          <w:tblCellMar>
            <w:top w:w="0" w:type="dxa"/>
            <w:left w:w="0" w:type="dxa"/>
            <w:bottom w:w="0" w:type="dxa"/>
            <w:right w:w="0" w:type="dxa"/>
          </w:tblCellMar>
        </w:tblPrEx>
        <w:trPr>
          <w:trHeight w:val="531"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34" w:lineRule="exact"/>
              <w:ind w:left="432"/>
              <w:jc w:val="left"/>
              <w:rPr>
                <w:rFonts w:ascii="Times New Roman" w:hAnsi="Times New Roman"/>
                <w:color w:val="auto"/>
                <w:kern w:val="0"/>
                <w:szCs w:val="21"/>
              </w:rPr>
            </w:pPr>
            <w:r>
              <w:rPr>
                <w:rFonts w:ascii="Times New Roman" w:hAnsi="宋体"/>
                <w:color w:val="auto"/>
                <w:kern w:val="0"/>
                <w:szCs w:val="21"/>
              </w:rPr>
              <w:t>细格栅</w:t>
            </w:r>
            <w:r>
              <w:rPr>
                <w:rFonts w:ascii="Times New Roman" w:hAnsi="Times New Roman"/>
                <w:color w:val="auto"/>
                <w:kern w:val="0"/>
                <w:szCs w:val="21"/>
              </w:rPr>
              <w:t>+</w:t>
            </w:r>
            <w:r>
              <w:rPr>
                <w:rFonts w:ascii="Times New Roman" w:hAnsi="宋体"/>
                <w:color w:val="auto"/>
                <w:kern w:val="0"/>
                <w:szCs w:val="21"/>
              </w:rPr>
              <w:t>曝气沉砂池</w:t>
            </w:r>
          </w:p>
        </w:tc>
        <w:tc>
          <w:tcPr>
            <w:tcW w:w="1323"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372"/>
              <w:jc w:val="left"/>
              <w:rPr>
                <w:rFonts w:ascii="Times New Roman" w:hAnsi="Times New Roman"/>
                <w:color w:val="auto"/>
                <w:kern w:val="0"/>
                <w:szCs w:val="21"/>
              </w:rPr>
            </w:pPr>
            <w:r>
              <w:rPr>
                <w:rFonts w:ascii="Times New Roman" w:hAnsi="Times New Roman"/>
                <w:color w:val="auto"/>
                <w:kern w:val="0"/>
                <w:szCs w:val="21"/>
              </w:rPr>
              <w:t>0.0014</w:t>
            </w:r>
          </w:p>
        </w:tc>
        <w:tc>
          <w:tcPr>
            <w:tcW w:w="1390"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457"/>
              <w:jc w:val="left"/>
              <w:rPr>
                <w:rFonts w:ascii="Times New Roman" w:hAnsi="Times New Roman"/>
                <w:color w:val="auto"/>
                <w:kern w:val="0"/>
                <w:szCs w:val="21"/>
              </w:rPr>
            </w:pPr>
            <w:r>
              <w:rPr>
                <w:rFonts w:ascii="Times New Roman" w:hAnsi="Times New Roman"/>
                <w:color w:val="auto"/>
                <w:kern w:val="0"/>
                <w:szCs w:val="21"/>
              </w:rPr>
              <w:t>0.017</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0.00021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0.00255</w:t>
            </w:r>
          </w:p>
        </w:tc>
      </w:tr>
      <w:tr>
        <w:tblPrEx>
          <w:tblCellMar>
            <w:top w:w="0" w:type="dxa"/>
            <w:left w:w="0" w:type="dxa"/>
            <w:bottom w:w="0" w:type="dxa"/>
            <w:right w:w="0" w:type="dxa"/>
          </w:tblCellMar>
        </w:tblPrEx>
        <w:trPr>
          <w:trHeight w:val="490"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34" w:lineRule="exact"/>
              <w:ind w:left="641"/>
              <w:jc w:val="left"/>
              <w:rPr>
                <w:rFonts w:ascii="Times New Roman" w:hAnsi="Times New Roman"/>
                <w:color w:val="auto"/>
                <w:kern w:val="0"/>
                <w:szCs w:val="21"/>
              </w:rPr>
            </w:pPr>
            <w:r>
              <w:rPr>
                <w:rFonts w:ascii="Times New Roman" w:hAnsi="宋体"/>
                <w:color w:val="auto"/>
                <w:kern w:val="0"/>
                <w:szCs w:val="21"/>
              </w:rPr>
              <w:t>初沉池</w:t>
            </w:r>
            <w:r>
              <w:rPr>
                <w:rFonts w:ascii="Times New Roman" w:hAnsi="Times New Roman"/>
                <w:color w:val="auto"/>
                <w:kern w:val="0"/>
                <w:szCs w:val="21"/>
              </w:rPr>
              <w:t>+</w:t>
            </w:r>
            <w:r>
              <w:rPr>
                <w:rFonts w:ascii="Times New Roman" w:hAnsi="宋体"/>
                <w:color w:val="auto"/>
                <w:kern w:val="0"/>
                <w:szCs w:val="21"/>
              </w:rPr>
              <w:t>膜格栅</w:t>
            </w:r>
          </w:p>
        </w:tc>
        <w:tc>
          <w:tcPr>
            <w:tcW w:w="1323"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372"/>
              <w:jc w:val="left"/>
              <w:rPr>
                <w:rFonts w:ascii="Times New Roman" w:hAnsi="Times New Roman"/>
                <w:color w:val="auto"/>
                <w:kern w:val="0"/>
                <w:szCs w:val="21"/>
              </w:rPr>
            </w:pPr>
            <w:r>
              <w:rPr>
                <w:rFonts w:ascii="Times New Roman" w:hAnsi="Times New Roman"/>
                <w:color w:val="auto"/>
                <w:kern w:val="0"/>
                <w:szCs w:val="21"/>
              </w:rPr>
              <w:t>0.0013</w:t>
            </w:r>
          </w:p>
        </w:tc>
        <w:tc>
          <w:tcPr>
            <w:tcW w:w="1390"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405"/>
              <w:jc w:val="left"/>
              <w:rPr>
                <w:rFonts w:ascii="Times New Roman" w:hAnsi="Times New Roman"/>
                <w:color w:val="auto"/>
                <w:kern w:val="0"/>
                <w:szCs w:val="21"/>
              </w:rPr>
            </w:pPr>
            <w:r>
              <w:rPr>
                <w:rFonts w:ascii="Times New Roman" w:hAnsi="Times New Roman"/>
                <w:color w:val="auto"/>
                <w:kern w:val="0"/>
                <w:szCs w:val="21"/>
              </w:rPr>
              <w:t>0.0163</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0.00020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0.00245</w:t>
            </w:r>
          </w:p>
        </w:tc>
      </w:tr>
      <w:tr>
        <w:tblPrEx>
          <w:tblCellMar>
            <w:top w:w="0" w:type="dxa"/>
            <w:left w:w="0" w:type="dxa"/>
            <w:bottom w:w="0" w:type="dxa"/>
            <w:right w:w="0" w:type="dxa"/>
          </w:tblCellMar>
        </w:tblPrEx>
        <w:trPr>
          <w:trHeight w:val="490"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33" w:lineRule="exact"/>
              <w:ind w:left="279"/>
              <w:jc w:val="left"/>
              <w:rPr>
                <w:rFonts w:ascii="Times New Roman" w:hAnsi="Times New Roman"/>
                <w:color w:val="auto"/>
                <w:kern w:val="0"/>
                <w:szCs w:val="21"/>
              </w:rPr>
            </w:pPr>
            <w:r>
              <w:rPr>
                <w:rFonts w:ascii="Times New Roman" w:hAnsi="宋体"/>
                <w:color w:val="auto"/>
                <w:kern w:val="0"/>
                <w:szCs w:val="21"/>
              </w:rPr>
              <w:t>生物反应池</w:t>
            </w:r>
            <w:r>
              <w:rPr>
                <w:rFonts w:ascii="Times New Roman" w:hAnsi="Times New Roman"/>
                <w:color w:val="auto"/>
                <w:kern w:val="0"/>
                <w:szCs w:val="21"/>
              </w:rPr>
              <w:t>+MBR </w:t>
            </w:r>
            <w:r>
              <w:rPr>
                <w:rFonts w:ascii="Times New Roman" w:hAnsi="宋体"/>
                <w:color w:val="auto"/>
                <w:kern w:val="0"/>
                <w:szCs w:val="21"/>
              </w:rPr>
              <w:t>膜池</w:t>
            </w:r>
          </w:p>
        </w:tc>
        <w:tc>
          <w:tcPr>
            <w:tcW w:w="1323"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3" w:lineRule="exact"/>
              <w:ind w:left="372"/>
              <w:jc w:val="left"/>
              <w:rPr>
                <w:rFonts w:ascii="Times New Roman" w:hAnsi="Times New Roman"/>
                <w:color w:val="auto"/>
                <w:kern w:val="0"/>
                <w:szCs w:val="21"/>
              </w:rPr>
            </w:pPr>
            <w:r>
              <w:rPr>
                <w:rFonts w:ascii="Times New Roman" w:hAnsi="Times New Roman"/>
                <w:color w:val="auto"/>
                <w:kern w:val="0"/>
                <w:szCs w:val="21"/>
              </w:rPr>
              <w:t>0.0014</w:t>
            </w:r>
          </w:p>
        </w:tc>
        <w:tc>
          <w:tcPr>
            <w:tcW w:w="1390"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3" w:lineRule="exact"/>
              <w:ind w:left="405"/>
              <w:jc w:val="left"/>
              <w:rPr>
                <w:rFonts w:ascii="Times New Roman" w:hAnsi="Times New Roman"/>
                <w:color w:val="auto"/>
                <w:kern w:val="0"/>
                <w:szCs w:val="21"/>
              </w:rPr>
            </w:pPr>
            <w:r>
              <w:rPr>
                <w:rFonts w:ascii="Times New Roman" w:hAnsi="Times New Roman"/>
                <w:color w:val="auto"/>
                <w:kern w:val="0"/>
                <w:szCs w:val="21"/>
              </w:rPr>
              <w:t>0.0085</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0.00021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0.00128</w:t>
            </w:r>
          </w:p>
        </w:tc>
      </w:tr>
      <w:tr>
        <w:tblPrEx>
          <w:tblCellMar>
            <w:top w:w="0" w:type="dxa"/>
            <w:left w:w="0" w:type="dxa"/>
            <w:bottom w:w="0" w:type="dxa"/>
            <w:right w:w="0" w:type="dxa"/>
          </w:tblCellMar>
        </w:tblPrEx>
        <w:trPr>
          <w:trHeight w:val="490"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807"/>
              <w:jc w:val="left"/>
              <w:rPr>
                <w:rFonts w:ascii="Times New Roman" w:hAnsi="Times New Roman"/>
                <w:color w:val="auto"/>
                <w:kern w:val="0"/>
                <w:szCs w:val="21"/>
              </w:rPr>
            </w:pPr>
            <w:r>
              <w:rPr>
                <w:rFonts w:ascii="Times New Roman" w:hAnsi="宋体"/>
                <w:color w:val="auto"/>
                <w:kern w:val="0"/>
                <w:szCs w:val="21"/>
              </w:rPr>
              <w:t>污泥浓缩池</w:t>
            </w:r>
          </w:p>
        </w:tc>
        <w:tc>
          <w:tcPr>
            <w:tcW w:w="1323"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3" w:lineRule="exact"/>
              <w:ind w:left="372"/>
              <w:jc w:val="left"/>
              <w:rPr>
                <w:rFonts w:ascii="Times New Roman" w:hAnsi="Times New Roman"/>
                <w:color w:val="auto"/>
                <w:kern w:val="0"/>
                <w:szCs w:val="21"/>
              </w:rPr>
            </w:pPr>
            <w:r>
              <w:rPr>
                <w:rFonts w:ascii="Times New Roman" w:hAnsi="Times New Roman"/>
                <w:color w:val="auto"/>
                <w:kern w:val="0"/>
                <w:szCs w:val="21"/>
              </w:rPr>
              <w:t>0.0360</w:t>
            </w:r>
          </w:p>
        </w:tc>
        <w:tc>
          <w:tcPr>
            <w:tcW w:w="1390"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3" w:lineRule="exact"/>
              <w:ind w:left="405"/>
              <w:jc w:val="left"/>
              <w:rPr>
                <w:rFonts w:ascii="Times New Roman" w:hAnsi="Times New Roman"/>
                <w:color w:val="auto"/>
                <w:kern w:val="0"/>
                <w:szCs w:val="21"/>
              </w:rPr>
            </w:pPr>
            <w:r>
              <w:rPr>
                <w:rFonts w:ascii="Times New Roman" w:hAnsi="Times New Roman"/>
                <w:color w:val="auto"/>
                <w:kern w:val="0"/>
                <w:szCs w:val="21"/>
              </w:rPr>
              <w:t>0.2224</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0.00540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0.03336</w:t>
            </w:r>
          </w:p>
        </w:tc>
      </w:tr>
      <w:tr>
        <w:tblPrEx>
          <w:tblCellMar>
            <w:top w:w="0" w:type="dxa"/>
            <w:left w:w="0" w:type="dxa"/>
            <w:bottom w:w="0" w:type="dxa"/>
            <w:right w:w="0" w:type="dxa"/>
          </w:tblCellMar>
        </w:tblPrEx>
        <w:trPr>
          <w:trHeight w:val="490"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807"/>
              <w:jc w:val="left"/>
              <w:rPr>
                <w:rFonts w:ascii="Times New Roman" w:hAnsi="Times New Roman"/>
                <w:color w:val="auto"/>
                <w:kern w:val="0"/>
                <w:szCs w:val="21"/>
              </w:rPr>
            </w:pPr>
            <w:r>
              <w:rPr>
                <w:rFonts w:ascii="Times New Roman" w:hAnsi="宋体"/>
                <w:color w:val="auto"/>
                <w:kern w:val="0"/>
                <w:szCs w:val="21"/>
              </w:rPr>
              <w:t>曝气储泥池</w:t>
            </w:r>
          </w:p>
        </w:tc>
        <w:tc>
          <w:tcPr>
            <w:tcW w:w="1323"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5" w:lineRule="exact"/>
              <w:ind w:left="372"/>
              <w:jc w:val="left"/>
              <w:rPr>
                <w:rFonts w:ascii="Times New Roman" w:hAnsi="Times New Roman"/>
                <w:color w:val="auto"/>
                <w:kern w:val="0"/>
                <w:szCs w:val="21"/>
              </w:rPr>
            </w:pPr>
            <w:r>
              <w:rPr>
                <w:rFonts w:ascii="Times New Roman" w:hAnsi="Times New Roman"/>
                <w:color w:val="auto"/>
                <w:kern w:val="0"/>
                <w:szCs w:val="21"/>
              </w:rPr>
              <w:t>0.0555</w:t>
            </w:r>
          </w:p>
        </w:tc>
        <w:tc>
          <w:tcPr>
            <w:tcW w:w="1390"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5" w:lineRule="exact"/>
              <w:ind w:left="405"/>
              <w:jc w:val="left"/>
              <w:rPr>
                <w:rFonts w:ascii="Times New Roman" w:hAnsi="Times New Roman"/>
                <w:color w:val="auto"/>
                <w:kern w:val="0"/>
                <w:szCs w:val="21"/>
              </w:rPr>
            </w:pPr>
            <w:r>
              <w:rPr>
                <w:rFonts w:ascii="Times New Roman" w:hAnsi="Times New Roman"/>
                <w:color w:val="auto"/>
                <w:kern w:val="0"/>
                <w:szCs w:val="21"/>
              </w:rPr>
              <w:t>0.3816</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0.00833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0.05724</w:t>
            </w:r>
          </w:p>
        </w:tc>
      </w:tr>
      <w:tr>
        <w:tblPrEx>
          <w:tblCellMar>
            <w:top w:w="0" w:type="dxa"/>
            <w:left w:w="0" w:type="dxa"/>
            <w:bottom w:w="0" w:type="dxa"/>
            <w:right w:w="0" w:type="dxa"/>
          </w:tblCellMar>
        </w:tblPrEx>
        <w:trPr>
          <w:trHeight w:val="531"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701"/>
              <w:jc w:val="left"/>
              <w:rPr>
                <w:rFonts w:ascii="Times New Roman" w:hAnsi="Times New Roman"/>
                <w:color w:val="auto"/>
                <w:kern w:val="0"/>
                <w:szCs w:val="21"/>
              </w:rPr>
            </w:pPr>
            <w:r>
              <w:rPr>
                <w:rFonts w:ascii="Times New Roman" w:hAnsi="宋体"/>
                <w:color w:val="auto"/>
                <w:kern w:val="0"/>
                <w:szCs w:val="21"/>
              </w:rPr>
              <w:t>污泥脱水机房</w:t>
            </w:r>
          </w:p>
        </w:tc>
        <w:tc>
          <w:tcPr>
            <w:tcW w:w="1323"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372"/>
              <w:jc w:val="left"/>
              <w:rPr>
                <w:rFonts w:ascii="Times New Roman" w:hAnsi="Times New Roman"/>
                <w:color w:val="auto"/>
                <w:kern w:val="0"/>
                <w:szCs w:val="21"/>
              </w:rPr>
            </w:pPr>
            <w:r>
              <w:rPr>
                <w:rFonts w:ascii="Times New Roman" w:hAnsi="Times New Roman"/>
                <w:color w:val="auto"/>
                <w:kern w:val="0"/>
                <w:szCs w:val="21"/>
              </w:rPr>
              <w:t>0.1512</w:t>
            </w:r>
          </w:p>
        </w:tc>
        <w:tc>
          <w:tcPr>
            <w:tcW w:w="1390"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405"/>
              <w:jc w:val="left"/>
              <w:rPr>
                <w:rFonts w:ascii="Times New Roman" w:hAnsi="Times New Roman"/>
                <w:color w:val="auto"/>
                <w:kern w:val="0"/>
                <w:szCs w:val="21"/>
              </w:rPr>
            </w:pPr>
            <w:r>
              <w:rPr>
                <w:rFonts w:ascii="Times New Roman" w:hAnsi="Times New Roman"/>
                <w:color w:val="auto"/>
                <w:kern w:val="0"/>
                <w:szCs w:val="21"/>
              </w:rPr>
              <w:t>0.7968</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0.02268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0.11952</w:t>
            </w:r>
          </w:p>
        </w:tc>
      </w:tr>
      <w:tr>
        <w:tblPrEx>
          <w:tblCellMar>
            <w:top w:w="0" w:type="dxa"/>
            <w:left w:w="0" w:type="dxa"/>
            <w:bottom w:w="0" w:type="dxa"/>
            <w:right w:w="0" w:type="dxa"/>
          </w:tblCellMar>
        </w:tblPrEx>
        <w:trPr>
          <w:trHeight w:val="550"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8" w:lineRule="exact"/>
              <w:ind w:left="1330"/>
              <w:jc w:val="left"/>
              <w:rPr>
                <w:rFonts w:ascii="Times New Roman" w:hAnsi="Times New Roman"/>
                <w:color w:val="auto"/>
                <w:kern w:val="0"/>
                <w:szCs w:val="21"/>
              </w:rPr>
            </w:pPr>
            <w:r>
              <w:rPr>
                <w:rFonts w:ascii="Times New Roman" w:hAnsi="宋体"/>
                <w:color w:val="auto"/>
                <w:kern w:val="0"/>
                <w:szCs w:val="21"/>
              </w:rPr>
              <w:t>合计</w:t>
            </w:r>
          </w:p>
        </w:tc>
        <w:tc>
          <w:tcPr>
            <w:tcW w:w="1323"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372"/>
              <w:jc w:val="left"/>
              <w:rPr>
                <w:rFonts w:ascii="Times New Roman" w:hAnsi="Times New Roman"/>
                <w:color w:val="auto"/>
                <w:kern w:val="0"/>
                <w:szCs w:val="21"/>
              </w:rPr>
            </w:pPr>
            <w:r>
              <w:rPr>
                <w:rFonts w:ascii="Times New Roman" w:hAnsi="Times New Roman"/>
                <w:color w:val="auto"/>
                <w:kern w:val="0"/>
                <w:szCs w:val="21"/>
              </w:rPr>
              <w:t>0.2529</w:t>
            </w:r>
          </w:p>
        </w:tc>
        <w:tc>
          <w:tcPr>
            <w:tcW w:w="1390"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405"/>
              <w:jc w:val="left"/>
              <w:rPr>
                <w:rFonts w:ascii="Times New Roman" w:hAnsi="Times New Roman"/>
                <w:color w:val="auto"/>
                <w:kern w:val="0"/>
                <w:szCs w:val="21"/>
              </w:rPr>
            </w:pPr>
            <w:r>
              <w:rPr>
                <w:rFonts w:ascii="Times New Roman" w:hAnsi="Times New Roman"/>
                <w:color w:val="auto"/>
                <w:kern w:val="0"/>
                <w:szCs w:val="21"/>
              </w:rPr>
              <w:t>1.5085</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0.03794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0.22628</w:t>
            </w:r>
          </w:p>
        </w:tc>
      </w:tr>
      <w:tr>
        <w:tblPrEx>
          <w:tblCellMar>
            <w:top w:w="0" w:type="dxa"/>
            <w:left w:w="0" w:type="dxa"/>
            <w:bottom w:w="0" w:type="dxa"/>
            <w:right w:w="0" w:type="dxa"/>
          </w:tblCellMar>
        </w:tblPrEx>
        <w:trPr>
          <w:trHeight w:val="500" w:hRule="atLeast"/>
          <w:jc w:val="center"/>
        </w:trPr>
        <w:tc>
          <w:tcPr>
            <w:tcW w:w="2662" w:type="dxa"/>
            <w:vMerge w:val="restar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158" w:lineRule="exact"/>
              <w:ind w:left="910"/>
              <w:jc w:val="left"/>
              <w:rPr>
                <w:rFonts w:ascii="Times New Roman" w:hAnsi="Times New Roman"/>
                <w:color w:val="auto"/>
                <w:kern w:val="0"/>
                <w:szCs w:val="21"/>
              </w:rPr>
            </w:pPr>
            <w:r>
              <w:rPr>
                <w:rFonts w:ascii="Times New Roman" w:hAnsi="宋体"/>
                <w:color w:val="auto"/>
                <w:kern w:val="0"/>
                <w:szCs w:val="21"/>
              </w:rPr>
              <w:t>工艺单元</w:t>
            </w:r>
          </w:p>
        </w:tc>
        <w:tc>
          <w:tcPr>
            <w:tcW w:w="5858" w:type="dxa"/>
            <w:gridSpan w:val="4"/>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28" w:lineRule="exact"/>
              <w:ind w:left="2299"/>
              <w:jc w:val="left"/>
              <w:rPr>
                <w:rFonts w:ascii="Times New Roman" w:hAnsi="Times New Roman"/>
                <w:color w:val="auto"/>
                <w:kern w:val="0"/>
                <w:szCs w:val="21"/>
              </w:rPr>
            </w:pPr>
            <w:r>
              <w:rPr>
                <w:rFonts w:ascii="Times New Roman" w:hAnsi="宋体"/>
                <w:color w:val="auto"/>
                <w:kern w:val="0"/>
                <w:szCs w:val="21"/>
              </w:rPr>
              <w:t>恶臭污染物排放量</w:t>
            </w:r>
          </w:p>
        </w:tc>
      </w:tr>
      <w:tr>
        <w:tblPrEx>
          <w:tblCellMar>
            <w:top w:w="0" w:type="dxa"/>
            <w:left w:w="0" w:type="dxa"/>
            <w:bottom w:w="0" w:type="dxa"/>
            <w:right w:w="0" w:type="dxa"/>
          </w:tblCellMar>
        </w:tblPrEx>
        <w:trPr>
          <w:trHeight w:val="970" w:hRule="atLeast"/>
          <w:jc w:val="center"/>
        </w:trPr>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auto"/>
                <w:kern w:val="0"/>
                <w:szCs w:val="21"/>
              </w:rPr>
            </w:pPr>
          </w:p>
        </w:tc>
        <w:tc>
          <w:tcPr>
            <w:tcW w:w="2713" w:type="dxa"/>
            <w:gridSpan w:val="2"/>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17" w:lineRule="exact"/>
              <w:ind w:left="108"/>
              <w:jc w:val="center"/>
              <w:rPr>
                <w:rFonts w:ascii="Times New Roman" w:hAnsi="Times New Roman"/>
                <w:color w:val="auto"/>
                <w:kern w:val="0"/>
                <w:szCs w:val="21"/>
              </w:rPr>
            </w:pPr>
            <w:r>
              <w:rPr>
                <w:rFonts w:ascii="Times New Roman" w:hAnsi="宋体"/>
                <w:color w:val="auto"/>
                <w:kern w:val="0"/>
                <w:szCs w:val="21"/>
              </w:rPr>
              <w:t>类比后本项目产生量</w:t>
            </w:r>
            <w:r>
              <w:rPr>
                <w:rFonts w:ascii="Times New Roman" w:hAnsi="宋体"/>
                <w:color w:val="auto"/>
                <w:szCs w:val="21"/>
              </w:rPr>
              <w:t>二期（</w:t>
            </w:r>
            <w:r>
              <w:rPr>
                <w:rFonts w:ascii="Times New Roman" w:hAnsi="Times New Roman"/>
                <w:color w:val="auto"/>
                <w:szCs w:val="21"/>
              </w:rPr>
              <w:t>60000m</w:t>
            </w:r>
            <w:r>
              <w:rPr>
                <w:rFonts w:ascii="Times New Roman" w:hAnsi="Times New Roman"/>
                <w:color w:val="auto"/>
                <w:szCs w:val="21"/>
                <w:vertAlign w:val="superscript"/>
              </w:rPr>
              <w:t>3</w:t>
            </w:r>
            <w:r>
              <w:rPr>
                <w:rFonts w:ascii="Times New Roman" w:hAnsi="Times New Roman"/>
                <w:color w:val="auto"/>
                <w:szCs w:val="21"/>
              </w:rPr>
              <w:t>/d</w:t>
            </w:r>
            <w:r>
              <w:rPr>
                <w:rFonts w:ascii="Times New Roman" w:hAnsi="宋体"/>
                <w:color w:val="auto"/>
                <w:szCs w:val="21"/>
              </w:rPr>
              <w:t>）</w:t>
            </w:r>
          </w:p>
        </w:tc>
        <w:tc>
          <w:tcPr>
            <w:tcW w:w="3145" w:type="dxa"/>
            <w:gridSpan w:val="2"/>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17" w:lineRule="exact"/>
              <w:jc w:val="center"/>
              <w:rPr>
                <w:rFonts w:ascii="Times New Roman" w:hAnsi="Times New Roman"/>
                <w:color w:val="auto"/>
                <w:kern w:val="0"/>
                <w:szCs w:val="21"/>
              </w:rPr>
            </w:pPr>
            <w:r>
              <w:rPr>
                <w:rFonts w:ascii="Times New Roman" w:hAnsi="宋体"/>
                <w:color w:val="auto"/>
                <w:kern w:val="0"/>
                <w:szCs w:val="21"/>
              </w:rPr>
              <w:t>类比后本项目产生量</w:t>
            </w:r>
            <w:r>
              <w:rPr>
                <w:rFonts w:ascii="Times New Roman" w:hAnsi="宋体"/>
                <w:color w:val="auto"/>
                <w:szCs w:val="21"/>
              </w:rPr>
              <w:t>三期（</w:t>
            </w:r>
            <w:r>
              <w:rPr>
                <w:rFonts w:ascii="Times New Roman" w:hAnsi="Times New Roman"/>
                <w:color w:val="auto"/>
                <w:szCs w:val="21"/>
              </w:rPr>
              <w:t>90000m</w:t>
            </w:r>
            <w:r>
              <w:rPr>
                <w:rFonts w:ascii="Times New Roman" w:hAnsi="Times New Roman"/>
                <w:color w:val="auto"/>
                <w:szCs w:val="21"/>
                <w:vertAlign w:val="superscript"/>
              </w:rPr>
              <w:t>3</w:t>
            </w:r>
            <w:r>
              <w:rPr>
                <w:rFonts w:ascii="Times New Roman" w:hAnsi="Times New Roman"/>
                <w:color w:val="auto"/>
                <w:szCs w:val="21"/>
              </w:rPr>
              <w:t>/d</w:t>
            </w:r>
            <w:r>
              <w:rPr>
                <w:rFonts w:ascii="Times New Roman" w:hAnsi="宋体"/>
                <w:color w:val="auto"/>
                <w:szCs w:val="21"/>
              </w:rPr>
              <w:t>）</w:t>
            </w:r>
          </w:p>
        </w:tc>
      </w:tr>
      <w:tr>
        <w:tblPrEx>
          <w:tblCellMar>
            <w:top w:w="0" w:type="dxa"/>
            <w:left w:w="0" w:type="dxa"/>
            <w:bottom w:w="0" w:type="dxa"/>
            <w:right w:w="0" w:type="dxa"/>
          </w:tblCellMar>
        </w:tblPrEx>
        <w:trPr>
          <w:trHeight w:val="490" w:hRule="atLeast"/>
          <w:jc w:val="center"/>
        </w:trPr>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auto"/>
                <w:kern w:val="0"/>
                <w:szCs w:val="21"/>
              </w:rPr>
            </w:pPr>
          </w:p>
        </w:tc>
        <w:tc>
          <w:tcPr>
            <w:tcW w:w="1323"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108"/>
              <w:jc w:val="left"/>
              <w:rPr>
                <w:rFonts w:ascii="Times New Roman" w:hAnsi="Times New Roman"/>
                <w:color w:val="auto"/>
                <w:kern w:val="0"/>
                <w:szCs w:val="21"/>
              </w:rPr>
            </w:pPr>
            <w:r>
              <w:rPr>
                <w:rFonts w:ascii="Times New Roman" w:hAnsi="Times New Roman"/>
                <w:color w:val="auto"/>
                <w:kern w:val="0"/>
                <w:szCs w:val="21"/>
              </w:rPr>
              <w:t>H</w:t>
            </w:r>
            <w:r>
              <w:rPr>
                <w:rFonts w:ascii="Times New Roman" w:hAnsi="Times New Roman"/>
                <w:color w:val="auto"/>
                <w:kern w:val="0"/>
                <w:szCs w:val="21"/>
                <w:vertAlign w:val="subscript"/>
              </w:rPr>
              <w:t>2</w:t>
            </w:r>
            <w:r>
              <w:rPr>
                <w:rFonts w:ascii="Times New Roman" w:hAnsi="Times New Roman"/>
                <w:color w:val="auto"/>
                <w:kern w:val="0"/>
                <w:szCs w:val="21"/>
              </w:rPr>
              <w:t>S</w:t>
            </w:r>
            <w:r>
              <w:rPr>
                <w:rFonts w:ascii="Times New Roman" w:hAnsi="宋体"/>
                <w:color w:val="auto"/>
                <w:kern w:val="0"/>
                <w:szCs w:val="21"/>
              </w:rPr>
              <w:t>（</w:t>
            </w:r>
            <w:r>
              <w:rPr>
                <w:rFonts w:ascii="Times New Roman" w:hAnsi="Times New Roman"/>
                <w:color w:val="auto"/>
                <w:kern w:val="0"/>
                <w:szCs w:val="21"/>
              </w:rPr>
              <w:t>kg/h</w:t>
            </w:r>
            <w:r>
              <w:rPr>
                <w:rFonts w:ascii="Times New Roman" w:hAnsi="宋体"/>
                <w:color w:val="auto"/>
                <w:kern w:val="0"/>
                <w:szCs w:val="21"/>
              </w:rPr>
              <w:t>）</w:t>
            </w:r>
          </w:p>
        </w:tc>
        <w:tc>
          <w:tcPr>
            <w:tcW w:w="1390"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107"/>
              <w:jc w:val="left"/>
              <w:rPr>
                <w:rFonts w:ascii="Times New Roman" w:hAnsi="Times New Roman"/>
                <w:color w:val="auto"/>
                <w:kern w:val="0"/>
                <w:szCs w:val="21"/>
              </w:rPr>
            </w:pPr>
            <w:r>
              <w:rPr>
                <w:rFonts w:ascii="Times New Roman" w:hAnsi="Times New Roman"/>
                <w:color w:val="auto"/>
                <w:kern w:val="0"/>
                <w:szCs w:val="21"/>
              </w:rPr>
              <w:t>NH</w:t>
            </w:r>
            <w:r>
              <w:rPr>
                <w:rFonts w:ascii="Times New Roman" w:hAnsi="Times New Roman"/>
                <w:color w:val="auto"/>
                <w:kern w:val="0"/>
                <w:szCs w:val="21"/>
                <w:vertAlign w:val="subscript"/>
              </w:rPr>
              <w:t>3</w:t>
            </w:r>
            <w:r>
              <w:rPr>
                <w:rFonts w:ascii="Times New Roman" w:hAnsi="宋体"/>
                <w:color w:val="auto"/>
                <w:kern w:val="0"/>
                <w:szCs w:val="21"/>
              </w:rPr>
              <w:t>（</w:t>
            </w:r>
            <w:r>
              <w:rPr>
                <w:rFonts w:ascii="Times New Roman" w:hAnsi="Times New Roman"/>
                <w:color w:val="auto"/>
                <w:kern w:val="0"/>
                <w:szCs w:val="21"/>
              </w:rPr>
              <w:t>kg/h</w:t>
            </w:r>
            <w:r>
              <w:rPr>
                <w:rFonts w:ascii="Times New Roman" w:hAnsi="宋体"/>
                <w:color w:val="auto"/>
                <w:kern w:val="0"/>
                <w:szCs w:val="21"/>
              </w:rPr>
              <w:t>）</w:t>
            </w:r>
          </w:p>
        </w:tc>
        <w:tc>
          <w:tcPr>
            <w:tcW w:w="1441"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107"/>
              <w:jc w:val="left"/>
              <w:rPr>
                <w:rFonts w:ascii="Times New Roman" w:hAnsi="Times New Roman"/>
                <w:color w:val="auto"/>
                <w:kern w:val="0"/>
                <w:szCs w:val="21"/>
              </w:rPr>
            </w:pPr>
            <w:r>
              <w:rPr>
                <w:rFonts w:ascii="Times New Roman" w:hAnsi="Times New Roman"/>
                <w:color w:val="auto"/>
                <w:kern w:val="0"/>
                <w:szCs w:val="21"/>
              </w:rPr>
              <w:t>H</w:t>
            </w:r>
            <w:r>
              <w:rPr>
                <w:rFonts w:ascii="Times New Roman" w:hAnsi="Times New Roman"/>
                <w:color w:val="auto"/>
                <w:kern w:val="0"/>
                <w:szCs w:val="21"/>
                <w:vertAlign w:val="subscript"/>
              </w:rPr>
              <w:t>2</w:t>
            </w:r>
            <w:r>
              <w:rPr>
                <w:rFonts w:ascii="Times New Roman" w:hAnsi="Times New Roman"/>
                <w:color w:val="auto"/>
                <w:kern w:val="0"/>
                <w:szCs w:val="21"/>
              </w:rPr>
              <w:t>S</w:t>
            </w:r>
            <w:r>
              <w:rPr>
                <w:rFonts w:ascii="Times New Roman" w:hAnsi="宋体"/>
                <w:color w:val="auto"/>
                <w:kern w:val="0"/>
                <w:szCs w:val="21"/>
              </w:rPr>
              <w:t>（</w:t>
            </w:r>
            <w:r>
              <w:rPr>
                <w:rFonts w:ascii="Times New Roman" w:hAnsi="Times New Roman"/>
                <w:color w:val="auto"/>
                <w:kern w:val="0"/>
                <w:szCs w:val="21"/>
              </w:rPr>
              <w:t>kg/h</w:t>
            </w:r>
            <w:r>
              <w:rPr>
                <w:rFonts w:ascii="Times New Roman" w:hAnsi="宋体"/>
                <w:color w:val="auto"/>
                <w:kern w:val="0"/>
                <w:szCs w:val="21"/>
              </w:rPr>
              <w:t>）</w:t>
            </w:r>
          </w:p>
        </w:tc>
        <w:tc>
          <w:tcPr>
            <w:tcW w:w="1704"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434" w:lineRule="exact"/>
              <w:ind w:left="108"/>
              <w:jc w:val="left"/>
              <w:rPr>
                <w:rFonts w:ascii="Times New Roman" w:hAnsi="Times New Roman"/>
                <w:color w:val="auto"/>
                <w:kern w:val="0"/>
                <w:szCs w:val="21"/>
              </w:rPr>
            </w:pPr>
            <w:r>
              <w:rPr>
                <w:rFonts w:ascii="Times New Roman" w:hAnsi="Times New Roman"/>
                <w:color w:val="auto"/>
                <w:kern w:val="0"/>
                <w:szCs w:val="21"/>
              </w:rPr>
              <w:t>NH</w:t>
            </w:r>
            <w:r>
              <w:rPr>
                <w:rFonts w:ascii="Times New Roman" w:hAnsi="Times New Roman"/>
                <w:color w:val="auto"/>
                <w:kern w:val="0"/>
                <w:szCs w:val="21"/>
                <w:vertAlign w:val="subscript"/>
              </w:rPr>
              <w:t>3</w:t>
            </w:r>
            <w:r>
              <w:rPr>
                <w:rFonts w:ascii="Times New Roman" w:hAnsi="宋体"/>
                <w:color w:val="auto"/>
                <w:kern w:val="0"/>
                <w:szCs w:val="21"/>
              </w:rPr>
              <w:t>（</w:t>
            </w:r>
            <w:r>
              <w:rPr>
                <w:rFonts w:ascii="Times New Roman" w:hAnsi="Times New Roman"/>
                <w:color w:val="auto"/>
                <w:kern w:val="0"/>
                <w:szCs w:val="21"/>
              </w:rPr>
              <w:t>kg/h</w:t>
            </w:r>
            <w:r>
              <w:rPr>
                <w:rFonts w:ascii="Times New Roman" w:hAnsi="宋体"/>
                <w:color w:val="auto"/>
                <w:kern w:val="0"/>
                <w:szCs w:val="21"/>
              </w:rPr>
              <w:t>）</w:t>
            </w:r>
          </w:p>
        </w:tc>
      </w:tr>
      <w:tr>
        <w:tblPrEx>
          <w:tblCellMar>
            <w:top w:w="0" w:type="dxa"/>
            <w:left w:w="0" w:type="dxa"/>
            <w:bottom w:w="0" w:type="dxa"/>
            <w:right w:w="0" w:type="dxa"/>
          </w:tblCellMar>
        </w:tblPrEx>
        <w:trPr>
          <w:trHeight w:val="531"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35" w:lineRule="exact"/>
              <w:ind w:left="535"/>
              <w:jc w:val="left"/>
              <w:rPr>
                <w:rFonts w:ascii="Times New Roman" w:hAnsi="Times New Roman"/>
                <w:color w:val="auto"/>
                <w:kern w:val="0"/>
                <w:szCs w:val="21"/>
              </w:rPr>
            </w:pPr>
            <w:r>
              <w:rPr>
                <w:rFonts w:ascii="Times New Roman" w:hAnsi="宋体"/>
                <w:color w:val="auto"/>
                <w:kern w:val="0"/>
                <w:szCs w:val="21"/>
              </w:rPr>
              <w:t>粗格栅</w:t>
            </w:r>
            <w:r>
              <w:rPr>
                <w:rFonts w:ascii="Times New Roman" w:hAnsi="Times New Roman"/>
                <w:color w:val="auto"/>
                <w:kern w:val="0"/>
                <w:szCs w:val="21"/>
              </w:rPr>
              <w:t>+</w:t>
            </w:r>
            <w:r>
              <w:rPr>
                <w:rFonts w:ascii="Times New Roman" w:hAnsi="宋体"/>
                <w:color w:val="auto"/>
                <w:kern w:val="0"/>
                <w:szCs w:val="21"/>
              </w:rPr>
              <w:t>进水泵房</w:t>
            </w:r>
          </w:p>
        </w:tc>
        <w:tc>
          <w:tcPr>
            <w:tcW w:w="1323"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0.00183</w:t>
            </w:r>
          </w:p>
        </w:tc>
        <w:tc>
          <w:tcPr>
            <w:tcW w:w="139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0.01977</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0.00275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0.02966</w:t>
            </w:r>
          </w:p>
        </w:tc>
      </w:tr>
      <w:tr>
        <w:tblPrEx>
          <w:tblCellMar>
            <w:top w:w="0" w:type="dxa"/>
            <w:left w:w="0" w:type="dxa"/>
            <w:bottom w:w="0" w:type="dxa"/>
            <w:right w:w="0" w:type="dxa"/>
          </w:tblCellMar>
        </w:tblPrEx>
        <w:trPr>
          <w:trHeight w:val="531"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34" w:lineRule="exact"/>
              <w:ind w:left="432"/>
              <w:jc w:val="left"/>
              <w:rPr>
                <w:rFonts w:ascii="Times New Roman" w:hAnsi="Times New Roman"/>
                <w:color w:val="auto"/>
                <w:kern w:val="0"/>
                <w:szCs w:val="21"/>
              </w:rPr>
            </w:pPr>
            <w:r>
              <w:rPr>
                <w:rFonts w:ascii="Times New Roman" w:hAnsi="宋体"/>
                <w:color w:val="auto"/>
                <w:kern w:val="0"/>
                <w:szCs w:val="21"/>
              </w:rPr>
              <w:t>细格栅</w:t>
            </w:r>
            <w:r>
              <w:rPr>
                <w:rFonts w:ascii="Times New Roman" w:hAnsi="Times New Roman"/>
                <w:color w:val="auto"/>
                <w:kern w:val="0"/>
                <w:szCs w:val="21"/>
              </w:rPr>
              <w:t>+</w:t>
            </w:r>
            <w:r>
              <w:rPr>
                <w:rFonts w:ascii="Times New Roman" w:hAnsi="宋体"/>
                <w:color w:val="auto"/>
                <w:kern w:val="0"/>
                <w:szCs w:val="21"/>
              </w:rPr>
              <w:t>曝气沉砂池</w:t>
            </w:r>
          </w:p>
        </w:tc>
        <w:tc>
          <w:tcPr>
            <w:tcW w:w="1323"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0.00042</w:t>
            </w:r>
          </w:p>
        </w:tc>
        <w:tc>
          <w:tcPr>
            <w:tcW w:w="139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0.0051</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0.00063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0.00765</w:t>
            </w:r>
          </w:p>
        </w:tc>
      </w:tr>
      <w:tr>
        <w:tblPrEx>
          <w:tblCellMar>
            <w:top w:w="0" w:type="dxa"/>
            <w:left w:w="0" w:type="dxa"/>
            <w:bottom w:w="0" w:type="dxa"/>
            <w:right w:w="0" w:type="dxa"/>
          </w:tblCellMar>
        </w:tblPrEx>
        <w:trPr>
          <w:trHeight w:val="490"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34" w:lineRule="exact"/>
              <w:ind w:left="641"/>
              <w:jc w:val="left"/>
              <w:rPr>
                <w:rFonts w:ascii="Times New Roman" w:hAnsi="Times New Roman"/>
                <w:color w:val="auto"/>
                <w:kern w:val="0"/>
                <w:szCs w:val="21"/>
              </w:rPr>
            </w:pPr>
            <w:r>
              <w:rPr>
                <w:rFonts w:ascii="Times New Roman" w:hAnsi="宋体"/>
                <w:color w:val="auto"/>
                <w:kern w:val="0"/>
                <w:szCs w:val="21"/>
              </w:rPr>
              <w:t>初沉池</w:t>
            </w:r>
            <w:r>
              <w:rPr>
                <w:rFonts w:ascii="Times New Roman" w:hAnsi="Times New Roman"/>
                <w:color w:val="auto"/>
                <w:kern w:val="0"/>
                <w:szCs w:val="21"/>
              </w:rPr>
              <w:t>+</w:t>
            </w:r>
            <w:r>
              <w:rPr>
                <w:rFonts w:ascii="Times New Roman" w:hAnsi="宋体"/>
                <w:color w:val="auto"/>
                <w:kern w:val="0"/>
                <w:szCs w:val="21"/>
              </w:rPr>
              <w:t>膜格栅</w:t>
            </w:r>
          </w:p>
        </w:tc>
        <w:tc>
          <w:tcPr>
            <w:tcW w:w="1323"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0.00039</w:t>
            </w:r>
          </w:p>
        </w:tc>
        <w:tc>
          <w:tcPr>
            <w:tcW w:w="139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0.00489</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0.00059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0.00734</w:t>
            </w:r>
          </w:p>
        </w:tc>
      </w:tr>
      <w:tr>
        <w:tblPrEx>
          <w:tblCellMar>
            <w:top w:w="0" w:type="dxa"/>
            <w:left w:w="0" w:type="dxa"/>
            <w:bottom w:w="0" w:type="dxa"/>
            <w:right w:w="0" w:type="dxa"/>
          </w:tblCellMar>
        </w:tblPrEx>
        <w:trPr>
          <w:trHeight w:val="490"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33" w:lineRule="exact"/>
              <w:ind w:left="279"/>
              <w:jc w:val="left"/>
              <w:rPr>
                <w:rFonts w:ascii="Times New Roman" w:hAnsi="Times New Roman"/>
                <w:color w:val="auto"/>
                <w:kern w:val="0"/>
                <w:szCs w:val="21"/>
              </w:rPr>
            </w:pPr>
            <w:r>
              <w:rPr>
                <w:rFonts w:ascii="Times New Roman" w:hAnsi="宋体"/>
                <w:color w:val="auto"/>
                <w:kern w:val="0"/>
                <w:szCs w:val="21"/>
              </w:rPr>
              <w:t>生物反应池</w:t>
            </w:r>
            <w:r>
              <w:rPr>
                <w:rFonts w:ascii="Times New Roman" w:hAnsi="Times New Roman"/>
                <w:color w:val="auto"/>
                <w:kern w:val="0"/>
                <w:szCs w:val="21"/>
              </w:rPr>
              <w:t>+MBR </w:t>
            </w:r>
            <w:r>
              <w:rPr>
                <w:rFonts w:ascii="Times New Roman" w:hAnsi="宋体"/>
                <w:color w:val="auto"/>
                <w:kern w:val="0"/>
                <w:szCs w:val="21"/>
              </w:rPr>
              <w:t>膜池</w:t>
            </w:r>
          </w:p>
        </w:tc>
        <w:tc>
          <w:tcPr>
            <w:tcW w:w="1323"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0.00042</w:t>
            </w:r>
          </w:p>
        </w:tc>
        <w:tc>
          <w:tcPr>
            <w:tcW w:w="139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0.00255</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0.00063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0.00383</w:t>
            </w:r>
          </w:p>
        </w:tc>
      </w:tr>
      <w:tr>
        <w:tblPrEx>
          <w:tblCellMar>
            <w:top w:w="0" w:type="dxa"/>
            <w:left w:w="0" w:type="dxa"/>
            <w:bottom w:w="0" w:type="dxa"/>
            <w:right w:w="0" w:type="dxa"/>
          </w:tblCellMar>
        </w:tblPrEx>
        <w:trPr>
          <w:trHeight w:val="490"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807"/>
              <w:jc w:val="left"/>
              <w:rPr>
                <w:rFonts w:ascii="Times New Roman" w:hAnsi="Times New Roman"/>
                <w:color w:val="auto"/>
                <w:kern w:val="0"/>
                <w:szCs w:val="21"/>
              </w:rPr>
            </w:pPr>
            <w:r>
              <w:rPr>
                <w:rFonts w:ascii="Times New Roman" w:hAnsi="宋体"/>
                <w:color w:val="auto"/>
                <w:kern w:val="0"/>
                <w:szCs w:val="21"/>
              </w:rPr>
              <w:t>污泥浓缩池</w:t>
            </w:r>
          </w:p>
        </w:tc>
        <w:tc>
          <w:tcPr>
            <w:tcW w:w="1323"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0.0108</w:t>
            </w:r>
          </w:p>
        </w:tc>
        <w:tc>
          <w:tcPr>
            <w:tcW w:w="139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0.06672</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0.01620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0.10008</w:t>
            </w:r>
          </w:p>
        </w:tc>
      </w:tr>
      <w:tr>
        <w:tblPrEx>
          <w:tblCellMar>
            <w:top w:w="0" w:type="dxa"/>
            <w:left w:w="0" w:type="dxa"/>
            <w:bottom w:w="0" w:type="dxa"/>
            <w:right w:w="0" w:type="dxa"/>
          </w:tblCellMar>
        </w:tblPrEx>
        <w:trPr>
          <w:trHeight w:val="490"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807"/>
              <w:jc w:val="left"/>
              <w:rPr>
                <w:rFonts w:ascii="Times New Roman" w:hAnsi="Times New Roman"/>
                <w:color w:val="auto"/>
                <w:kern w:val="0"/>
                <w:szCs w:val="21"/>
              </w:rPr>
            </w:pPr>
            <w:r>
              <w:rPr>
                <w:rFonts w:ascii="Times New Roman" w:hAnsi="宋体"/>
                <w:color w:val="auto"/>
                <w:kern w:val="0"/>
                <w:szCs w:val="21"/>
              </w:rPr>
              <w:t>曝气储泥池</w:t>
            </w:r>
          </w:p>
        </w:tc>
        <w:tc>
          <w:tcPr>
            <w:tcW w:w="1323"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0.01665</w:t>
            </w:r>
          </w:p>
        </w:tc>
        <w:tc>
          <w:tcPr>
            <w:tcW w:w="139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0.11448</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0.02498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0.17172</w:t>
            </w:r>
          </w:p>
        </w:tc>
      </w:tr>
      <w:tr>
        <w:tblPrEx>
          <w:tblCellMar>
            <w:top w:w="0" w:type="dxa"/>
            <w:left w:w="0" w:type="dxa"/>
            <w:bottom w:w="0" w:type="dxa"/>
            <w:right w:w="0" w:type="dxa"/>
          </w:tblCellMar>
        </w:tblPrEx>
        <w:trPr>
          <w:trHeight w:val="531"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701"/>
              <w:jc w:val="left"/>
              <w:rPr>
                <w:rFonts w:ascii="Times New Roman" w:hAnsi="Times New Roman"/>
                <w:color w:val="auto"/>
                <w:kern w:val="0"/>
                <w:szCs w:val="21"/>
              </w:rPr>
            </w:pPr>
            <w:r>
              <w:rPr>
                <w:rFonts w:ascii="Times New Roman" w:hAnsi="宋体"/>
                <w:color w:val="auto"/>
                <w:kern w:val="0"/>
                <w:szCs w:val="21"/>
              </w:rPr>
              <w:t>污泥脱水机房</w:t>
            </w:r>
          </w:p>
        </w:tc>
        <w:tc>
          <w:tcPr>
            <w:tcW w:w="1323"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0.04536</w:t>
            </w:r>
          </w:p>
        </w:tc>
        <w:tc>
          <w:tcPr>
            <w:tcW w:w="139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0.23904</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0.06804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0.35856</w:t>
            </w:r>
          </w:p>
        </w:tc>
      </w:tr>
      <w:tr>
        <w:tblPrEx>
          <w:tblCellMar>
            <w:top w:w="0" w:type="dxa"/>
            <w:left w:w="0" w:type="dxa"/>
            <w:bottom w:w="0" w:type="dxa"/>
            <w:right w:w="0" w:type="dxa"/>
          </w:tblCellMar>
        </w:tblPrEx>
        <w:trPr>
          <w:trHeight w:val="550" w:hRule="atLeast"/>
          <w:jc w:val="center"/>
        </w:trPr>
        <w:tc>
          <w:tcPr>
            <w:tcW w:w="266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8" w:lineRule="exact"/>
              <w:ind w:left="1330"/>
              <w:jc w:val="left"/>
              <w:rPr>
                <w:rFonts w:ascii="Times New Roman" w:hAnsi="Times New Roman"/>
                <w:color w:val="auto"/>
                <w:kern w:val="0"/>
                <w:szCs w:val="21"/>
              </w:rPr>
            </w:pPr>
            <w:r>
              <w:rPr>
                <w:rFonts w:ascii="Times New Roman" w:hAnsi="宋体"/>
                <w:color w:val="auto"/>
                <w:kern w:val="0"/>
                <w:szCs w:val="21"/>
              </w:rPr>
              <w:t>合计</w:t>
            </w:r>
          </w:p>
        </w:tc>
        <w:tc>
          <w:tcPr>
            <w:tcW w:w="1323"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0.07587</w:t>
            </w:r>
          </w:p>
        </w:tc>
        <w:tc>
          <w:tcPr>
            <w:tcW w:w="139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0.45255</w:t>
            </w:r>
          </w:p>
        </w:tc>
        <w:tc>
          <w:tcPr>
            <w:tcW w:w="144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0.11381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Times New Roman" w:hAnsi="Times New Roman"/>
                <w:color w:val="auto"/>
                <w:szCs w:val="21"/>
              </w:rPr>
            </w:pPr>
            <w:r>
              <w:rPr>
                <w:rFonts w:ascii="Times New Roman" w:hAnsi="Times New Roman"/>
                <w:color w:val="auto"/>
                <w:szCs w:val="21"/>
              </w:rPr>
              <w:t>0.67883</w:t>
            </w:r>
          </w:p>
        </w:tc>
      </w:tr>
    </w:tbl>
    <w:p>
      <w:pPr>
        <w:pStyle w:val="77"/>
        <w:spacing w:line="480" w:lineRule="exact"/>
        <w:ind w:firstLine="480"/>
        <w:rPr>
          <w:rFonts w:ascii="Times New Roman" w:hAnsi="Times New Roman" w:cs="Times New Roman"/>
          <w:color w:val="auto"/>
          <w:u w:val="single"/>
        </w:rPr>
      </w:pPr>
      <w:r>
        <w:rPr>
          <w:rFonts w:ascii="Times New Roman" w:hAnsi="宋体" w:cs="Times New Roman"/>
          <w:color w:val="auto"/>
          <w:u w:val="single"/>
        </w:rPr>
        <w:t>本项目产生恶臭的各处理单元均为地埋式结构，地下箱体内全封闭式管理，根据同类型的地下式污水处理厂《上海泰和污水处理厂环境影响报告书》及实际运行情况，地下式污水处理厂可以对产生的污泥处理系统及检查井臭气进行全面的收集处理，仅仅在进出车辆及人员时有少量的气体逸散，无组织废气产量极少且为间歇性产生，因此本次评价不对无组织废气进行定量分析。</w:t>
      </w:r>
    </w:p>
    <w:p>
      <w:pPr>
        <w:pStyle w:val="77"/>
        <w:spacing w:line="480" w:lineRule="exact"/>
        <w:ind w:firstLine="480"/>
        <w:rPr>
          <w:rFonts w:ascii="Times New Roman" w:hAnsi="Times New Roman" w:cs="Times New Roman"/>
          <w:color w:val="auto"/>
        </w:rPr>
      </w:pPr>
      <w:r>
        <w:rPr>
          <w:rFonts w:ascii="Times New Roman" w:hAnsi="宋体" w:cs="Times New Roman"/>
          <w:color w:val="auto"/>
        </w:rPr>
        <w:t>对各臭气源进行加盖、加罩密封、地下空间保持负压。臭气被臭气收集风管收集，通过臭气收集风管收集系统将各臭气源产生的臭气收集并输送到生物除臭设备中，最终经</w:t>
      </w:r>
      <w:r>
        <w:rPr>
          <w:rFonts w:ascii="Times New Roman" w:hAnsi="Times New Roman" w:cs="Times New Roman"/>
          <w:color w:val="auto"/>
        </w:rPr>
        <w:t>15m</w:t>
      </w:r>
      <w:r>
        <w:rPr>
          <w:rFonts w:ascii="Times New Roman" w:hAnsi="宋体" w:cs="Times New Roman"/>
          <w:color w:val="auto"/>
        </w:rPr>
        <w:t>高排气筒排入大气。</w:t>
      </w:r>
    </w:p>
    <w:p>
      <w:pPr>
        <w:pStyle w:val="70"/>
        <w:ind w:firstLine="480"/>
        <w:rPr>
          <w:rFonts w:ascii="Times New Roman" w:eastAsia="宋体"/>
          <w:color w:val="auto"/>
          <w:sz w:val="24"/>
          <w:szCs w:val="24"/>
        </w:rPr>
      </w:pPr>
      <w:r>
        <w:rPr>
          <w:rFonts w:ascii="Times New Roman" w:hAnsi="宋体" w:eastAsia="宋体"/>
          <w:color w:val="auto"/>
          <w:sz w:val="24"/>
          <w:szCs w:val="24"/>
        </w:rPr>
        <w:t>③处理后臭气源强</w:t>
      </w:r>
    </w:p>
    <w:p>
      <w:pPr>
        <w:pStyle w:val="77"/>
        <w:spacing w:line="480" w:lineRule="exact"/>
        <w:ind w:firstLine="480"/>
        <w:rPr>
          <w:rFonts w:ascii="Times New Roman" w:hAnsi="Times New Roman" w:cs="Times New Roman"/>
          <w:color w:val="auto"/>
        </w:rPr>
      </w:pPr>
      <w:r>
        <w:rPr>
          <w:rFonts w:ascii="Times New Roman" w:hAnsi="宋体" w:cs="Times New Roman"/>
          <w:color w:val="auto"/>
        </w:rPr>
        <w:t>据资料介绍及类比</w:t>
      </w:r>
      <w:r>
        <w:rPr>
          <w:rFonts w:ascii="Times New Roman" w:hAnsi="宋体" w:cs="Times New Roman"/>
          <w:color w:val="auto"/>
          <w:u w:val="single"/>
        </w:rPr>
        <w:t>《西安市第五污水处理厂二期工程项目报告书》中一期工程的验收数据分析，经生物除臭后，可除去臭气量的</w:t>
      </w:r>
      <w:r>
        <w:rPr>
          <w:rFonts w:ascii="Times New Roman" w:hAnsi="Times New Roman" w:cs="Times New Roman"/>
          <w:color w:val="auto"/>
          <w:u w:val="single"/>
        </w:rPr>
        <w:t>85~99%</w:t>
      </w:r>
      <w:r>
        <w:rPr>
          <w:rFonts w:ascii="Times New Roman" w:hAnsi="宋体" w:cs="Times New Roman"/>
          <w:color w:val="auto"/>
          <w:u w:val="single"/>
        </w:rPr>
        <w:t>。本评价按</w:t>
      </w:r>
      <w:r>
        <w:rPr>
          <w:rFonts w:ascii="Times New Roman" w:hAnsi="Times New Roman" w:cs="Times New Roman"/>
          <w:color w:val="auto"/>
          <w:u w:val="single"/>
        </w:rPr>
        <w:t>90%</w:t>
      </w:r>
      <w:r>
        <w:rPr>
          <w:rFonts w:ascii="Times New Roman" w:hAnsi="宋体" w:cs="Times New Roman"/>
          <w:color w:val="auto"/>
          <w:u w:val="single"/>
        </w:rPr>
        <w:t>计算</w:t>
      </w:r>
      <w:r>
        <w:rPr>
          <w:rFonts w:ascii="Times New Roman" w:hAnsi="宋体" w:cs="Times New Roman"/>
          <w:color w:val="auto"/>
        </w:rPr>
        <w:t>。因此，本污水处理厂臭气经治理后污染物源强见表</w:t>
      </w:r>
      <w:r>
        <w:rPr>
          <w:rFonts w:ascii="Times New Roman" w:hAnsi="Times New Roman" w:cs="Times New Roman"/>
          <w:color w:val="auto"/>
        </w:rPr>
        <w:t>4.2-2</w:t>
      </w:r>
      <w:r>
        <w:rPr>
          <w:rFonts w:ascii="Times New Roman" w:hAnsi="宋体" w:cs="Times New Roman"/>
          <w:color w:val="auto"/>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表4.2-2项目处理后污染源排放量</w:t>
      </w:r>
    </w:p>
    <w:tbl>
      <w:tblPr>
        <w:tblStyle w:val="35"/>
        <w:tblW w:w="85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4"/>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4" w:type="dxa"/>
          </w:tcPr>
          <w:p>
            <w:pPr>
              <w:pStyle w:val="77"/>
              <w:spacing w:line="480" w:lineRule="exact"/>
              <w:ind w:firstLine="0" w:firstLineChars="0"/>
              <w:jc w:val="center"/>
              <w:rPr>
                <w:rFonts w:ascii="Times New Roman" w:hAnsi="Times New Roman" w:cs="Times New Roman"/>
                <w:b/>
                <w:color w:val="auto"/>
                <w:sz w:val="21"/>
                <w:szCs w:val="21"/>
              </w:rPr>
            </w:pPr>
            <w:r>
              <w:rPr>
                <w:rFonts w:ascii="Times New Roman" w:hAnsi="宋体" w:cs="Times New Roman"/>
                <w:b/>
                <w:color w:val="auto"/>
                <w:sz w:val="21"/>
                <w:szCs w:val="21"/>
              </w:rPr>
              <w:t>污染源</w:t>
            </w:r>
          </w:p>
        </w:tc>
        <w:tc>
          <w:tcPr>
            <w:tcW w:w="2835" w:type="dxa"/>
          </w:tcPr>
          <w:p>
            <w:pPr>
              <w:pStyle w:val="77"/>
              <w:spacing w:line="480" w:lineRule="exact"/>
              <w:ind w:firstLine="0" w:firstLineChars="0"/>
              <w:jc w:val="center"/>
              <w:rPr>
                <w:rFonts w:ascii="Times New Roman" w:hAnsi="Times New Roman" w:cs="Times New Roman"/>
                <w:b/>
                <w:color w:val="auto"/>
                <w:sz w:val="21"/>
                <w:szCs w:val="21"/>
              </w:rPr>
            </w:pPr>
            <w:r>
              <w:rPr>
                <w:rFonts w:ascii="Times New Roman" w:hAnsi="Times New Roman" w:cs="Times New Roman"/>
                <w:b/>
                <w:color w:val="auto"/>
                <w:sz w:val="21"/>
                <w:szCs w:val="21"/>
              </w:rPr>
              <w:t>H</w:t>
            </w:r>
            <w:r>
              <w:rPr>
                <w:rFonts w:ascii="Times New Roman" w:hAnsi="Times New Roman" w:cs="Times New Roman"/>
                <w:b/>
                <w:color w:val="auto"/>
                <w:sz w:val="21"/>
                <w:szCs w:val="21"/>
                <w:vertAlign w:val="subscript"/>
              </w:rPr>
              <w:t>2</w:t>
            </w:r>
            <w:r>
              <w:rPr>
                <w:rFonts w:ascii="Times New Roman" w:hAnsi="Times New Roman" w:cs="Times New Roman"/>
                <w:b/>
                <w:color w:val="auto"/>
                <w:sz w:val="21"/>
                <w:szCs w:val="21"/>
              </w:rPr>
              <w:t>S</w:t>
            </w:r>
            <w:r>
              <w:rPr>
                <w:rFonts w:ascii="Times New Roman" w:hAnsi="宋体" w:cs="Times New Roman"/>
                <w:b/>
                <w:color w:val="auto"/>
                <w:sz w:val="21"/>
                <w:szCs w:val="21"/>
              </w:rPr>
              <w:t>（</w:t>
            </w:r>
            <w:r>
              <w:rPr>
                <w:rFonts w:ascii="Times New Roman" w:hAnsi="Times New Roman" w:cs="Times New Roman"/>
                <w:b/>
                <w:color w:val="auto"/>
                <w:sz w:val="21"/>
                <w:szCs w:val="21"/>
              </w:rPr>
              <w:t>kg/h</w:t>
            </w:r>
            <w:r>
              <w:rPr>
                <w:rFonts w:ascii="Times New Roman" w:hAnsi="宋体" w:cs="Times New Roman"/>
                <w:b/>
                <w:color w:val="auto"/>
                <w:sz w:val="21"/>
                <w:szCs w:val="21"/>
              </w:rPr>
              <w:t>）</w:t>
            </w:r>
          </w:p>
        </w:tc>
        <w:tc>
          <w:tcPr>
            <w:tcW w:w="2835" w:type="dxa"/>
          </w:tcPr>
          <w:p>
            <w:pPr>
              <w:pStyle w:val="77"/>
              <w:spacing w:line="480" w:lineRule="exact"/>
              <w:ind w:firstLine="0" w:firstLineChars="0"/>
              <w:jc w:val="center"/>
              <w:rPr>
                <w:rFonts w:ascii="Times New Roman" w:hAnsi="Times New Roman" w:cs="Times New Roman"/>
                <w:b/>
                <w:color w:val="auto"/>
                <w:sz w:val="21"/>
                <w:szCs w:val="21"/>
              </w:rPr>
            </w:pPr>
            <w:r>
              <w:rPr>
                <w:rFonts w:ascii="Times New Roman" w:hAnsi="Times New Roman" w:cs="Times New Roman"/>
                <w:b/>
                <w:color w:val="auto"/>
                <w:sz w:val="21"/>
                <w:szCs w:val="21"/>
              </w:rPr>
              <w:t>NH</w:t>
            </w:r>
            <w:r>
              <w:rPr>
                <w:rFonts w:ascii="Times New Roman" w:hAnsi="Times New Roman" w:cs="Times New Roman"/>
                <w:b/>
                <w:color w:val="auto"/>
                <w:sz w:val="21"/>
                <w:szCs w:val="21"/>
                <w:vertAlign w:val="subscript"/>
              </w:rPr>
              <w:t>3</w:t>
            </w:r>
            <w:r>
              <w:rPr>
                <w:rFonts w:ascii="Times New Roman" w:hAnsi="宋体" w:cs="Times New Roman"/>
                <w:b/>
                <w:color w:val="auto"/>
                <w:sz w:val="21"/>
                <w:szCs w:val="21"/>
              </w:rPr>
              <w:t>（</w:t>
            </w:r>
            <w:r>
              <w:rPr>
                <w:rFonts w:ascii="Times New Roman" w:hAnsi="Times New Roman" w:cs="Times New Roman"/>
                <w:b/>
                <w:color w:val="auto"/>
                <w:sz w:val="21"/>
                <w:szCs w:val="21"/>
              </w:rPr>
              <w:t>kg/h</w:t>
            </w:r>
            <w:r>
              <w:rPr>
                <w:rFonts w:ascii="Times New Roman" w:hAnsi="宋体" w:cs="Times New Roman"/>
                <w:b/>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4" w:type="dxa"/>
          </w:tcPr>
          <w:p>
            <w:pPr>
              <w:pStyle w:val="77"/>
              <w:spacing w:line="480" w:lineRule="exact"/>
              <w:ind w:firstLine="0" w:firstLineChars="0"/>
              <w:jc w:val="center"/>
              <w:rPr>
                <w:rFonts w:ascii="Times New Roman" w:hAnsi="Times New Roman" w:cs="Times New Roman"/>
                <w:color w:val="auto"/>
                <w:sz w:val="21"/>
                <w:szCs w:val="21"/>
              </w:rPr>
            </w:pPr>
            <w:r>
              <w:rPr>
                <w:rFonts w:ascii="Times New Roman" w:hAnsi="宋体" w:cs="Times New Roman"/>
                <w:color w:val="auto"/>
                <w:sz w:val="21"/>
                <w:szCs w:val="21"/>
              </w:rPr>
              <w:t>一期（处理量</w:t>
            </w:r>
            <w:r>
              <w:rPr>
                <w:rFonts w:ascii="Times New Roman" w:hAnsi="Times New Roman" w:cs="Times New Roman"/>
                <w:color w:val="auto"/>
                <w:sz w:val="21"/>
                <w:szCs w:val="21"/>
              </w:rPr>
              <w:t>30000m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/d</w:t>
            </w:r>
            <w:r>
              <w:rPr>
                <w:rFonts w:ascii="Times New Roman" w:hAnsi="宋体" w:cs="Times New Roman"/>
                <w:color w:val="auto"/>
                <w:sz w:val="21"/>
                <w:szCs w:val="21"/>
              </w:rPr>
              <w:t>）</w:t>
            </w:r>
          </w:p>
        </w:tc>
        <w:tc>
          <w:tcPr>
            <w:tcW w:w="2835" w:type="dxa"/>
            <w:vAlign w:val="center"/>
          </w:tcPr>
          <w:p>
            <w:pPr>
              <w:jc w:val="center"/>
              <w:rPr>
                <w:rFonts w:ascii="Times New Roman" w:hAnsi="Times New Roman"/>
                <w:color w:val="auto"/>
                <w:sz w:val="22"/>
                <w:szCs w:val="22"/>
              </w:rPr>
            </w:pPr>
            <w:r>
              <w:rPr>
                <w:rFonts w:ascii="Times New Roman" w:hAnsi="Times New Roman"/>
                <w:color w:val="auto"/>
                <w:sz w:val="22"/>
                <w:szCs w:val="22"/>
              </w:rPr>
              <w:t>0.00379</w:t>
            </w:r>
          </w:p>
        </w:tc>
        <w:tc>
          <w:tcPr>
            <w:tcW w:w="2835" w:type="dxa"/>
            <w:vAlign w:val="center"/>
          </w:tcPr>
          <w:p>
            <w:pPr>
              <w:jc w:val="center"/>
              <w:rPr>
                <w:rFonts w:ascii="Times New Roman" w:hAnsi="Times New Roman"/>
                <w:color w:val="auto"/>
                <w:sz w:val="22"/>
                <w:szCs w:val="22"/>
              </w:rPr>
            </w:pPr>
            <w:r>
              <w:rPr>
                <w:rFonts w:ascii="Times New Roman" w:hAnsi="Times New Roman"/>
                <w:color w:val="auto"/>
                <w:sz w:val="22"/>
                <w:szCs w:val="22"/>
              </w:rPr>
              <w:t>0.02263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4" w:type="dxa"/>
          </w:tcPr>
          <w:p>
            <w:pPr>
              <w:pStyle w:val="77"/>
              <w:spacing w:line="480" w:lineRule="exact"/>
              <w:ind w:firstLine="0" w:firstLineChars="0"/>
              <w:jc w:val="center"/>
              <w:rPr>
                <w:rFonts w:ascii="Times New Roman" w:hAnsi="Times New Roman" w:cs="Times New Roman"/>
                <w:color w:val="auto"/>
                <w:sz w:val="21"/>
                <w:szCs w:val="21"/>
              </w:rPr>
            </w:pPr>
            <w:r>
              <w:rPr>
                <w:rFonts w:ascii="Times New Roman" w:hAnsi="宋体" w:cs="Times New Roman"/>
                <w:color w:val="auto"/>
                <w:sz w:val="21"/>
                <w:szCs w:val="21"/>
              </w:rPr>
              <w:t>二期（处理量</w:t>
            </w:r>
            <w:r>
              <w:rPr>
                <w:rFonts w:ascii="Times New Roman" w:hAnsi="Times New Roman" w:cs="Times New Roman"/>
                <w:color w:val="auto"/>
                <w:sz w:val="21"/>
                <w:szCs w:val="21"/>
              </w:rPr>
              <w:t>60000m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/d</w:t>
            </w:r>
            <w:r>
              <w:rPr>
                <w:rFonts w:ascii="Times New Roman" w:hAnsi="宋体" w:cs="Times New Roman"/>
                <w:color w:val="auto"/>
                <w:sz w:val="21"/>
                <w:szCs w:val="21"/>
              </w:rPr>
              <w:t>）</w:t>
            </w:r>
          </w:p>
        </w:tc>
        <w:tc>
          <w:tcPr>
            <w:tcW w:w="2835" w:type="dxa"/>
            <w:vAlign w:val="center"/>
          </w:tcPr>
          <w:p>
            <w:pPr>
              <w:jc w:val="center"/>
              <w:rPr>
                <w:rFonts w:ascii="Times New Roman" w:hAnsi="Times New Roman"/>
                <w:color w:val="auto"/>
                <w:sz w:val="22"/>
                <w:szCs w:val="22"/>
              </w:rPr>
            </w:pPr>
            <w:r>
              <w:rPr>
                <w:rFonts w:ascii="Times New Roman" w:hAnsi="Times New Roman"/>
                <w:color w:val="auto"/>
                <w:sz w:val="22"/>
                <w:szCs w:val="22"/>
              </w:rPr>
              <w:t>0.00759</w:t>
            </w:r>
          </w:p>
        </w:tc>
        <w:tc>
          <w:tcPr>
            <w:tcW w:w="2835" w:type="dxa"/>
            <w:vAlign w:val="center"/>
          </w:tcPr>
          <w:p>
            <w:pPr>
              <w:jc w:val="center"/>
              <w:rPr>
                <w:rFonts w:ascii="Times New Roman" w:hAnsi="Times New Roman"/>
                <w:color w:val="auto"/>
                <w:sz w:val="22"/>
                <w:szCs w:val="22"/>
              </w:rPr>
            </w:pPr>
            <w:r>
              <w:rPr>
                <w:rFonts w:ascii="Times New Roman" w:hAnsi="Times New Roman"/>
                <w:color w:val="auto"/>
                <w:sz w:val="22"/>
                <w:szCs w:val="22"/>
              </w:rPr>
              <w:t>0.04526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4" w:type="dxa"/>
          </w:tcPr>
          <w:p>
            <w:pPr>
              <w:pStyle w:val="77"/>
              <w:spacing w:line="480" w:lineRule="exact"/>
              <w:ind w:firstLine="0" w:firstLineChars="0"/>
              <w:jc w:val="center"/>
              <w:rPr>
                <w:rFonts w:ascii="Times New Roman" w:hAnsi="Times New Roman" w:cs="Times New Roman"/>
                <w:color w:val="auto"/>
                <w:sz w:val="21"/>
                <w:szCs w:val="21"/>
              </w:rPr>
            </w:pPr>
            <w:r>
              <w:rPr>
                <w:rFonts w:ascii="Times New Roman" w:hAnsi="宋体" w:cs="Times New Roman"/>
                <w:color w:val="auto"/>
                <w:sz w:val="21"/>
                <w:szCs w:val="21"/>
              </w:rPr>
              <w:t>三期（处理量</w:t>
            </w:r>
            <w:r>
              <w:rPr>
                <w:rFonts w:ascii="Times New Roman" w:hAnsi="Times New Roman" w:cs="Times New Roman"/>
                <w:color w:val="auto"/>
                <w:sz w:val="21"/>
                <w:szCs w:val="21"/>
              </w:rPr>
              <w:t>90000m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/d</w:t>
            </w:r>
            <w:r>
              <w:rPr>
                <w:rFonts w:ascii="Times New Roman" w:hAnsi="宋体" w:cs="Times New Roman"/>
                <w:color w:val="auto"/>
                <w:sz w:val="21"/>
                <w:szCs w:val="21"/>
              </w:rPr>
              <w:t>）</w:t>
            </w:r>
          </w:p>
        </w:tc>
        <w:tc>
          <w:tcPr>
            <w:tcW w:w="2835" w:type="dxa"/>
            <w:vAlign w:val="center"/>
          </w:tcPr>
          <w:p>
            <w:pPr>
              <w:jc w:val="center"/>
              <w:rPr>
                <w:rFonts w:ascii="Times New Roman" w:hAnsi="Times New Roman"/>
                <w:color w:val="auto"/>
                <w:sz w:val="22"/>
                <w:szCs w:val="22"/>
              </w:rPr>
            </w:pPr>
            <w:r>
              <w:rPr>
                <w:rFonts w:ascii="Times New Roman" w:hAnsi="Times New Roman"/>
                <w:color w:val="auto"/>
                <w:sz w:val="22"/>
                <w:szCs w:val="22"/>
              </w:rPr>
              <w:t>0.01138</w:t>
            </w:r>
          </w:p>
        </w:tc>
        <w:tc>
          <w:tcPr>
            <w:tcW w:w="2835" w:type="dxa"/>
            <w:vAlign w:val="center"/>
          </w:tcPr>
          <w:p>
            <w:pPr>
              <w:jc w:val="center"/>
              <w:rPr>
                <w:rFonts w:ascii="Times New Roman" w:hAnsi="Times New Roman"/>
                <w:color w:val="auto"/>
                <w:sz w:val="22"/>
                <w:szCs w:val="22"/>
              </w:rPr>
            </w:pPr>
            <w:r>
              <w:rPr>
                <w:rFonts w:ascii="Times New Roman" w:hAnsi="Times New Roman"/>
                <w:color w:val="auto"/>
                <w:sz w:val="22"/>
                <w:szCs w:val="22"/>
              </w:rPr>
              <w:t>0.06788</w:t>
            </w:r>
          </w:p>
        </w:tc>
      </w:tr>
    </w:tbl>
    <w:p>
      <w:pPr>
        <w:pStyle w:val="70"/>
        <w:adjustRightInd/>
        <w:ind w:firstLine="480"/>
        <w:rPr>
          <w:rFonts w:ascii="Times New Roman" w:eastAsia="宋体"/>
          <w:color w:val="auto"/>
          <w:sz w:val="24"/>
          <w:szCs w:val="24"/>
        </w:rPr>
      </w:pPr>
      <w:r>
        <w:rPr>
          <w:rFonts w:ascii="Times New Roman" w:hAnsi="宋体" w:eastAsia="宋体"/>
          <w:color w:val="auto"/>
          <w:sz w:val="24"/>
          <w:szCs w:val="24"/>
        </w:rPr>
        <w:t>（</w:t>
      </w:r>
      <w:r>
        <w:rPr>
          <w:rFonts w:ascii="Times New Roman" w:eastAsia="宋体"/>
          <w:color w:val="auto"/>
          <w:sz w:val="24"/>
          <w:szCs w:val="24"/>
        </w:rPr>
        <w:t>2</w:t>
      </w:r>
      <w:r>
        <w:rPr>
          <w:rFonts w:ascii="Times New Roman" w:hAnsi="宋体" w:eastAsia="宋体"/>
          <w:color w:val="auto"/>
          <w:sz w:val="24"/>
          <w:szCs w:val="24"/>
        </w:rPr>
        <w:t>）食堂油烟废气</w:t>
      </w:r>
    </w:p>
    <w:p>
      <w:pPr>
        <w:adjustRightInd w:val="0"/>
        <w:snapToGrid w:val="0"/>
        <w:spacing w:line="480" w:lineRule="exact"/>
        <w:ind w:firstLine="480" w:firstLineChars="200"/>
        <w:rPr>
          <w:rFonts w:ascii="Times New Roman" w:hAnsi="Times New Roman"/>
          <w:color w:val="auto"/>
          <w:sz w:val="24"/>
        </w:rPr>
      </w:pPr>
      <w:r>
        <w:rPr>
          <w:rFonts w:ascii="Times New Roman" w:hAnsi="宋体"/>
          <w:color w:val="auto"/>
          <w:sz w:val="24"/>
        </w:rPr>
        <w:t>项目食堂运行期间会产生餐饮油烟废气，项目职工食堂用餐人数约为</w:t>
      </w:r>
      <w:r>
        <w:rPr>
          <w:rFonts w:ascii="Times New Roman" w:hAnsi="Times New Roman"/>
          <w:color w:val="auto"/>
          <w:sz w:val="24"/>
        </w:rPr>
        <w:t>24</w:t>
      </w:r>
      <w:r>
        <w:rPr>
          <w:rFonts w:ascii="Times New Roman" w:hAnsi="宋体"/>
          <w:color w:val="auto"/>
          <w:sz w:val="24"/>
        </w:rPr>
        <w:t>人，灶头设为</w:t>
      </w:r>
      <w:r>
        <w:rPr>
          <w:rFonts w:ascii="Times New Roman" w:hAnsi="Times New Roman"/>
          <w:color w:val="auto"/>
          <w:sz w:val="24"/>
        </w:rPr>
        <w:t>1</w:t>
      </w:r>
      <w:r>
        <w:rPr>
          <w:rFonts w:ascii="Times New Roman" w:hAnsi="宋体"/>
          <w:color w:val="auto"/>
          <w:sz w:val="24"/>
        </w:rPr>
        <w:t>个，规模属于小型，每天负责职工三餐。类比同类型同等规模的项目，食堂油烟产生浓度为</w:t>
      </w:r>
      <w:r>
        <w:rPr>
          <w:rFonts w:ascii="Times New Roman" w:hAnsi="Times New Roman"/>
          <w:color w:val="auto"/>
          <w:sz w:val="24"/>
        </w:rPr>
        <w:t>4mg/m</w:t>
      </w:r>
      <w:r>
        <w:rPr>
          <w:rFonts w:ascii="Times New Roman" w:hAnsi="Times New Roman"/>
          <w:color w:val="auto"/>
          <w:sz w:val="24"/>
          <w:vertAlign w:val="superscript"/>
        </w:rPr>
        <w:t>3</w:t>
      </w:r>
      <w:r>
        <w:rPr>
          <w:rFonts w:ascii="Times New Roman" w:hAnsi="宋体"/>
          <w:color w:val="auto"/>
          <w:sz w:val="24"/>
        </w:rPr>
        <w:t>，产生量为</w:t>
      </w:r>
      <w:r>
        <w:rPr>
          <w:rFonts w:ascii="Times New Roman" w:hAnsi="Times New Roman"/>
          <w:color w:val="auto"/>
          <w:sz w:val="24"/>
        </w:rPr>
        <w:t>16.98g/d</w:t>
      </w:r>
      <w:r>
        <w:rPr>
          <w:rFonts w:ascii="Times New Roman" w:hAnsi="宋体"/>
          <w:color w:val="auto"/>
          <w:sz w:val="24"/>
        </w:rPr>
        <w:t>，</w:t>
      </w:r>
      <w:r>
        <w:rPr>
          <w:rFonts w:ascii="Times New Roman" w:hAnsi="Times New Roman"/>
          <w:color w:val="auto"/>
          <w:sz w:val="24"/>
        </w:rPr>
        <w:t>0.0051t/a</w:t>
      </w:r>
      <w:r>
        <w:rPr>
          <w:rFonts w:ascii="Times New Roman" w:hAnsi="宋体"/>
          <w:color w:val="auto"/>
          <w:sz w:val="24"/>
        </w:rPr>
        <w:t>。</w:t>
      </w:r>
    </w:p>
    <w:p>
      <w:pPr>
        <w:adjustRightInd w:val="0"/>
        <w:snapToGrid w:val="0"/>
        <w:spacing w:line="480" w:lineRule="exact"/>
        <w:ind w:firstLine="480" w:firstLineChars="200"/>
        <w:rPr>
          <w:rFonts w:ascii="Times New Roman" w:hAnsi="Times New Roman"/>
          <w:color w:val="auto"/>
          <w:sz w:val="24"/>
        </w:rPr>
      </w:pPr>
    </w:p>
    <w:p>
      <w:pPr>
        <w:pStyle w:val="4"/>
        <w:spacing w:line="360" w:lineRule="auto"/>
        <w:rPr>
          <w:color w:val="auto"/>
          <w:sz w:val="30"/>
          <w:szCs w:val="30"/>
        </w:rPr>
      </w:pPr>
      <w:bookmarkStart w:id="41" w:name="_Toc31864"/>
      <w:bookmarkStart w:id="42" w:name="_Toc9096"/>
      <w:bookmarkStart w:id="43" w:name="_Toc12852"/>
      <w:bookmarkStart w:id="44" w:name="_Toc4567"/>
      <w:r>
        <w:rPr>
          <w:color w:val="auto"/>
          <w:sz w:val="30"/>
          <w:szCs w:val="30"/>
        </w:rPr>
        <w:t>4.2.2</w:t>
      </w:r>
      <w:r>
        <w:rPr>
          <w:rFonts w:hAnsi="宋体"/>
          <w:color w:val="auto"/>
          <w:sz w:val="30"/>
          <w:szCs w:val="30"/>
        </w:rPr>
        <w:t>变更后大气环境影响分析</w:t>
      </w:r>
      <w:bookmarkEnd w:id="41"/>
      <w:bookmarkEnd w:id="42"/>
      <w:bookmarkEnd w:id="43"/>
      <w:bookmarkEnd w:id="44"/>
    </w:p>
    <w:p>
      <w:pPr>
        <w:spacing w:line="360" w:lineRule="auto"/>
        <w:ind w:firstLine="480" w:firstLineChars="200"/>
        <w:jc w:val="left"/>
        <w:rPr>
          <w:rFonts w:ascii="Times New Roman" w:hAnsi="Times New Roman"/>
          <w:color w:val="auto"/>
          <w:szCs w:val="21"/>
        </w:rPr>
      </w:pPr>
      <w:r>
        <w:rPr>
          <w:rFonts w:ascii="Times New Roman" w:hAnsi="宋体"/>
          <w:color w:val="auto"/>
          <w:sz w:val="24"/>
        </w:rPr>
        <w:t>本项目对主要生产工序污染物进行预测，预测软件采用大气估算软件对本项目最大有组织排放（三期）废气进行估算预测，预测参数见表</w:t>
      </w:r>
      <w:r>
        <w:rPr>
          <w:rFonts w:ascii="Times New Roman" w:hAnsi="Times New Roman"/>
          <w:color w:val="auto"/>
          <w:sz w:val="24"/>
        </w:rPr>
        <w:t>4.2-3</w:t>
      </w:r>
      <w:r>
        <w:rPr>
          <w:rFonts w:ascii="Times New Roman" w:hAnsi="宋体"/>
          <w:color w:val="auto"/>
          <w:sz w:val="24"/>
        </w:rPr>
        <w:t>及表</w:t>
      </w:r>
      <w:r>
        <w:rPr>
          <w:rFonts w:ascii="Times New Roman" w:hAnsi="Times New Roman"/>
          <w:color w:val="auto"/>
          <w:sz w:val="24"/>
        </w:rPr>
        <w:t>4.2-4</w:t>
      </w:r>
      <w:r>
        <w:rPr>
          <w:rFonts w:ascii="Times New Roman" w:hAnsi="宋体"/>
          <w:color w:val="auto"/>
          <w:sz w:val="24"/>
        </w:rPr>
        <w:t>，估算结果见表</w:t>
      </w:r>
      <w:r>
        <w:rPr>
          <w:rFonts w:ascii="Times New Roman" w:hAnsi="Times New Roman"/>
          <w:color w:val="auto"/>
          <w:sz w:val="24"/>
        </w:rPr>
        <w:t>4.2-5</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表4.2-3  有组织污染源参数表1</w:t>
      </w:r>
    </w:p>
    <w:tbl>
      <w:tblPr>
        <w:tblStyle w:val="35"/>
        <w:tblW w:w="8504"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46"/>
        <w:gridCol w:w="945"/>
        <w:gridCol w:w="945"/>
        <w:gridCol w:w="943"/>
        <w:gridCol w:w="946"/>
        <w:gridCol w:w="944"/>
        <w:gridCol w:w="945"/>
        <w:gridCol w:w="944"/>
        <w:gridCol w:w="94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46" w:type="dxa"/>
            <w:vAlign w:val="center"/>
          </w:tcPr>
          <w:p>
            <w:pPr>
              <w:jc w:val="center"/>
              <w:rPr>
                <w:rFonts w:ascii="Times New Roman" w:hAnsi="Times New Roman"/>
                <w:b/>
                <w:bCs/>
                <w:color w:val="auto"/>
                <w:szCs w:val="21"/>
              </w:rPr>
            </w:pPr>
            <w:r>
              <w:rPr>
                <w:rFonts w:ascii="Times New Roman" w:hAnsi="宋体"/>
                <w:b/>
                <w:bCs/>
                <w:color w:val="auto"/>
                <w:szCs w:val="21"/>
              </w:rPr>
              <w:t>排气筒编号</w:t>
            </w:r>
          </w:p>
        </w:tc>
        <w:tc>
          <w:tcPr>
            <w:tcW w:w="945" w:type="dxa"/>
            <w:vAlign w:val="center"/>
          </w:tcPr>
          <w:p>
            <w:pPr>
              <w:jc w:val="center"/>
              <w:rPr>
                <w:rFonts w:ascii="Times New Roman" w:hAnsi="Times New Roman"/>
                <w:b/>
                <w:bCs/>
                <w:color w:val="auto"/>
                <w:szCs w:val="21"/>
              </w:rPr>
            </w:pPr>
            <w:r>
              <w:rPr>
                <w:rFonts w:ascii="Times New Roman" w:hAnsi="宋体"/>
                <w:b/>
                <w:bCs/>
                <w:color w:val="auto"/>
                <w:szCs w:val="21"/>
              </w:rPr>
              <w:t>污染物名称</w:t>
            </w:r>
          </w:p>
        </w:tc>
        <w:tc>
          <w:tcPr>
            <w:tcW w:w="945" w:type="dxa"/>
            <w:vAlign w:val="center"/>
          </w:tcPr>
          <w:p>
            <w:pPr>
              <w:jc w:val="center"/>
              <w:rPr>
                <w:rFonts w:ascii="Times New Roman" w:hAnsi="Times New Roman"/>
                <w:b/>
                <w:bCs/>
                <w:color w:val="auto"/>
                <w:szCs w:val="21"/>
              </w:rPr>
            </w:pPr>
            <w:r>
              <w:rPr>
                <w:rFonts w:ascii="Times New Roman" w:hAnsi="宋体"/>
                <w:b/>
                <w:bCs/>
                <w:color w:val="auto"/>
                <w:szCs w:val="21"/>
              </w:rPr>
              <w:t>排气筒高度</w:t>
            </w:r>
          </w:p>
        </w:tc>
        <w:tc>
          <w:tcPr>
            <w:tcW w:w="943" w:type="dxa"/>
            <w:vAlign w:val="center"/>
          </w:tcPr>
          <w:p>
            <w:pPr>
              <w:jc w:val="center"/>
              <w:rPr>
                <w:rFonts w:ascii="Times New Roman" w:hAnsi="Times New Roman"/>
                <w:b/>
                <w:bCs/>
                <w:color w:val="auto"/>
                <w:szCs w:val="21"/>
              </w:rPr>
            </w:pPr>
            <w:r>
              <w:rPr>
                <w:rFonts w:ascii="Times New Roman" w:hAnsi="宋体"/>
                <w:b/>
                <w:bCs/>
                <w:color w:val="auto"/>
                <w:szCs w:val="21"/>
              </w:rPr>
              <w:t>排气筒内径</w:t>
            </w:r>
          </w:p>
        </w:tc>
        <w:tc>
          <w:tcPr>
            <w:tcW w:w="946" w:type="dxa"/>
            <w:vAlign w:val="center"/>
          </w:tcPr>
          <w:p>
            <w:pPr>
              <w:jc w:val="center"/>
              <w:rPr>
                <w:rFonts w:ascii="Times New Roman" w:hAnsi="Times New Roman"/>
                <w:b/>
                <w:bCs/>
                <w:color w:val="auto"/>
                <w:szCs w:val="21"/>
              </w:rPr>
            </w:pPr>
            <w:r>
              <w:rPr>
                <w:rFonts w:ascii="Times New Roman" w:hAnsi="宋体"/>
                <w:b/>
                <w:bCs/>
                <w:color w:val="auto"/>
                <w:szCs w:val="21"/>
              </w:rPr>
              <w:t>烟气出口速度</w:t>
            </w:r>
          </w:p>
        </w:tc>
        <w:tc>
          <w:tcPr>
            <w:tcW w:w="944" w:type="dxa"/>
            <w:vAlign w:val="center"/>
          </w:tcPr>
          <w:p>
            <w:pPr>
              <w:jc w:val="center"/>
              <w:rPr>
                <w:rFonts w:ascii="Times New Roman" w:hAnsi="Times New Roman"/>
                <w:b/>
                <w:bCs/>
                <w:color w:val="auto"/>
                <w:szCs w:val="21"/>
              </w:rPr>
            </w:pPr>
            <w:r>
              <w:rPr>
                <w:rFonts w:ascii="Times New Roman" w:hAnsi="宋体"/>
                <w:b/>
                <w:bCs/>
                <w:color w:val="auto"/>
                <w:szCs w:val="21"/>
              </w:rPr>
              <w:t>烟气出口温度</w:t>
            </w:r>
          </w:p>
        </w:tc>
        <w:tc>
          <w:tcPr>
            <w:tcW w:w="945" w:type="dxa"/>
            <w:vAlign w:val="center"/>
          </w:tcPr>
          <w:p>
            <w:pPr>
              <w:jc w:val="center"/>
              <w:rPr>
                <w:rFonts w:ascii="Times New Roman" w:hAnsi="Times New Roman"/>
                <w:b/>
                <w:bCs/>
                <w:color w:val="auto"/>
                <w:szCs w:val="21"/>
              </w:rPr>
            </w:pPr>
            <w:r>
              <w:rPr>
                <w:rFonts w:ascii="Times New Roman" w:hAnsi="宋体"/>
                <w:b/>
                <w:bCs/>
                <w:color w:val="auto"/>
                <w:szCs w:val="21"/>
              </w:rPr>
              <w:t>排放工况</w:t>
            </w:r>
          </w:p>
        </w:tc>
        <w:tc>
          <w:tcPr>
            <w:tcW w:w="944" w:type="dxa"/>
            <w:vAlign w:val="center"/>
          </w:tcPr>
          <w:p>
            <w:pPr>
              <w:jc w:val="center"/>
              <w:rPr>
                <w:rFonts w:ascii="Times New Roman" w:hAnsi="Times New Roman"/>
                <w:b/>
                <w:bCs/>
                <w:color w:val="auto"/>
                <w:szCs w:val="21"/>
              </w:rPr>
            </w:pPr>
            <w:r>
              <w:rPr>
                <w:rFonts w:ascii="Times New Roman" w:hAnsi="宋体"/>
                <w:b/>
                <w:bCs/>
                <w:color w:val="auto"/>
                <w:szCs w:val="21"/>
              </w:rPr>
              <w:t>年排放小时数</w:t>
            </w:r>
          </w:p>
        </w:tc>
        <w:tc>
          <w:tcPr>
            <w:tcW w:w="946" w:type="dxa"/>
            <w:vAlign w:val="center"/>
          </w:tcPr>
          <w:p>
            <w:pPr>
              <w:jc w:val="center"/>
              <w:rPr>
                <w:rFonts w:ascii="Times New Roman" w:hAnsi="Times New Roman"/>
                <w:b/>
                <w:bCs/>
                <w:color w:val="auto"/>
                <w:szCs w:val="21"/>
              </w:rPr>
            </w:pPr>
            <w:r>
              <w:rPr>
                <w:rFonts w:ascii="Times New Roman" w:hAnsi="宋体"/>
                <w:b/>
                <w:bCs/>
                <w:color w:val="auto"/>
                <w:szCs w:val="21"/>
              </w:rPr>
              <w:t>源强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46" w:type="dxa"/>
            <w:vAlign w:val="center"/>
          </w:tcPr>
          <w:p>
            <w:pPr>
              <w:jc w:val="center"/>
              <w:rPr>
                <w:rFonts w:ascii="Times New Roman" w:hAnsi="Times New Roman"/>
                <w:b/>
                <w:bCs/>
                <w:color w:val="auto"/>
                <w:szCs w:val="21"/>
              </w:rPr>
            </w:pPr>
            <w:r>
              <w:rPr>
                <w:rFonts w:ascii="Times New Roman" w:hAnsi="Times New Roman"/>
                <w:b/>
                <w:bCs/>
                <w:color w:val="auto"/>
                <w:szCs w:val="21"/>
              </w:rPr>
              <w:t>/</w:t>
            </w:r>
          </w:p>
        </w:tc>
        <w:tc>
          <w:tcPr>
            <w:tcW w:w="945" w:type="dxa"/>
            <w:vAlign w:val="center"/>
          </w:tcPr>
          <w:p>
            <w:pPr>
              <w:jc w:val="center"/>
              <w:rPr>
                <w:rFonts w:ascii="Times New Roman" w:hAnsi="Times New Roman"/>
                <w:b/>
                <w:bCs/>
                <w:color w:val="auto"/>
                <w:szCs w:val="21"/>
              </w:rPr>
            </w:pPr>
            <w:r>
              <w:rPr>
                <w:rFonts w:ascii="Times New Roman" w:hAnsi="宋体"/>
                <w:b/>
                <w:bCs/>
                <w:color w:val="auto"/>
                <w:szCs w:val="21"/>
              </w:rPr>
              <w:t>单位</w:t>
            </w:r>
          </w:p>
        </w:tc>
        <w:tc>
          <w:tcPr>
            <w:tcW w:w="945" w:type="dxa"/>
            <w:vAlign w:val="center"/>
          </w:tcPr>
          <w:p>
            <w:pPr>
              <w:jc w:val="center"/>
              <w:rPr>
                <w:rFonts w:ascii="Times New Roman" w:hAnsi="Times New Roman"/>
                <w:b/>
                <w:bCs/>
                <w:color w:val="auto"/>
                <w:szCs w:val="21"/>
              </w:rPr>
            </w:pPr>
            <w:r>
              <w:rPr>
                <w:rFonts w:ascii="Times New Roman" w:hAnsi="Times New Roman"/>
                <w:b/>
                <w:bCs/>
                <w:color w:val="auto"/>
                <w:szCs w:val="21"/>
              </w:rPr>
              <w:t>m</w:t>
            </w:r>
          </w:p>
        </w:tc>
        <w:tc>
          <w:tcPr>
            <w:tcW w:w="943" w:type="dxa"/>
            <w:vAlign w:val="center"/>
          </w:tcPr>
          <w:p>
            <w:pPr>
              <w:jc w:val="center"/>
              <w:rPr>
                <w:rFonts w:ascii="Times New Roman" w:hAnsi="Times New Roman"/>
                <w:b/>
                <w:bCs/>
                <w:color w:val="auto"/>
                <w:szCs w:val="21"/>
              </w:rPr>
            </w:pPr>
            <w:r>
              <w:rPr>
                <w:rFonts w:ascii="Times New Roman" w:hAnsi="Times New Roman"/>
                <w:b/>
                <w:bCs/>
                <w:color w:val="auto"/>
                <w:szCs w:val="21"/>
              </w:rPr>
              <w:t>m</w:t>
            </w:r>
          </w:p>
        </w:tc>
        <w:tc>
          <w:tcPr>
            <w:tcW w:w="946" w:type="dxa"/>
            <w:vAlign w:val="center"/>
          </w:tcPr>
          <w:p>
            <w:pPr>
              <w:jc w:val="center"/>
              <w:rPr>
                <w:rFonts w:ascii="Times New Roman" w:hAnsi="Times New Roman"/>
                <w:b/>
                <w:bCs/>
                <w:color w:val="auto"/>
                <w:szCs w:val="21"/>
              </w:rPr>
            </w:pPr>
            <w:r>
              <w:rPr>
                <w:rFonts w:ascii="Times New Roman" w:hAnsi="Times New Roman"/>
                <w:b/>
                <w:bCs/>
                <w:color w:val="auto"/>
                <w:szCs w:val="21"/>
              </w:rPr>
              <w:t>m/s</w:t>
            </w:r>
          </w:p>
        </w:tc>
        <w:tc>
          <w:tcPr>
            <w:tcW w:w="944" w:type="dxa"/>
            <w:vAlign w:val="center"/>
          </w:tcPr>
          <w:p>
            <w:pPr>
              <w:jc w:val="center"/>
              <w:rPr>
                <w:rFonts w:ascii="Times New Roman" w:hAnsi="Times New Roman"/>
                <w:b/>
                <w:bCs/>
                <w:color w:val="auto"/>
                <w:szCs w:val="21"/>
              </w:rPr>
            </w:pPr>
            <w:r>
              <w:rPr>
                <w:rFonts w:ascii="Times New Roman" w:hAnsi="宋体"/>
                <w:b/>
                <w:bCs/>
                <w:color w:val="auto"/>
                <w:szCs w:val="21"/>
              </w:rPr>
              <w:t>℃</w:t>
            </w:r>
          </w:p>
        </w:tc>
        <w:tc>
          <w:tcPr>
            <w:tcW w:w="945" w:type="dxa"/>
            <w:vAlign w:val="center"/>
          </w:tcPr>
          <w:p>
            <w:pPr>
              <w:jc w:val="center"/>
              <w:rPr>
                <w:rFonts w:ascii="Times New Roman" w:hAnsi="Times New Roman"/>
                <w:b/>
                <w:bCs/>
                <w:color w:val="auto"/>
                <w:szCs w:val="21"/>
              </w:rPr>
            </w:pPr>
            <w:r>
              <w:rPr>
                <w:rFonts w:ascii="Times New Roman" w:hAnsi="Times New Roman"/>
                <w:b/>
                <w:bCs/>
                <w:color w:val="auto"/>
                <w:szCs w:val="21"/>
              </w:rPr>
              <w:t>/</w:t>
            </w:r>
          </w:p>
        </w:tc>
        <w:tc>
          <w:tcPr>
            <w:tcW w:w="944" w:type="dxa"/>
            <w:vAlign w:val="center"/>
          </w:tcPr>
          <w:p>
            <w:pPr>
              <w:jc w:val="center"/>
              <w:rPr>
                <w:rFonts w:ascii="Times New Roman" w:hAnsi="Times New Roman"/>
                <w:b/>
                <w:bCs/>
                <w:color w:val="auto"/>
                <w:szCs w:val="21"/>
              </w:rPr>
            </w:pPr>
            <w:r>
              <w:rPr>
                <w:rFonts w:ascii="Times New Roman" w:hAnsi="Times New Roman"/>
                <w:b/>
                <w:bCs/>
                <w:color w:val="auto"/>
                <w:szCs w:val="21"/>
              </w:rPr>
              <w:t>h</w:t>
            </w:r>
          </w:p>
        </w:tc>
        <w:tc>
          <w:tcPr>
            <w:tcW w:w="946" w:type="dxa"/>
            <w:vAlign w:val="center"/>
          </w:tcPr>
          <w:p>
            <w:pPr>
              <w:jc w:val="center"/>
              <w:rPr>
                <w:rFonts w:ascii="Times New Roman" w:hAnsi="Times New Roman"/>
                <w:b/>
                <w:bCs/>
                <w:color w:val="auto"/>
                <w:szCs w:val="21"/>
              </w:rPr>
            </w:pPr>
            <w:r>
              <w:rPr>
                <w:rFonts w:ascii="Times New Roman" w:hAnsi="Times New Roman"/>
                <w:b/>
                <w:bCs/>
                <w:color w:val="auto"/>
                <w:szCs w:val="21"/>
              </w:rPr>
              <w:t>kg/h</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46" w:type="dxa"/>
            <w:vMerge w:val="restart"/>
            <w:vAlign w:val="center"/>
          </w:tcPr>
          <w:p>
            <w:pPr>
              <w:jc w:val="center"/>
              <w:rPr>
                <w:rFonts w:ascii="Times New Roman" w:hAnsi="Times New Roman"/>
                <w:color w:val="auto"/>
                <w:szCs w:val="21"/>
              </w:rPr>
            </w:pPr>
            <w:r>
              <w:rPr>
                <w:rFonts w:ascii="Times New Roman" w:hAnsi="Times New Roman"/>
                <w:color w:val="auto"/>
                <w:szCs w:val="21"/>
              </w:rPr>
              <w:t>P1</w:t>
            </w:r>
          </w:p>
        </w:tc>
        <w:tc>
          <w:tcPr>
            <w:tcW w:w="945" w:type="dxa"/>
            <w:vAlign w:val="center"/>
          </w:tcPr>
          <w:p>
            <w:pPr>
              <w:jc w:val="center"/>
              <w:rPr>
                <w:rFonts w:ascii="Times New Roman" w:hAnsi="Times New Roman"/>
                <w:color w:val="auto"/>
                <w:szCs w:val="21"/>
              </w:rPr>
            </w:pPr>
            <w:r>
              <w:rPr>
                <w:rFonts w:ascii="Times New Roman" w:hAnsi="Times New Roman"/>
                <w:color w:val="auto"/>
                <w:szCs w:val="21"/>
              </w:rPr>
              <w:t>H</w:t>
            </w:r>
            <w:r>
              <w:rPr>
                <w:rFonts w:ascii="Times New Roman" w:hAnsi="Times New Roman"/>
                <w:color w:val="auto"/>
                <w:szCs w:val="21"/>
                <w:vertAlign w:val="subscript"/>
              </w:rPr>
              <w:t>2</w:t>
            </w:r>
            <w:r>
              <w:rPr>
                <w:rFonts w:ascii="Times New Roman" w:hAnsi="Times New Roman"/>
                <w:color w:val="auto"/>
                <w:szCs w:val="21"/>
              </w:rPr>
              <w:t>S</w:t>
            </w:r>
          </w:p>
        </w:tc>
        <w:tc>
          <w:tcPr>
            <w:tcW w:w="945" w:type="dxa"/>
            <w:vAlign w:val="center"/>
          </w:tcPr>
          <w:p>
            <w:pPr>
              <w:jc w:val="center"/>
              <w:rPr>
                <w:rFonts w:ascii="Times New Roman" w:hAnsi="Times New Roman"/>
                <w:color w:val="auto"/>
                <w:szCs w:val="21"/>
              </w:rPr>
            </w:pPr>
            <w:r>
              <w:rPr>
                <w:rFonts w:ascii="Times New Roman" w:hAnsi="Times New Roman"/>
                <w:color w:val="auto"/>
                <w:szCs w:val="21"/>
              </w:rPr>
              <w:t>15</w:t>
            </w:r>
          </w:p>
        </w:tc>
        <w:tc>
          <w:tcPr>
            <w:tcW w:w="943" w:type="dxa"/>
            <w:vAlign w:val="center"/>
          </w:tcPr>
          <w:p>
            <w:pPr>
              <w:jc w:val="center"/>
              <w:rPr>
                <w:rFonts w:ascii="Times New Roman" w:hAnsi="Times New Roman"/>
                <w:color w:val="auto"/>
                <w:szCs w:val="21"/>
              </w:rPr>
            </w:pPr>
            <w:r>
              <w:rPr>
                <w:rFonts w:ascii="Times New Roman" w:hAnsi="Times New Roman"/>
                <w:color w:val="auto"/>
                <w:kern w:val="0"/>
                <w:sz w:val="20"/>
                <w:szCs w:val="20"/>
              </w:rPr>
              <w:t>0.5</w:t>
            </w:r>
          </w:p>
        </w:tc>
        <w:tc>
          <w:tcPr>
            <w:tcW w:w="946" w:type="dxa"/>
            <w:vAlign w:val="center"/>
          </w:tcPr>
          <w:p>
            <w:pPr>
              <w:jc w:val="center"/>
              <w:rPr>
                <w:rFonts w:ascii="Times New Roman" w:hAnsi="Times New Roman"/>
                <w:color w:val="auto"/>
                <w:szCs w:val="21"/>
              </w:rPr>
            </w:pPr>
            <w:r>
              <w:rPr>
                <w:rFonts w:ascii="Times New Roman" w:hAnsi="Times New Roman"/>
                <w:color w:val="auto"/>
                <w:kern w:val="0"/>
                <w:sz w:val="20"/>
                <w:szCs w:val="20"/>
              </w:rPr>
              <w:t>28.11</w:t>
            </w:r>
          </w:p>
        </w:tc>
        <w:tc>
          <w:tcPr>
            <w:tcW w:w="944" w:type="dxa"/>
            <w:vAlign w:val="center"/>
          </w:tcPr>
          <w:p>
            <w:pPr>
              <w:jc w:val="center"/>
              <w:rPr>
                <w:rFonts w:ascii="Times New Roman" w:hAnsi="Times New Roman"/>
                <w:color w:val="auto"/>
                <w:szCs w:val="21"/>
              </w:rPr>
            </w:pPr>
            <w:r>
              <w:rPr>
                <w:rFonts w:ascii="Times New Roman" w:hAnsi="Times New Roman"/>
                <w:color w:val="auto"/>
                <w:szCs w:val="21"/>
              </w:rPr>
              <w:t>20</w:t>
            </w:r>
          </w:p>
        </w:tc>
        <w:tc>
          <w:tcPr>
            <w:tcW w:w="945" w:type="dxa"/>
            <w:vAlign w:val="center"/>
          </w:tcPr>
          <w:p>
            <w:pPr>
              <w:jc w:val="center"/>
              <w:rPr>
                <w:rFonts w:ascii="Times New Roman" w:hAnsi="Times New Roman"/>
                <w:color w:val="auto"/>
                <w:szCs w:val="21"/>
              </w:rPr>
            </w:pPr>
            <w:r>
              <w:rPr>
                <w:rFonts w:ascii="Times New Roman" w:hAnsi="宋体"/>
                <w:color w:val="auto"/>
                <w:szCs w:val="21"/>
              </w:rPr>
              <w:t>正常</w:t>
            </w:r>
          </w:p>
        </w:tc>
        <w:tc>
          <w:tcPr>
            <w:tcW w:w="944" w:type="dxa"/>
            <w:vAlign w:val="center"/>
          </w:tcPr>
          <w:p>
            <w:pPr>
              <w:jc w:val="center"/>
              <w:rPr>
                <w:rFonts w:ascii="Times New Roman" w:hAnsi="Times New Roman"/>
                <w:color w:val="auto"/>
                <w:szCs w:val="21"/>
              </w:rPr>
            </w:pPr>
            <w:r>
              <w:rPr>
                <w:rFonts w:ascii="Times New Roman" w:hAnsi="Times New Roman"/>
                <w:color w:val="auto"/>
                <w:szCs w:val="21"/>
              </w:rPr>
              <w:t>8760</w:t>
            </w:r>
          </w:p>
        </w:tc>
        <w:tc>
          <w:tcPr>
            <w:tcW w:w="946" w:type="dxa"/>
            <w:vAlign w:val="center"/>
          </w:tcPr>
          <w:p>
            <w:pPr>
              <w:jc w:val="center"/>
              <w:rPr>
                <w:rFonts w:ascii="Times New Roman" w:hAnsi="Times New Roman"/>
                <w:color w:val="auto"/>
                <w:szCs w:val="21"/>
              </w:rPr>
            </w:pPr>
            <w:r>
              <w:rPr>
                <w:rFonts w:ascii="Times New Roman" w:hAnsi="Times New Roman"/>
                <w:color w:val="auto"/>
                <w:kern w:val="0"/>
                <w:sz w:val="20"/>
                <w:szCs w:val="20"/>
              </w:rPr>
              <w:t>0.01138</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46" w:type="dxa"/>
            <w:vMerge w:val="continue"/>
            <w:vAlign w:val="center"/>
          </w:tcPr>
          <w:p>
            <w:pPr>
              <w:jc w:val="center"/>
              <w:rPr>
                <w:rFonts w:ascii="Times New Roman" w:hAnsi="Times New Roman"/>
                <w:color w:val="auto"/>
                <w:szCs w:val="21"/>
              </w:rPr>
            </w:pPr>
          </w:p>
        </w:tc>
        <w:tc>
          <w:tcPr>
            <w:tcW w:w="945" w:type="dxa"/>
            <w:vAlign w:val="center"/>
          </w:tcPr>
          <w:p>
            <w:pPr>
              <w:jc w:val="center"/>
              <w:rPr>
                <w:rFonts w:ascii="Times New Roman" w:hAnsi="Times New Roman"/>
                <w:color w:val="auto"/>
                <w:szCs w:val="21"/>
              </w:rPr>
            </w:pPr>
            <w:r>
              <w:rPr>
                <w:rFonts w:ascii="Times New Roman" w:hAnsi="Times New Roman"/>
                <w:color w:val="auto"/>
                <w:szCs w:val="21"/>
              </w:rPr>
              <w:t>NH</w:t>
            </w:r>
            <w:r>
              <w:rPr>
                <w:rFonts w:ascii="Times New Roman" w:hAnsi="Times New Roman"/>
                <w:color w:val="auto"/>
                <w:szCs w:val="21"/>
                <w:vertAlign w:val="subscript"/>
              </w:rPr>
              <w:t>3</w:t>
            </w:r>
          </w:p>
        </w:tc>
        <w:tc>
          <w:tcPr>
            <w:tcW w:w="945" w:type="dxa"/>
            <w:vAlign w:val="center"/>
          </w:tcPr>
          <w:p>
            <w:pPr>
              <w:jc w:val="center"/>
              <w:rPr>
                <w:rFonts w:ascii="Times New Roman" w:hAnsi="Times New Roman"/>
                <w:color w:val="auto"/>
                <w:szCs w:val="21"/>
              </w:rPr>
            </w:pPr>
            <w:r>
              <w:rPr>
                <w:rFonts w:ascii="Times New Roman" w:hAnsi="Times New Roman"/>
                <w:color w:val="auto"/>
                <w:szCs w:val="21"/>
              </w:rPr>
              <w:t>15</w:t>
            </w:r>
          </w:p>
        </w:tc>
        <w:tc>
          <w:tcPr>
            <w:tcW w:w="943" w:type="dxa"/>
            <w:vAlign w:val="center"/>
          </w:tcPr>
          <w:p>
            <w:pPr>
              <w:jc w:val="center"/>
              <w:rPr>
                <w:rFonts w:ascii="Times New Roman" w:hAnsi="Times New Roman"/>
                <w:color w:val="auto"/>
                <w:szCs w:val="21"/>
              </w:rPr>
            </w:pPr>
            <w:r>
              <w:rPr>
                <w:rFonts w:ascii="Times New Roman" w:hAnsi="Times New Roman"/>
                <w:color w:val="auto"/>
                <w:kern w:val="0"/>
                <w:sz w:val="20"/>
                <w:szCs w:val="20"/>
              </w:rPr>
              <w:t>0.5</w:t>
            </w:r>
          </w:p>
        </w:tc>
        <w:tc>
          <w:tcPr>
            <w:tcW w:w="946" w:type="dxa"/>
            <w:vAlign w:val="center"/>
          </w:tcPr>
          <w:p>
            <w:pPr>
              <w:jc w:val="center"/>
              <w:rPr>
                <w:rFonts w:ascii="Times New Roman" w:hAnsi="Times New Roman"/>
                <w:color w:val="auto"/>
                <w:szCs w:val="21"/>
              </w:rPr>
            </w:pPr>
            <w:r>
              <w:rPr>
                <w:rFonts w:ascii="Times New Roman" w:hAnsi="Times New Roman"/>
                <w:color w:val="auto"/>
                <w:kern w:val="0"/>
                <w:sz w:val="20"/>
                <w:szCs w:val="20"/>
              </w:rPr>
              <w:t>28.11</w:t>
            </w:r>
          </w:p>
        </w:tc>
        <w:tc>
          <w:tcPr>
            <w:tcW w:w="944" w:type="dxa"/>
            <w:vAlign w:val="center"/>
          </w:tcPr>
          <w:p>
            <w:pPr>
              <w:jc w:val="center"/>
              <w:rPr>
                <w:rFonts w:ascii="Times New Roman" w:hAnsi="Times New Roman"/>
                <w:color w:val="auto"/>
                <w:szCs w:val="21"/>
              </w:rPr>
            </w:pPr>
            <w:r>
              <w:rPr>
                <w:rFonts w:ascii="Times New Roman" w:hAnsi="Times New Roman"/>
                <w:color w:val="auto"/>
                <w:szCs w:val="21"/>
              </w:rPr>
              <w:t>20</w:t>
            </w:r>
          </w:p>
        </w:tc>
        <w:tc>
          <w:tcPr>
            <w:tcW w:w="945" w:type="dxa"/>
            <w:vAlign w:val="center"/>
          </w:tcPr>
          <w:p>
            <w:pPr>
              <w:jc w:val="center"/>
              <w:rPr>
                <w:rFonts w:ascii="Times New Roman" w:hAnsi="Times New Roman"/>
                <w:color w:val="auto"/>
                <w:szCs w:val="21"/>
              </w:rPr>
            </w:pPr>
            <w:r>
              <w:rPr>
                <w:rFonts w:ascii="Times New Roman" w:hAnsi="宋体"/>
                <w:color w:val="auto"/>
                <w:szCs w:val="21"/>
              </w:rPr>
              <w:t>正常</w:t>
            </w:r>
          </w:p>
        </w:tc>
        <w:tc>
          <w:tcPr>
            <w:tcW w:w="944" w:type="dxa"/>
            <w:vAlign w:val="center"/>
          </w:tcPr>
          <w:p>
            <w:pPr>
              <w:jc w:val="center"/>
              <w:rPr>
                <w:rFonts w:ascii="Times New Roman" w:hAnsi="Times New Roman"/>
                <w:color w:val="auto"/>
                <w:szCs w:val="21"/>
              </w:rPr>
            </w:pPr>
            <w:r>
              <w:rPr>
                <w:rFonts w:ascii="Times New Roman" w:hAnsi="Times New Roman"/>
                <w:color w:val="auto"/>
                <w:szCs w:val="21"/>
              </w:rPr>
              <w:t>8760</w:t>
            </w:r>
          </w:p>
        </w:tc>
        <w:tc>
          <w:tcPr>
            <w:tcW w:w="946" w:type="dxa"/>
            <w:vAlign w:val="center"/>
          </w:tcPr>
          <w:p>
            <w:pPr>
              <w:jc w:val="center"/>
              <w:rPr>
                <w:rFonts w:ascii="Times New Roman" w:hAnsi="Times New Roman"/>
                <w:color w:val="auto"/>
                <w:szCs w:val="21"/>
              </w:rPr>
            </w:pPr>
            <w:r>
              <w:rPr>
                <w:rFonts w:ascii="Times New Roman" w:hAnsi="Times New Roman"/>
                <w:color w:val="auto"/>
                <w:kern w:val="0"/>
                <w:sz w:val="20"/>
                <w:szCs w:val="20"/>
              </w:rPr>
              <w:t>0.06788</w:t>
            </w:r>
          </w:p>
        </w:tc>
      </w:tr>
    </w:tbl>
    <w:p>
      <w:pPr>
        <w:spacing w:line="460" w:lineRule="exact"/>
        <w:jc w:val="center"/>
        <w:textAlignment w:val="baseline"/>
        <w:rPr>
          <w:rFonts w:ascii="Times New Roman" w:hAnsi="宋体"/>
          <w:b/>
          <w:bCs/>
          <w:color w:val="auto"/>
          <w:szCs w:val="21"/>
        </w:rPr>
      </w:pPr>
      <w:r>
        <w:rPr>
          <w:rFonts w:ascii="Times New Roman" w:hAnsi="宋体"/>
          <w:b/>
          <w:bCs/>
          <w:color w:val="auto"/>
          <w:szCs w:val="21"/>
        </w:rPr>
        <w:t>表4.2-4  有组织污染源参数表2</w:t>
      </w:r>
    </w:p>
    <w:tbl>
      <w:tblPr>
        <w:tblStyle w:val="35"/>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9" w:type="dxa"/>
            <w:gridSpan w:val="2"/>
            <w:vAlign w:val="center"/>
          </w:tcPr>
          <w:p>
            <w:pPr>
              <w:pStyle w:val="78"/>
              <w:adjustRightInd/>
              <w:snapToGrid/>
              <w:spacing w:line="240" w:lineRule="auto"/>
              <w:rPr>
                <w:rFonts w:ascii="Times New Roman" w:hAnsi="Times New Roman" w:eastAsia="宋体"/>
                <w:b/>
                <w:bCs/>
                <w:color w:val="auto"/>
                <w:sz w:val="21"/>
                <w:szCs w:val="21"/>
              </w:rPr>
            </w:pPr>
            <w:r>
              <w:rPr>
                <w:rFonts w:ascii="Times New Roman" w:hAnsi="宋体" w:eastAsia="宋体"/>
                <w:b/>
                <w:bCs/>
                <w:color w:val="auto"/>
                <w:sz w:val="21"/>
                <w:szCs w:val="21"/>
              </w:rPr>
              <w:t>参数</w:t>
            </w:r>
          </w:p>
        </w:tc>
        <w:tc>
          <w:tcPr>
            <w:tcW w:w="2835" w:type="dxa"/>
            <w:vAlign w:val="center"/>
          </w:tcPr>
          <w:p>
            <w:pPr>
              <w:pStyle w:val="78"/>
              <w:adjustRightInd/>
              <w:snapToGrid/>
              <w:spacing w:line="240" w:lineRule="auto"/>
              <w:rPr>
                <w:rFonts w:ascii="Times New Roman" w:hAnsi="Times New Roman" w:eastAsia="宋体"/>
                <w:b/>
                <w:bCs/>
                <w:color w:val="auto"/>
                <w:sz w:val="21"/>
                <w:szCs w:val="21"/>
              </w:rPr>
            </w:pPr>
            <w:r>
              <w:rPr>
                <w:rFonts w:ascii="Times New Roman" w:hAnsi="宋体" w:eastAsia="宋体"/>
                <w:b/>
                <w:bCs/>
                <w:color w:val="auto"/>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Merge w:val="restart"/>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城市</w:t>
            </w:r>
            <w:r>
              <w:rPr>
                <w:rFonts w:ascii="Times New Roman" w:hAnsi="Times New Roman" w:eastAsia="宋体"/>
                <w:color w:val="auto"/>
                <w:sz w:val="21"/>
                <w:szCs w:val="21"/>
              </w:rPr>
              <w:t>/</w:t>
            </w:r>
            <w:r>
              <w:rPr>
                <w:rFonts w:ascii="Times New Roman" w:hAnsi="宋体" w:eastAsia="宋体"/>
                <w:color w:val="auto"/>
                <w:sz w:val="21"/>
                <w:szCs w:val="21"/>
              </w:rPr>
              <w:t>农村选项</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城市</w:t>
            </w:r>
            <w:r>
              <w:rPr>
                <w:rFonts w:ascii="Times New Roman" w:hAnsi="Times New Roman" w:eastAsia="宋体"/>
                <w:color w:val="auto"/>
                <w:sz w:val="21"/>
                <w:szCs w:val="21"/>
              </w:rPr>
              <w:t>/</w:t>
            </w:r>
            <w:r>
              <w:rPr>
                <w:rFonts w:ascii="Times New Roman" w:hAnsi="宋体" w:eastAsia="宋体"/>
                <w:color w:val="auto"/>
                <w:sz w:val="21"/>
                <w:szCs w:val="21"/>
              </w:rPr>
              <w:t>农村</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Merge w:val="continue"/>
            <w:vAlign w:val="center"/>
          </w:tcPr>
          <w:p>
            <w:pPr>
              <w:pStyle w:val="78"/>
              <w:adjustRightInd/>
              <w:snapToGrid/>
              <w:spacing w:line="240" w:lineRule="auto"/>
              <w:rPr>
                <w:rFonts w:ascii="Times New Roman" w:hAnsi="Times New Roman" w:eastAsia="宋体"/>
                <w:color w:val="auto"/>
                <w:sz w:val="21"/>
                <w:szCs w:val="21"/>
              </w:rPr>
            </w:pP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人口数</w:t>
            </w:r>
            <w:r>
              <w:rPr>
                <w:rFonts w:ascii="Times New Roman" w:hAnsi="Times New Roman" w:eastAsia="宋体"/>
                <w:color w:val="auto"/>
                <w:sz w:val="21"/>
                <w:szCs w:val="21"/>
              </w:rPr>
              <w:t>(</w:t>
            </w:r>
            <w:r>
              <w:rPr>
                <w:rFonts w:ascii="Times New Roman" w:hAnsi="宋体" w:eastAsia="宋体"/>
                <w:color w:val="auto"/>
                <w:sz w:val="21"/>
                <w:szCs w:val="21"/>
              </w:rPr>
              <w:t>城市选项时</w:t>
            </w:r>
            <w:r>
              <w:rPr>
                <w:rFonts w:ascii="Times New Roman" w:hAnsi="Times New Roman" w:eastAsia="宋体"/>
                <w:color w:val="auto"/>
                <w:sz w:val="21"/>
                <w:szCs w:val="21"/>
              </w:rPr>
              <w:t>)</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9" w:type="dxa"/>
            <w:gridSpan w:val="2"/>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最高环境温度</w:t>
            </w:r>
            <w:r>
              <w:rPr>
                <w:rFonts w:ascii="Times New Roman" w:hAnsi="Times New Roman" w:eastAsia="宋体"/>
                <w:color w:val="auto"/>
                <w:sz w:val="21"/>
                <w:szCs w:val="21"/>
              </w:rPr>
              <w:t>(</w:t>
            </w:r>
            <w:r>
              <w:rPr>
                <w:rFonts w:ascii="Times New Roman" w:hAnsi="宋体" w:eastAsia="宋体"/>
                <w:color w:val="auto"/>
                <w:sz w:val="21"/>
                <w:szCs w:val="21"/>
              </w:rPr>
              <w:t>℃</w:t>
            </w:r>
            <w:r>
              <w:rPr>
                <w:rFonts w:ascii="Times New Roman" w:hAnsi="Times New Roman" w:eastAsia="宋体"/>
                <w:color w:val="auto"/>
                <w:sz w:val="21"/>
                <w:szCs w:val="21"/>
              </w:rPr>
              <w:t>)</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9" w:type="dxa"/>
            <w:gridSpan w:val="2"/>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最低环境温度</w:t>
            </w:r>
            <w:r>
              <w:rPr>
                <w:rFonts w:ascii="Times New Roman" w:hAnsi="Times New Roman" w:eastAsia="宋体"/>
                <w:color w:val="auto"/>
                <w:sz w:val="21"/>
                <w:szCs w:val="21"/>
              </w:rPr>
              <w:t>(</w:t>
            </w:r>
            <w:r>
              <w:rPr>
                <w:rFonts w:ascii="Times New Roman" w:hAnsi="宋体" w:eastAsia="宋体"/>
                <w:color w:val="auto"/>
                <w:sz w:val="21"/>
                <w:szCs w:val="21"/>
              </w:rPr>
              <w:t>℃</w:t>
            </w:r>
            <w:r>
              <w:rPr>
                <w:rFonts w:ascii="Times New Roman" w:hAnsi="Times New Roman" w:eastAsia="宋体"/>
                <w:color w:val="auto"/>
                <w:sz w:val="21"/>
                <w:szCs w:val="21"/>
              </w:rPr>
              <w:t>)</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9" w:type="dxa"/>
            <w:gridSpan w:val="2"/>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土地利用类型</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农作地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9" w:type="dxa"/>
            <w:gridSpan w:val="2"/>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区域湿度条件</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中等湿度气候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Merge w:val="restart"/>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是否考虑地形</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考虑地形</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Times New Roman" w:eastAsia="宋体"/>
                <w:color w:val="auto"/>
                <w:sz w:val="21"/>
                <w:szCs w:val="21"/>
              </w:rPr>
              <w:sym w:font="Wingdings 2" w:char="00A3"/>
            </w:r>
            <w:r>
              <w:rPr>
                <w:rFonts w:ascii="Times New Roman" w:hAnsi="宋体" w:eastAsia="宋体"/>
                <w:color w:val="auto"/>
                <w:sz w:val="21"/>
                <w:szCs w:val="21"/>
              </w:rPr>
              <w:t>是</w:t>
            </w:r>
            <w:r>
              <w:rPr>
                <w:rFonts w:ascii="Times New Roman" w:hAnsi="Times New Roman" w:eastAsia="宋体"/>
                <w:color w:val="auto"/>
                <w:sz w:val="21"/>
                <w:szCs w:val="21"/>
              </w:rPr>
              <w:t xml:space="preserve">     </w:t>
            </w:r>
            <w:r>
              <w:rPr>
                <w:rFonts w:ascii="Times New Roman" w:hAnsi="Times New Roman" w:eastAsia="宋体"/>
                <w:color w:val="auto"/>
                <w:sz w:val="21"/>
                <w:szCs w:val="21"/>
              </w:rPr>
              <w:sym w:font="Wingdings 2" w:char="0052"/>
            </w:r>
            <w:r>
              <w:rPr>
                <w:rFonts w:ascii="Times New Roman" w:hAnsi="宋体" w:eastAsia="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Merge w:val="continue"/>
            <w:vAlign w:val="center"/>
          </w:tcPr>
          <w:p>
            <w:pPr>
              <w:pStyle w:val="78"/>
              <w:adjustRightInd/>
              <w:snapToGrid/>
              <w:spacing w:line="240" w:lineRule="auto"/>
              <w:rPr>
                <w:rFonts w:ascii="Times New Roman" w:hAnsi="Times New Roman" w:eastAsia="宋体"/>
                <w:color w:val="auto"/>
                <w:sz w:val="21"/>
                <w:szCs w:val="21"/>
              </w:rPr>
            </w:pP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地形数据分辨率</w:t>
            </w:r>
            <w:r>
              <w:rPr>
                <w:rFonts w:ascii="Times New Roman" w:hAnsi="Times New Roman" w:eastAsia="宋体"/>
                <w:color w:val="auto"/>
                <w:sz w:val="21"/>
                <w:szCs w:val="21"/>
              </w:rPr>
              <w:t>/m</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Merge w:val="restart"/>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是否考虑岸线熏烟</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考虑岸线熏烟</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Times New Roman" w:eastAsia="宋体"/>
                <w:color w:val="auto"/>
                <w:sz w:val="21"/>
                <w:szCs w:val="21"/>
              </w:rPr>
              <w:sym w:font="Wingdings 2" w:char="00A3"/>
            </w:r>
            <w:r>
              <w:rPr>
                <w:rFonts w:ascii="Times New Roman" w:hAnsi="宋体" w:eastAsia="宋体"/>
                <w:color w:val="auto"/>
                <w:sz w:val="21"/>
                <w:szCs w:val="21"/>
              </w:rPr>
              <w:t>是</w:t>
            </w:r>
            <w:r>
              <w:rPr>
                <w:rFonts w:ascii="Times New Roman" w:hAnsi="Times New Roman" w:eastAsia="宋体"/>
                <w:color w:val="auto"/>
                <w:sz w:val="21"/>
                <w:szCs w:val="21"/>
              </w:rPr>
              <w:t xml:space="preserve">     </w:t>
            </w:r>
            <w:r>
              <w:rPr>
                <w:rFonts w:ascii="Times New Roman" w:hAnsi="Times New Roman" w:eastAsia="宋体"/>
                <w:color w:val="auto"/>
                <w:sz w:val="21"/>
                <w:szCs w:val="21"/>
              </w:rPr>
              <w:sym w:font="Wingdings 2" w:char="0052"/>
            </w:r>
            <w:r>
              <w:rPr>
                <w:rFonts w:ascii="Times New Roman" w:hAnsi="宋体" w:eastAsia="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Merge w:val="continue"/>
            <w:vAlign w:val="center"/>
          </w:tcPr>
          <w:p>
            <w:pPr>
              <w:pStyle w:val="78"/>
              <w:adjustRightInd/>
              <w:snapToGrid/>
              <w:spacing w:line="240" w:lineRule="auto"/>
              <w:rPr>
                <w:rFonts w:ascii="Times New Roman" w:hAnsi="Times New Roman" w:eastAsia="宋体"/>
                <w:color w:val="auto"/>
                <w:sz w:val="21"/>
                <w:szCs w:val="21"/>
              </w:rPr>
            </w:pP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岸线距离</w:t>
            </w:r>
            <w:r>
              <w:rPr>
                <w:rFonts w:ascii="Times New Roman" w:hAnsi="Times New Roman" w:eastAsia="宋体"/>
                <w:color w:val="auto"/>
                <w:sz w:val="21"/>
                <w:szCs w:val="21"/>
              </w:rPr>
              <w:t>/km</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Merge w:val="continue"/>
            <w:vAlign w:val="center"/>
          </w:tcPr>
          <w:p>
            <w:pPr>
              <w:pStyle w:val="78"/>
              <w:adjustRightInd/>
              <w:snapToGrid/>
              <w:spacing w:line="240" w:lineRule="auto"/>
              <w:rPr>
                <w:rFonts w:ascii="Times New Roman" w:hAnsi="Times New Roman" w:eastAsia="宋体"/>
                <w:color w:val="auto"/>
                <w:sz w:val="21"/>
                <w:szCs w:val="21"/>
              </w:rPr>
            </w:pP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宋体" w:eastAsia="宋体"/>
                <w:color w:val="auto"/>
                <w:sz w:val="21"/>
                <w:szCs w:val="21"/>
              </w:rPr>
              <w:t>岸线方向</w:t>
            </w:r>
            <w:r>
              <w:rPr>
                <w:rFonts w:ascii="Times New Roman" w:hAnsi="Times New Roman" w:eastAsia="宋体"/>
                <w:color w:val="auto"/>
                <w:sz w:val="21"/>
                <w:szCs w:val="21"/>
              </w:rPr>
              <w:t>/°</w:t>
            </w:r>
          </w:p>
        </w:tc>
        <w:tc>
          <w:tcPr>
            <w:tcW w:w="2835" w:type="dxa"/>
            <w:vAlign w:val="center"/>
          </w:tcPr>
          <w:p>
            <w:pPr>
              <w:pStyle w:val="78"/>
              <w:adjustRightInd/>
              <w:snapToGri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w:t>
            </w:r>
          </w:p>
        </w:tc>
      </w:tr>
    </w:tbl>
    <w:p>
      <w:pPr>
        <w:spacing w:line="460" w:lineRule="exact"/>
        <w:jc w:val="center"/>
        <w:textAlignment w:val="baseline"/>
        <w:rPr>
          <w:rFonts w:ascii="Times New Roman" w:hAnsi="宋体"/>
          <w:b/>
          <w:bCs/>
          <w:color w:val="auto"/>
          <w:szCs w:val="21"/>
        </w:rPr>
      </w:pPr>
      <w:r>
        <w:rPr>
          <w:rFonts w:ascii="Times New Roman" w:hAnsi="宋体"/>
          <w:b/>
          <w:bCs/>
          <w:color w:val="auto"/>
          <w:szCs w:val="21"/>
        </w:rPr>
        <w:t>表4.2-5   有组织大气污染物排放影响估算结果表1</w:t>
      </w:r>
    </w:p>
    <w:tbl>
      <w:tblPr>
        <w:tblStyle w:val="35"/>
        <w:tblW w:w="8504"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472"/>
        <w:gridCol w:w="1508"/>
        <w:gridCol w:w="1508"/>
        <w:gridCol w:w="1508"/>
        <w:gridCol w:w="150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Merge w:val="restart"/>
            <w:vAlign w:val="center"/>
          </w:tcPr>
          <w:p>
            <w:pPr>
              <w:jc w:val="center"/>
              <w:rPr>
                <w:rFonts w:ascii="Times New Roman" w:hAnsi="Times New Roman"/>
                <w:b/>
                <w:bCs/>
                <w:color w:val="auto"/>
                <w:szCs w:val="21"/>
              </w:rPr>
            </w:pPr>
            <w:r>
              <w:rPr>
                <w:rFonts w:ascii="Times New Roman" w:hAnsi="宋体"/>
                <w:b/>
                <w:bCs/>
                <w:color w:val="auto"/>
                <w:szCs w:val="21"/>
              </w:rPr>
              <w:t>距源中心下风</w:t>
            </w:r>
          </w:p>
          <w:p>
            <w:pPr>
              <w:jc w:val="center"/>
              <w:rPr>
                <w:rFonts w:ascii="Times New Roman" w:hAnsi="Times New Roman"/>
                <w:b/>
                <w:bCs/>
                <w:color w:val="auto"/>
                <w:szCs w:val="21"/>
              </w:rPr>
            </w:pPr>
            <w:r>
              <w:rPr>
                <w:rFonts w:ascii="Times New Roman" w:hAnsi="宋体"/>
                <w:b/>
                <w:bCs/>
                <w:color w:val="auto"/>
                <w:szCs w:val="21"/>
              </w:rPr>
              <w:t>向距离</w:t>
            </w:r>
            <w:r>
              <w:rPr>
                <w:rFonts w:ascii="Times New Roman" w:hAnsi="Times New Roman"/>
                <w:b/>
                <w:bCs/>
                <w:color w:val="auto"/>
                <w:szCs w:val="21"/>
              </w:rPr>
              <w:t>D</w:t>
            </w:r>
            <w:r>
              <w:rPr>
                <w:rFonts w:ascii="Times New Roman" w:hAnsi="宋体"/>
                <w:b/>
                <w:bCs/>
                <w:color w:val="auto"/>
                <w:szCs w:val="21"/>
              </w:rPr>
              <w:t>（</w:t>
            </w:r>
            <w:r>
              <w:rPr>
                <w:rFonts w:ascii="Times New Roman" w:hAnsi="Times New Roman"/>
                <w:b/>
                <w:bCs/>
                <w:color w:val="auto"/>
                <w:szCs w:val="21"/>
              </w:rPr>
              <w:t>m</w:t>
            </w:r>
            <w:r>
              <w:rPr>
                <w:rFonts w:ascii="Times New Roman" w:hAnsi="宋体"/>
                <w:b/>
                <w:bCs/>
                <w:color w:val="auto"/>
                <w:szCs w:val="21"/>
              </w:rPr>
              <w:t>）</w:t>
            </w:r>
          </w:p>
        </w:tc>
        <w:tc>
          <w:tcPr>
            <w:tcW w:w="3016" w:type="dxa"/>
            <w:gridSpan w:val="2"/>
            <w:vAlign w:val="center"/>
          </w:tcPr>
          <w:p>
            <w:pPr>
              <w:jc w:val="center"/>
              <w:rPr>
                <w:rFonts w:ascii="Times New Roman" w:hAnsi="Times New Roman"/>
                <w:b/>
                <w:bCs/>
                <w:color w:val="auto"/>
                <w:szCs w:val="21"/>
              </w:rPr>
            </w:pPr>
            <w:r>
              <w:rPr>
                <w:rFonts w:ascii="Times New Roman" w:hAnsi="Times New Roman"/>
                <w:b/>
                <w:bCs/>
                <w:color w:val="auto"/>
                <w:szCs w:val="21"/>
              </w:rPr>
              <w:t>NH</w:t>
            </w:r>
            <w:r>
              <w:rPr>
                <w:rFonts w:ascii="Times New Roman" w:hAnsi="Times New Roman"/>
                <w:b/>
                <w:bCs/>
                <w:color w:val="auto"/>
                <w:szCs w:val="21"/>
                <w:vertAlign w:val="subscript"/>
              </w:rPr>
              <w:t>3</w:t>
            </w:r>
            <w:r>
              <w:rPr>
                <w:rFonts w:ascii="Times New Roman" w:hAnsi="Times New Roman"/>
                <w:b/>
                <w:bCs/>
                <w:color w:val="auto"/>
                <w:szCs w:val="21"/>
              </w:rPr>
              <w:t>(P1)</w:t>
            </w:r>
          </w:p>
        </w:tc>
        <w:tc>
          <w:tcPr>
            <w:tcW w:w="3016" w:type="dxa"/>
            <w:gridSpan w:val="2"/>
            <w:vAlign w:val="center"/>
          </w:tcPr>
          <w:p>
            <w:pPr>
              <w:jc w:val="center"/>
              <w:rPr>
                <w:rFonts w:ascii="Times New Roman" w:hAnsi="Times New Roman"/>
                <w:b/>
                <w:bCs/>
                <w:color w:val="auto"/>
                <w:szCs w:val="21"/>
              </w:rPr>
            </w:pPr>
            <w:r>
              <w:rPr>
                <w:rFonts w:ascii="Times New Roman" w:hAnsi="Times New Roman"/>
                <w:b/>
                <w:bCs/>
                <w:color w:val="auto"/>
                <w:szCs w:val="21"/>
              </w:rPr>
              <w:t>H</w:t>
            </w:r>
            <w:r>
              <w:rPr>
                <w:rFonts w:ascii="Times New Roman" w:hAnsi="Times New Roman"/>
                <w:b/>
                <w:bCs/>
                <w:color w:val="auto"/>
                <w:szCs w:val="21"/>
                <w:vertAlign w:val="subscript"/>
              </w:rPr>
              <w:t>2</w:t>
            </w:r>
            <w:r>
              <w:rPr>
                <w:rFonts w:ascii="Times New Roman" w:hAnsi="Times New Roman"/>
                <w:b/>
                <w:bCs/>
                <w:color w:val="auto"/>
                <w:szCs w:val="21"/>
              </w:rPr>
              <w:t>S(P1)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Merge w:val="continue"/>
            <w:vAlign w:val="center"/>
          </w:tcPr>
          <w:p>
            <w:pPr>
              <w:jc w:val="center"/>
              <w:rPr>
                <w:rFonts w:ascii="Times New Roman" w:hAnsi="Times New Roman"/>
                <w:b/>
                <w:bCs/>
                <w:color w:val="auto"/>
                <w:szCs w:val="21"/>
              </w:rPr>
            </w:pPr>
          </w:p>
        </w:tc>
        <w:tc>
          <w:tcPr>
            <w:tcW w:w="1508" w:type="dxa"/>
            <w:vAlign w:val="center"/>
          </w:tcPr>
          <w:p>
            <w:pPr>
              <w:jc w:val="center"/>
              <w:rPr>
                <w:rFonts w:ascii="Times New Roman" w:hAnsi="Times New Roman"/>
                <w:b/>
                <w:bCs/>
                <w:color w:val="auto"/>
                <w:szCs w:val="21"/>
              </w:rPr>
            </w:pPr>
            <w:r>
              <w:rPr>
                <w:rFonts w:ascii="Times New Roman" w:hAnsi="宋体"/>
                <w:b/>
                <w:bCs/>
                <w:color w:val="auto"/>
                <w:szCs w:val="21"/>
              </w:rPr>
              <w:t>浓度</w:t>
            </w:r>
            <w:r>
              <w:rPr>
                <w:rFonts w:ascii="Times New Roman" w:hAnsi="Times New Roman"/>
                <w:b/>
                <w:bCs/>
                <w:color w:val="auto"/>
                <w:szCs w:val="21"/>
              </w:rPr>
              <w:t>μg/m</w:t>
            </w:r>
            <w:r>
              <w:rPr>
                <w:rFonts w:ascii="Times New Roman" w:hAnsi="Times New Roman"/>
                <w:b/>
                <w:bCs/>
                <w:color w:val="auto"/>
                <w:szCs w:val="21"/>
                <w:vertAlign w:val="superscript"/>
              </w:rPr>
              <w:t>3</w:t>
            </w:r>
          </w:p>
        </w:tc>
        <w:tc>
          <w:tcPr>
            <w:tcW w:w="1508" w:type="dxa"/>
            <w:vAlign w:val="center"/>
          </w:tcPr>
          <w:p>
            <w:pPr>
              <w:jc w:val="center"/>
              <w:rPr>
                <w:rFonts w:ascii="Times New Roman" w:hAnsi="Times New Roman"/>
                <w:b/>
                <w:bCs/>
                <w:color w:val="auto"/>
                <w:szCs w:val="21"/>
              </w:rPr>
            </w:pPr>
            <w:r>
              <w:rPr>
                <w:rFonts w:ascii="Times New Roman" w:hAnsi="宋体"/>
                <w:b/>
                <w:bCs/>
                <w:color w:val="auto"/>
                <w:szCs w:val="21"/>
              </w:rPr>
              <w:t>占标率（</w:t>
            </w:r>
            <w:r>
              <w:rPr>
                <w:rFonts w:ascii="Times New Roman" w:hAnsi="Times New Roman"/>
                <w:b/>
                <w:bCs/>
                <w:color w:val="auto"/>
                <w:szCs w:val="21"/>
              </w:rPr>
              <w:t>%</w:t>
            </w:r>
            <w:r>
              <w:rPr>
                <w:rFonts w:ascii="Times New Roman" w:hAnsi="宋体"/>
                <w:b/>
                <w:bCs/>
                <w:color w:val="auto"/>
                <w:szCs w:val="21"/>
              </w:rPr>
              <w:t>）</w:t>
            </w:r>
          </w:p>
        </w:tc>
        <w:tc>
          <w:tcPr>
            <w:tcW w:w="1508" w:type="dxa"/>
            <w:vAlign w:val="center"/>
          </w:tcPr>
          <w:p>
            <w:pPr>
              <w:jc w:val="center"/>
              <w:rPr>
                <w:rFonts w:ascii="Times New Roman" w:hAnsi="Times New Roman"/>
                <w:b/>
                <w:bCs/>
                <w:color w:val="auto"/>
                <w:szCs w:val="21"/>
              </w:rPr>
            </w:pPr>
            <w:r>
              <w:rPr>
                <w:rFonts w:ascii="Times New Roman" w:hAnsi="宋体"/>
                <w:b/>
                <w:bCs/>
                <w:color w:val="auto"/>
                <w:szCs w:val="21"/>
              </w:rPr>
              <w:t>浓度</w:t>
            </w:r>
            <w:r>
              <w:rPr>
                <w:rFonts w:ascii="Times New Roman" w:hAnsi="Times New Roman"/>
                <w:b/>
                <w:bCs/>
                <w:color w:val="auto"/>
                <w:szCs w:val="21"/>
              </w:rPr>
              <w:t>μg/m</w:t>
            </w:r>
            <w:r>
              <w:rPr>
                <w:rFonts w:ascii="Times New Roman" w:hAnsi="Times New Roman"/>
                <w:b/>
                <w:bCs/>
                <w:color w:val="auto"/>
                <w:szCs w:val="21"/>
                <w:vertAlign w:val="superscript"/>
              </w:rPr>
              <w:t>3</w:t>
            </w:r>
          </w:p>
        </w:tc>
        <w:tc>
          <w:tcPr>
            <w:tcW w:w="1508" w:type="dxa"/>
            <w:vAlign w:val="center"/>
          </w:tcPr>
          <w:p>
            <w:pPr>
              <w:jc w:val="center"/>
              <w:rPr>
                <w:rFonts w:ascii="Times New Roman" w:hAnsi="Times New Roman"/>
                <w:b/>
                <w:bCs/>
                <w:color w:val="auto"/>
                <w:szCs w:val="21"/>
              </w:rPr>
            </w:pPr>
            <w:r>
              <w:rPr>
                <w:rFonts w:ascii="Times New Roman" w:hAnsi="宋体"/>
                <w:b/>
                <w:bCs/>
                <w:color w:val="auto"/>
                <w:szCs w:val="21"/>
              </w:rPr>
              <w:t>占标率（</w:t>
            </w:r>
            <w:r>
              <w:rPr>
                <w:rFonts w:ascii="Times New Roman" w:hAnsi="Times New Roman"/>
                <w:b/>
                <w:bCs/>
                <w:color w:val="auto"/>
                <w:szCs w:val="21"/>
              </w:rPr>
              <w:t>%</w:t>
            </w:r>
            <w:r>
              <w:rPr>
                <w:rFonts w:ascii="Times New Roman" w:hAnsi="宋体"/>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10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8.42E-05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1.40E-05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0.14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25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7.53E-04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0.38</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1.25E-04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1.25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50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8.56E-04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0.43</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1.42E-04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1.42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75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1.01E-03</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1.67E-04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1.67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b/>
                <w:bCs/>
                <w:color w:val="auto"/>
                <w:szCs w:val="21"/>
              </w:rPr>
            </w:pPr>
            <w:r>
              <w:rPr>
                <w:rFonts w:ascii="Times New Roman" w:hAnsi="Times New Roman"/>
                <w:b/>
                <w:bCs/>
                <w:color w:val="auto"/>
                <w:szCs w:val="21"/>
              </w:rPr>
              <w:t>83</w:t>
            </w:r>
          </w:p>
        </w:tc>
        <w:tc>
          <w:tcPr>
            <w:tcW w:w="1508" w:type="dxa"/>
            <w:vAlign w:val="center"/>
          </w:tcPr>
          <w:p>
            <w:pPr>
              <w:jc w:val="center"/>
              <w:rPr>
                <w:rFonts w:ascii="Times New Roman" w:hAnsi="Times New Roman"/>
                <w:b/>
                <w:bCs/>
                <w:color w:val="auto"/>
                <w:szCs w:val="21"/>
              </w:rPr>
            </w:pPr>
            <w:r>
              <w:rPr>
                <w:rFonts w:ascii="Times New Roman" w:hAnsi="Times New Roman"/>
                <w:b/>
                <w:bCs/>
                <w:color w:val="auto"/>
                <w:szCs w:val="21"/>
              </w:rPr>
              <w:t>1.02E-03</w:t>
            </w:r>
          </w:p>
        </w:tc>
        <w:tc>
          <w:tcPr>
            <w:tcW w:w="1508" w:type="dxa"/>
            <w:vAlign w:val="center"/>
          </w:tcPr>
          <w:p>
            <w:pPr>
              <w:jc w:val="center"/>
              <w:rPr>
                <w:rFonts w:ascii="Times New Roman" w:hAnsi="Times New Roman"/>
                <w:b/>
                <w:bCs/>
                <w:color w:val="auto"/>
                <w:szCs w:val="21"/>
              </w:rPr>
            </w:pPr>
            <w:r>
              <w:rPr>
                <w:rFonts w:ascii="Times New Roman" w:hAnsi="Times New Roman"/>
                <w:b/>
                <w:bCs/>
                <w:color w:val="auto"/>
                <w:szCs w:val="21"/>
              </w:rPr>
              <w:t>0.51</w:t>
            </w:r>
          </w:p>
        </w:tc>
        <w:tc>
          <w:tcPr>
            <w:tcW w:w="1508" w:type="dxa"/>
            <w:vAlign w:val="center"/>
          </w:tcPr>
          <w:p>
            <w:pPr>
              <w:jc w:val="center"/>
              <w:rPr>
                <w:rFonts w:ascii="Times New Roman" w:hAnsi="Times New Roman"/>
                <w:b/>
                <w:bCs/>
                <w:color w:val="auto"/>
                <w:szCs w:val="21"/>
              </w:rPr>
            </w:pPr>
            <w:r>
              <w:rPr>
                <w:rFonts w:ascii="Times New Roman" w:hAnsi="Times New Roman"/>
                <w:b/>
                <w:bCs/>
                <w:color w:val="auto"/>
                <w:szCs w:val="21"/>
              </w:rPr>
              <w:t>1.70E-04</w:t>
            </w:r>
          </w:p>
        </w:tc>
        <w:tc>
          <w:tcPr>
            <w:tcW w:w="1508" w:type="dxa"/>
            <w:vAlign w:val="center"/>
          </w:tcPr>
          <w:p>
            <w:pPr>
              <w:jc w:val="center"/>
              <w:rPr>
                <w:rFonts w:ascii="Times New Roman" w:hAnsi="Times New Roman"/>
                <w:b/>
                <w:bCs/>
                <w:color w:val="auto"/>
                <w:szCs w:val="21"/>
              </w:rPr>
            </w:pPr>
            <w:r>
              <w:rPr>
                <w:rFonts w:ascii="Times New Roman" w:hAnsi="Times New Roman"/>
                <w:b/>
                <w:bCs/>
                <w:color w:val="auto"/>
                <w:szCs w:val="21"/>
              </w:rPr>
              <w:t>1.7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100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9.86E-04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0.49</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1.64E-04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1.64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125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8.87E-04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0.44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1.47E-04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1.47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150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7.97E-04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1.32E-04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1.32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175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6.89E-04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0.34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1.15E-04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1.15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200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6.83E-04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0.34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1.14E-04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1.14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225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6.61E-04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0.33</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1.10E-04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250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6.24E-04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0.31</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1.04E-04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1.04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275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5.82E-04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0.29</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9.67E-05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0.97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300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5.40E-04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0.27</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8.97E-05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0.9</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325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4.98E-04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0.25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8.29E-05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0.83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350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4.59E-04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0.23</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7.63E-05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0.76</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375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4.72E-04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0.24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7.84E-05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0.78</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400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4.83E-04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0.24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8.03E-05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0.8</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425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4.90E-04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0.25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8.15E-05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0.81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450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5.02E-04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0.25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8.34E-05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0.83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475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5.22E-04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0.26</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8.69E-05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0.87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500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5.40E-04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0.27</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8.98E-05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0.9</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2400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2.74E-04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0.14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4.56E-05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0.46</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2425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2.72E-04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0.14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4.52E-05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0.45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2450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2.69E-04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0.13</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4.47E-05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0.45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2475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2.66E-04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0.13</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4.43E-05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0.44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Times New Roman"/>
                <w:color w:val="auto"/>
                <w:szCs w:val="21"/>
              </w:rPr>
              <w:t>2500</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2.64E-04</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0.13</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4.39E-05</w:t>
            </w:r>
          </w:p>
        </w:tc>
        <w:tc>
          <w:tcPr>
            <w:tcW w:w="1508" w:type="dxa"/>
            <w:vAlign w:val="center"/>
          </w:tcPr>
          <w:p>
            <w:pPr>
              <w:jc w:val="center"/>
              <w:rPr>
                <w:rFonts w:ascii="Times New Roman" w:hAnsi="Times New Roman"/>
                <w:color w:val="auto"/>
                <w:szCs w:val="21"/>
              </w:rPr>
            </w:pPr>
            <w:r>
              <w:rPr>
                <w:rFonts w:ascii="Times New Roman" w:hAnsi="Times New Roman"/>
                <w:color w:val="auto"/>
                <w:szCs w:val="21"/>
              </w:rPr>
              <w:t>0.44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宋体"/>
                <w:color w:val="auto"/>
                <w:szCs w:val="21"/>
              </w:rPr>
              <w:t>下风向最大浓度</w:t>
            </w:r>
          </w:p>
        </w:tc>
        <w:tc>
          <w:tcPr>
            <w:tcW w:w="1508" w:type="dxa"/>
            <w:vAlign w:val="center"/>
          </w:tcPr>
          <w:p>
            <w:pPr>
              <w:jc w:val="center"/>
              <w:rPr>
                <w:rFonts w:ascii="Times New Roman" w:hAnsi="Times New Roman"/>
                <w:b/>
                <w:bCs/>
                <w:color w:val="auto"/>
                <w:szCs w:val="21"/>
              </w:rPr>
            </w:pPr>
            <w:r>
              <w:rPr>
                <w:rFonts w:ascii="Times New Roman" w:hAnsi="Times New Roman"/>
                <w:b/>
                <w:bCs/>
                <w:color w:val="auto"/>
                <w:szCs w:val="21"/>
              </w:rPr>
              <w:t>0.00102</w:t>
            </w:r>
          </w:p>
        </w:tc>
        <w:tc>
          <w:tcPr>
            <w:tcW w:w="1508" w:type="dxa"/>
            <w:vAlign w:val="center"/>
          </w:tcPr>
          <w:p>
            <w:pPr>
              <w:jc w:val="center"/>
              <w:rPr>
                <w:rFonts w:ascii="Times New Roman" w:hAnsi="Times New Roman"/>
                <w:b/>
                <w:bCs/>
                <w:color w:val="auto"/>
                <w:szCs w:val="21"/>
              </w:rPr>
            </w:pPr>
            <w:r>
              <w:rPr>
                <w:rFonts w:ascii="Times New Roman" w:hAnsi="Times New Roman"/>
                <w:b/>
                <w:bCs/>
                <w:color w:val="auto"/>
                <w:szCs w:val="21"/>
              </w:rPr>
              <w:t>0.51</w:t>
            </w:r>
          </w:p>
        </w:tc>
        <w:tc>
          <w:tcPr>
            <w:tcW w:w="1508" w:type="dxa"/>
            <w:vAlign w:val="center"/>
          </w:tcPr>
          <w:p>
            <w:pPr>
              <w:jc w:val="center"/>
              <w:rPr>
                <w:rFonts w:ascii="Times New Roman" w:hAnsi="Times New Roman"/>
                <w:b/>
                <w:bCs/>
                <w:color w:val="auto"/>
                <w:kern w:val="0"/>
                <w:szCs w:val="21"/>
              </w:rPr>
            </w:pPr>
            <w:r>
              <w:rPr>
                <w:rFonts w:ascii="Times New Roman" w:hAnsi="Times New Roman"/>
                <w:b/>
                <w:bCs/>
                <w:color w:val="auto"/>
                <w:szCs w:val="21"/>
              </w:rPr>
              <w:t>0.0017</w:t>
            </w:r>
          </w:p>
        </w:tc>
        <w:tc>
          <w:tcPr>
            <w:tcW w:w="1508" w:type="dxa"/>
            <w:vAlign w:val="center"/>
          </w:tcPr>
          <w:p>
            <w:pPr>
              <w:jc w:val="center"/>
              <w:rPr>
                <w:rFonts w:ascii="Times New Roman" w:hAnsi="Times New Roman"/>
                <w:b/>
                <w:bCs/>
                <w:color w:val="auto"/>
                <w:kern w:val="0"/>
                <w:szCs w:val="21"/>
              </w:rPr>
            </w:pPr>
            <w:r>
              <w:rPr>
                <w:rFonts w:ascii="Times New Roman" w:hAnsi="Times New Roman"/>
                <w:b/>
                <w:bCs/>
                <w:color w:val="auto"/>
                <w:szCs w:val="21"/>
              </w:rPr>
              <w:t>1.7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宋体"/>
                <w:color w:val="auto"/>
                <w:szCs w:val="21"/>
              </w:rPr>
              <w:t>最大浓度出现距离（</w:t>
            </w:r>
            <w:r>
              <w:rPr>
                <w:rFonts w:ascii="Times New Roman" w:hAnsi="Times New Roman"/>
                <w:color w:val="auto"/>
                <w:szCs w:val="21"/>
              </w:rPr>
              <w:t>m</w:t>
            </w:r>
            <w:r>
              <w:rPr>
                <w:rFonts w:ascii="Times New Roman" w:hAnsi="宋体"/>
                <w:color w:val="auto"/>
                <w:szCs w:val="21"/>
              </w:rPr>
              <w:t>）</w:t>
            </w:r>
          </w:p>
        </w:tc>
        <w:tc>
          <w:tcPr>
            <w:tcW w:w="3016" w:type="dxa"/>
            <w:gridSpan w:val="2"/>
            <w:vAlign w:val="center"/>
          </w:tcPr>
          <w:p>
            <w:pPr>
              <w:jc w:val="center"/>
              <w:rPr>
                <w:rFonts w:ascii="Times New Roman" w:hAnsi="Times New Roman"/>
                <w:color w:val="auto"/>
                <w:szCs w:val="21"/>
              </w:rPr>
            </w:pPr>
            <w:r>
              <w:rPr>
                <w:rFonts w:ascii="Times New Roman" w:hAnsi="Times New Roman"/>
                <w:color w:val="auto"/>
                <w:szCs w:val="21"/>
              </w:rPr>
              <w:t>83</w:t>
            </w:r>
          </w:p>
        </w:tc>
        <w:tc>
          <w:tcPr>
            <w:tcW w:w="3016" w:type="dxa"/>
            <w:gridSpan w:val="2"/>
            <w:vAlign w:val="center"/>
          </w:tcPr>
          <w:p>
            <w:pPr>
              <w:jc w:val="center"/>
              <w:rPr>
                <w:rFonts w:ascii="Times New Roman" w:hAnsi="Times New Roman"/>
                <w:color w:val="auto"/>
                <w:szCs w:val="21"/>
              </w:rPr>
            </w:pPr>
            <w:r>
              <w:rPr>
                <w:rFonts w:ascii="Times New Roman" w:hAnsi="Times New Roman"/>
                <w:color w:val="auto"/>
                <w:szCs w:val="21"/>
              </w:rPr>
              <w:t>83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72" w:type="dxa"/>
            <w:vAlign w:val="center"/>
          </w:tcPr>
          <w:p>
            <w:pPr>
              <w:jc w:val="center"/>
              <w:rPr>
                <w:rFonts w:ascii="Times New Roman" w:hAnsi="Times New Roman"/>
                <w:color w:val="auto"/>
                <w:szCs w:val="21"/>
              </w:rPr>
            </w:pPr>
            <w:r>
              <w:rPr>
                <w:rFonts w:ascii="Times New Roman" w:hAnsi="宋体"/>
                <w:color w:val="auto"/>
                <w:szCs w:val="21"/>
              </w:rPr>
              <w:t>浓度占标准</w:t>
            </w:r>
            <w:r>
              <w:rPr>
                <w:rFonts w:ascii="Times New Roman" w:hAnsi="Times New Roman"/>
                <w:color w:val="auto"/>
                <w:szCs w:val="21"/>
              </w:rPr>
              <w:t>10%</w:t>
            </w:r>
            <w:r>
              <w:rPr>
                <w:rFonts w:ascii="Times New Roman" w:hAnsi="宋体"/>
                <w:color w:val="auto"/>
                <w:szCs w:val="21"/>
              </w:rPr>
              <w:t>距源最远距离</w:t>
            </w:r>
            <w:r>
              <w:rPr>
                <w:rFonts w:ascii="Times New Roman" w:hAnsi="Times New Roman"/>
                <w:color w:val="auto"/>
                <w:szCs w:val="21"/>
              </w:rPr>
              <w:t>D10%</w:t>
            </w:r>
          </w:p>
        </w:tc>
        <w:tc>
          <w:tcPr>
            <w:tcW w:w="3016" w:type="dxa"/>
            <w:gridSpan w:val="2"/>
            <w:vAlign w:val="center"/>
          </w:tcPr>
          <w:p>
            <w:pPr>
              <w:jc w:val="center"/>
              <w:rPr>
                <w:rFonts w:ascii="Times New Roman" w:hAnsi="Times New Roman"/>
                <w:color w:val="auto"/>
                <w:szCs w:val="21"/>
              </w:rPr>
            </w:pPr>
            <w:r>
              <w:rPr>
                <w:rFonts w:ascii="Times New Roman" w:hAnsi="Times New Roman"/>
                <w:color w:val="auto"/>
                <w:szCs w:val="21"/>
              </w:rPr>
              <w:t>Pmax</w:t>
            </w:r>
            <w:r>
              <w:rPr>
                <w:rFonts w:ascii="Times New Roman" w:hAnsi="宋体"/>
                <w:color w:val="auto"/>
                <w:szCs w:val="21"/>
              </w:rPr>
              <w:t>＜</w:t>
            </w:r>
            <w:r>
              <w:rPr>
                <w:rFonts w:ascii="Times New Roman" w:hAnsi="Times New Roman"/>
                <w:color w:val="auto"/>
                <w:szCs w:val="21"/>
              </w:rPr>
              <w:t>1%</w:t>
            </w:r>
          </w:p>
        </w:tc>
        <w:tc>
          <w:tcPr>
            <w:tcW w:w="3016" w:type="dxa"/>
            <w:gridSpan w:val="2"/>
            <w:vAlign w:val="center"/>
          </w:tcPr>
          <w:p>
            <w:pPr>
              <w:jc w:val="center"/>
              <w:rPr>
                <w:rFonts w:ascii="Times New Roman" w:hAnsi="Times New Roman"/>
                <w:color w:val="auto"/>
                <w:szCs w:val="21"/>
              </w:rPr>
            </w:pPr>
            <w:r>
              <w:rPr>
                <w:rFonts w:ascii="Times New Roman" w:hAnsi="Times New Roman"/>
                <w:color w:val="auto"/>
                <w:szCs w:val="21"/>
              </w:rPr>
              <w:t>1%</w:t>
            </w:r>
            <w:r>
              <w:rPr>
                <w:rFonts w:ascii="Times New Roman" w:hAnsi="宋体"/>
                <w:color w:val="auto"/>
                <w:szCs w:val="21"/>
              </w:rPr>
              <w:t>＜</w:t>
            </w:r>
            <w:r>
              <w:rPr>
                <w:rFonts w:ascii="Times New Roman" w:hAnsi="Times New Roman"/>
                <w:color w:val="auto"/>
                <w:szCs w:val="21"/>
              </w:rPr>
              <w:t>Pmax</w:t>
            </w:r>
            <w:r>
              <w:rPr>
                <w:rFonts w:ascii="Times New Roman" w:hAnsi="宋体"/>
                <w:color w:val="auto"/>
                <w:szCs w:val="21"/>
              </w:rPr>
              <w:t>＜</w:t>
            </w:r>
            <w:r>
              <w:rPr>
                <w:rFonts w:ascii="Times New Roman" w:hAnsi="Times New Roman"/>
                <w:color w:val="auto"/>
                <w:szCs w:val="21"/>
              </w:rPr>
              <w:t>10%</w:t>
            </w:r>
          </w:p>
        </w:tc>
      </w:tr>
    </w:tbl>
    <w:p>
      <w:pPr>
        <w:autoSpaceDE w:val="0"/>
        <w:autoSpaceDN w:val="0"/>
        <w:adjustRightInd w:val="0"/>
        <w:spacing w:line="480" w:lineRule="exact"/>
        <w:ind w:firstLine="480" w:firstLineChars="200"/>
        <w:jc w:val="left"/>
        <w:rPr>
          <w:rFonts w:ascii="Times New Roman" w:hAnsi="Times New Roman"/>
          <w:color w:val="auto"/>
          <w:kern w:val="0"/>
          <w:sz w:val="24"/>
        </w:rPr>
      </w:pPr>
      <w:r>
        <w:rPr>
          <w:rFonts w:ascii="Times New Roman" w:hAnsi="宋体"/>
          <w:color w:val="auto"/>
          <w:kern w:val="0"/>
          <w:sz w:val="24"/>
        </w:rPr>
        <w:t>根据预测结果，本项目大气评价等级为Ⅱ级评价，正常情况排放的大气污染物对区域大气环境的影响较小，本次大气环境影响评价范围以项目区排气筒为中心，边长为</w:t>
      </w:r>
      <w:r>
        <w:rPr>
          <w:rFonts w:ascii="Times New Roman" w:hAnsi="Times New Roman"/>
          <w:color w:val="auto"/>
          <w:kern w:val="0"/>
          <w:sz w:val="24"/>
        </w:rPr>
        <w:t>5km</w:t>
      </w:r>
      <w:r>
        <w:rPr>
          <w:rFonts w:ascii="Times New Roman" w:hAnsi="宋体"/>
          <w:color w:val="auto"/>
          <w:kern w:val="0"/>
          <w:sz w:val="24"/>
        </w:rPr>
        <w:t>的矩形区域。</w:t>
      </w:r>
    </w:p>
    <w:p>
      <w:pPr>
        <w:adjustRightInd w:val="0"/>
        <w:spacing w:line="480" w:lineRule="exact"/>
        <w:ind w:firstLine="480" w:firstLineChars="200"/>
        <w:rPr>
          <w:rFonts w:ascii="Times New Roman" w:hAnsi="Times New Roman"/>
          <w:color w:val="auto"/>
          <w:sz w:val="24"/>
          <w:lang w:val="zh-CN"/>
        </w:rPr>
      </w:pPr>
      <w:r>
        <w:rPr>
          <w:rFonts w:ascii="Times New Roman" w:hAnsi="宋体"/>
          <w:color w:val="auto"/>
          <w:sz w:val="24"/>
          <w:lang w:val="zh-CN"/>
        </w:rPr>
        <w:t>②检查井恶臭</w:t>
      </w:r>
    </w:p>
    <w:p>
      <w:pPr>
        <w:autoSpaceDE w:val="0"/>
        <w:autoSpaceDN w:val="0"/>
        <w:adjustRightInd w:val="0"/>
        <w:spacing w:line="480" w:lineRule="exact"/>
        <w:ind w:firstLine="480" w:firstLineChars="200"/>
        <w:jc w:val="left"/>
        <w:rPr>
          <w:rFonts w:ascii="Times New Roman" w:hAnsi="Times New Roman"/>
          <w:color w:val="auto"/>
          <w:kern w:val="0"/>
          <w:sz w:val="24"/>
        </w:rPr>
      </w:pPr>
      <w:r>
        <w:rPr>
          <w:rFonts w:ascii="Times New Roman" w:hAnsi="宋体"/>
          <w:color w:val="auto"/>
          <w:kern w:val="0"/>
          <w:sz w:val="24"/>
        </w:rPr>
        <w:t>污水收集管道为地下管道，仅检查井产生少量恶臭，评价要求人员下井时，需加强通风，以确保下井人员的</w:t>
      </w:r>
      <w:bookmarkStart w:id="88" w:name="_GoBack"/>
      <w:bookmarkEnd w:id="88"/>
      <w:r>
        <w:rPr>
          <w:rFonts w:hint="eastAsia" w:ascii="Times New Roman" w:hAnsi="宋体"/>
          <w:color w:val="auto"/>
          <w:kern w:val="0"/>
          <w:sz w:val="24"/>
          <w:lang w:eastAsia="zh-CN"/>
        </w:rPr>
        <w:t>人身安全</w:t>
      </w:r>
      <w:r>
        <w:rPr>
          <w:rFonts w:ascii="Times New Roman" w:hAnsi="宋体"/>
          <w:color w:val="auto"/>
          <w:kern w:val="0"/>
          <w:sz w:val="24"/>
        </w:rPr>
        <w:t>。</w:t>
      </w:r>
    </w:p>
    <w:p>
      <w:pPr>
        <w:autoSpaceDE w:val="0"/>
        <w:autoSpaceDN w:val="0"/>
        <w:adjustRightInd w:val="0"/>
        <w:spacing w:line="480" w:lineRule="exact"/>
        <w:ind w:firstLine="480" w:firstLineChars="200"/>
        <w:jc w:val="left"/>
        <w:rPr>
          <w:rFonts w:ascii="Times New Roman" w:hAnsi="Times New Roman"/>
          <w:color w:val="auto"/>
          <w:kern w:val="0"/>
          <w:sz w:val="24"/>
        </w:rPr>
      </w:pPr>
      <w:r>
        <w:rPr>
          <w:rFonts w:ascii="Times New Roman" w:hAnsi="宋体"/>
          <w:color w:val="auto"/>
          <w:kern w:val="0"/>
          <w:sz w:val="24"/>
        </w:rPr>
        <w:t>③无组织恶臭</w:t>
      </w:r>
    </w:p>
    <w:p>
      <w:pPr>
        <w:autoSpaceDE w:val="0"/>
        <w:autoSpaceDN w:val="0"/>
        <w:adjustRightInd w:val="0"/>
        <w:spacing w:line="480" w:lineRule="exact"/>
        <w:ind w:firstLine="480" w:firstLineChars="200"/>
        <w:jc w:val="left"/>
        <w:rPr>
          <w:rFonts w:ascii="Times New Roman" w:hAnsi="Times New Roman"/>
          <w:color w:val="auto"/>
          <w:kern w:val="0"/>
          <w:sz w:val="24"/>
        </w:rPr>
      </w:pPr>
      <w:r>
        <w:rPr>
          <w:rFonts w:ascii="Times New Roman" w:hAnsi="宋体"/>
          <w:color w:val="auto"/>
          <w:kern w:val="0"/>
          <w:sz w:val="24"/>
        </w:rPr>
        <w:t>项目为地下式污水处理厂，地下空间内的气体，经过统一收集后进入生物滤池除臭后排放，并设置有地下空气净风系统，保障地下空间气体无恶臭，仅在车辆进出时会有少量空气逸散，间断性少量产生，且项目地面上为公园式建筑，绿化率充足，因此不会对周边环境造成影响。</w:t>
      </w:r>
    </w:p>
    <w:p>
      <w:pPr>
        <w:pStyle w:val="70"/>
        <w:adjustRightInd/>
        <w:ind w:firstLine="480"/>
        <w:rPr>
          <w:rFonts w:ascii="Times New Roman" w:eastAsia="宋体"/>
          <w:color w:val="auto"/>
          <w:sz w:val="24"/>
          <w:szCs w:val="24"/>
        </w:rPr>
      </w:pPr>
      <w:r>
        <w:rPr>
          <w:rFonts w:ascii="Times New Roman" w:hAnsi="宋体" w:eastAsia="宋体"/>
          <w:color w:val="auto"/>
          <w:sz w:val="24"/>
          <w:szCs w:val="24"/>
        </w:rPr>
        <w:t>（</w:t>
      </w:r>
      <w:r>
        <w:rPr>
          <w:rFonts w:ascii="Times New Roman" w:eastAsia="宋体"/>
          <w:color w:val="auto"/>
          <w:sz w:val="24"/>
          <w:szCs w:val="24"/>
        </w:rPr>
        <w:t>2</w:t>
      </w:r>
      <w:r>
        <w:rPr>
          <w:rFonts w:ascii="Times New Roman" w:hAnsi="宋体" w:eastAsia="宋体"/>
          <w:color w:val="auto"/>
          <w:sz w:val="24"/>
          <w:szCs w:val="24"/>
        </w:rPr>
        <w:t>）食堂油烟废气</w:t>
      </w:r>
    </w:p>
    <w:p>
      <w:pPr>
        <w:pStyle w:val="70"/>
        <w:adjustRightInd/>
        <w:ind w:firstLine="480"/>
        <w:rPr>
          <w:rFonts w:ascii="Times New Roman" w:eastAsia="宋体"/>
          <w:color w:val="auto"/>
          <w:sz w:val="24"/>
        </w:rPr>
      </w:pPr>
      <w:r>
        <w:rPr>
          <w:rFonts w:ascii="Times New Roman" w:hAnsi="宋体" w:eastAsia="宋体"/>
          <w:color w:val="auto"/>
          <w:sz w:val="24"/>
          <w:szCs w:val="24"/>
        </w:rPr>
        <w:t>项目食堂运行期间会产生餐饮油烟废气，为使油烟排放达到</w:t>
      </w:r>
      <w:r>
        <w:rPr>
          <w:rFonts w:ascii="Times New Roman" w:eastAsia="宋体"/>
          <w:color w:val="auto"/>
          <w:sz w:val="24"/>
          <w:szCs w:val="24"/>
        </w:rPr>
        <w:t>GB 18483-2001</w:t>
      </w:r>
      <w:r>
        <w:rPr>
          <w:rFonts w:ascii="Times New Roman" w:hAnsi="宋体" w:eastAsia="宋体"/>
          <w:color w:val="auto"/>
          <w:sz w:val="24"/>
          <w:szCs w:val="24"/>
        </w:rPr>
        <w:t>《饮食业油烟排放标准》（试行）中相关规定，即最高排放浓度标准</w:t>
      </w:r>
      <w:r>
        <w:rPr>
          <w:rFonts w:ascii="Times New Roman" w:eastAsia="宋体"/>
          <w:color w:val="auto"/>
          <w:sz w:val="24"/>
          <w:szCs w:val="24"/>
        </w:rPr>
        <w:t>2mg/m</w:t>
      </w:r>
      <w:r>
        <w:rPr>
          <w:rFonts w:ascii="Times New Roman" w:eastAsia="宋体"/>
          <w:color w:val="auto"/>
          <w:sz w:val="24"/>
          <w:szCs w:val="24"/>
          <w:vertAlign w:val="superscript"/>
        </w:rPr>
        <w:t>3</w:t>
      </w:r>
      <w:r>
        <w:rPr>
          <w:rFonts w:ascii="Times New Roman" w:hAnsi="宋体" w:eastAsia="宋体"/>
          <w:color w:val="auto"/>
          <w:sz w:val="24"/>
          <w:szCs w:val="24"/>
        </w:rPr>
        <w:t>，必须设置油烟净化器，油烟净化器去除效率大于</w:t>
      </w:r>
      <w:r>
        <w:rPr>
          <w:rFonts w:ascii="Times New Roman" w:eastAsia="宋体"/>
          <w:color w:val="auto"/>
          <w:sz w:val="24"/>
          <w:szCs w:val="24"/>
        </w:rPr>
        <w:t>60%</w:t>
      </w:r>
      <w:r>
        <w:rPr>
          <w:rFonts w:ascii="Times New Roman" w:hAnsi="宋体" w:eastAsia="宋体"/>
          <w:color w:val="auto"/>
          <w:sz w:val="24"/>
          <w:szCs w:val="24"/>
        </w:rPr>
        <w:t>，处理后排放浓度为</w:t>
      </w:r>
      <w:r>
        <w:rPr>
          <w:rFonts w:ascii="Times New Roman" w:eastAsia="宋体"/>
          <w:color w:val="auto"/>
          <w:sz w:val="24"/>
          <w:szCs w:val="24"/>
        </w:rPr>
        <w:t>1.6mg/m</w:t>
      </w:r>
      <w:r>
        <w:rPr>
          <w:rFonts w:ascii="Times New Roman" w:eastAsia="宋体"/>
          <w:color w:val="auto"/>
          <w:sz w:val="24"/>
          <w:szCs w:val="24"/>
          <w:vertAlign w:val="superscript"/>
        </w:rPr>
        <w:t>3</w:t>
      </w:r>
      <w:r>
        <w:rPr>
          <w:rFonts w:ascii="Times New Roman" w:hAnsi="宋体" w:eastAsia="宋体"/>
          <w:color w:val="auto"/>
          <w:sz w:val="24"/>
          <w:szCs w:val="24"/>
        </w:rPr>
        <w:t>，产生量为</w:t>
      </w:r>
      <w:r>
        <w:rPr>
          <w:rFonts w:ascii="Times New Roman" w:eastAsia="宋体"/>
          <w:color w:val="auto"/>
          <w:sz w:val="24"/>
          <w:szCs w:val="24"/>
        </w:rPr>
        <w:t>4.25g/d</w:t>
      </w:r>
      <w:r>
        <w:rPr>
          <w:rFonts w:ascii="Times New Roman" w:hAnsi="宋体" w:eastAsia="宋体"/>
          <w:color w:val="auto"/>
          <w:sz w:val="24"/>
          <w:szCs w:val="24"/>
        </w:rPr>
        <w:t>，</w:t>
      </w:r>
      <w:r>
        <w:rPr>
          <w:rFonts w:ascii="Times New Roman" w:eastAsia="宋体"/>
          <w:color w:val="auto"/>
          <w:sz w:val="24"/>
          <w:szCs w:val="24"/>
        </w:rPr>
        <w:t>0.0013t/a</w:t>
      </w:r>
      <w:r>
        <w:rPr>
          <w:rFonts w:ascii="Times New Roman" w:hAnsi="宋体" w:eastAsia="宋体"/>
          <w:color w:val="auto"/>
          <w:sz w:val="24"/>
          <w:szCs w:val="24"/>
        </w:rPr>
        <w:t>。油烟废气经处理后对周围环境产生影响较小。</w:t>
      </w:r>
    </w:p>
    <w:p>
      <w:pPr>
        <w:pStyle w:val="70"/>
        <w:adjustRightInd/>
        <w:ind w:firstLine="480"/>
        <w:rPr>
          <w:rFonts w:ascii="Times New Roman" w:eastAsia="宋体"/>
          <w:color w:val="auto"/>
          <w:sz w:val="24"/>
          <w:szCs w:val="24"/>
        </w:rPr>
      </w:pPr>
      <w:r>
        <w:rPr>
          <w:rFonts w:hint="eastAsia" w:ascii="Times New Roman" w:hAnsi="宋体" w:eastAsia="宋体"/>
          <w:color w:val="auto"/>
          <w:sz w:val="24"/>
          <w:szCs w:val="24"/>
        </w:rPr>
        <w:t>综上所述，变更前后大气污染源排放量不发生变化，对大气环境的影响也不发生变化，</w:t>
      </w:r>
      <w:r>
        <w:rPr>
          <w:rFonts w:ascii="Times New Roman" w:hAnsi="宋体" w:eastAsia="宋体"/>
          <w:color w:val="auto"/>
          <w:sz w:val="24"/>
          <w:szCs w:val="24"/>
        </w:rPr>
        <w:t>在落实本项目提出的环保措施的前提下，运营过程中废气均能得到有效合理的处置，不会对区域环境产生明显不良影响。</w:t>
      </w:r>
    </w:p>
    <w:p>
      <w:pPr>
        <w:pStyle w:val="4"/>
        <w:spacing w:line="360" w:lineRule="auto"/>
        <w:rPr>
          <w:color w:val="auto"/>
          <w:sz w:val="30"/>
          <w:szCs w:val="30"/>
          <w:lang w:val="fr-FR"/>
        </w:rPr>
      </w:pPr>
      <w:bookmarkStart w:id="45" w:name="_Toc21658"/>
      <w:r>
        <w:rPr>
          <w:color w:val="auto"/>
          <w:sz w:val="30"/>
          <w:szCs w:val="30"/>
        </w:rPr>
        <w:t>4.2.3</w:t>
      </w:r>
      <w:r>
        <w:rPr>
          <w:rFonts w:hAnsi="宋体"/>
          <w:color w:val="auto"/>
          <w:sz w:val="30"/>
          <w:szCs w:val="30"/>
          <w:lang w:val="fr-FR"/>
        </w:rPr>
        <w:t>大气污染物排放核算</w:t>
      </w:r>
      <w:bookmarkEnd w:id="45"/>
    </w:p>
    <w:p>
      <w:pPr>
        <w:pStyle w:val="70"/>
        <w:adjustRightInd/>
        <w:ind w:firstLine="480"/>
        <w:rPr>
          <w:rFonts w:ascii="Times New Roman" w:eastAsia="宋体"/>
          <w:color w:val="auto"/>
          <w:sz w:val="24"/>
          <w:szCs w:val="24"/>
        </w:rPr>
      </w:pPr>
      <w:r>
        <w:rPr>
          <w:rFonts w:ascii="Times New Roman" w:hAnsi="宋体" w:eastAsia="宋体"/>
          <w:color w:val="auto"/>
          <w:sz w:val="24"/>
          <w:szCs w:val="24"/>
        </w:rPr>
        <w:t>本项目大气污染物有组织排放量以最大排放情况（三期）核算，排放量如下表所示。</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表4.2-6   大气污染物有组织排放量核算表</w:t>
      </w:r>
    </w:p>
    <w:tbl>
      <w:tblPr>
        <w:tblStyle w:val="35"/>
        <w:tblW w:w="918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1453"/>
        <w:gridCol w:w="1878"/>
        <w:gridCol w:w="1888"/>
        <w:gridCol w:w="1597"/>
        <w:gridCol w:w="15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770" w:type="dxa"/>
            <w:tcBorders>
              <w:bottom w:val="single" w:color="000000" w:sz="4" w:space="0"/>
              <w:right w:val="single" w:color="000000" w:sz="4" w:space="0"/>
            </w:tcBorders>
            <w:vAlign w:val="center"/>
          </w:tcPr>
          <w:p>
            <w:pPr>
              <w:jc w:val="center"/>
              <w:rPr>
                <w:rFonts w:ascii="Times New Roman" w:hAnsi="Times New Roman"/>
                <w:b/>
                <w:color w:val="auto"/>
                <w:szCs w:val="21"/>
              </w:rPr>
            </w:pPr>
            <w:r>
              <w:rPr>
                <w:rFonts w:ascii="Times New Roman" w:hAnsi="宋体"/>
                <w:b/>
                <w:color w:val="auto"/>
                <w:szCs w:val="21"/>
              </w:rPr>
              <w:t>序号</w:t>
            </w:r>
          </w:p>
        </w:tc>
        <w:tc>
          <w:tcPr>
            <w:tcW w:w="1453" w:type="dxa"/>
            <w:tcBorders>
              <w:left w:val="single" w:color="000000" w:sz="4" w:space="0"/>
              <w:bottom w:val="single" w:color="000000" w:sz="4" w:space="0"/>
              <w:right w:val="single" w:color="000000" w:sz="4" w:space="0"/>
            </w:tcBorders>
            <w:vAlign w:val="center"/>
          </w:tcPr>
          <w:p>
            <w:pPr>
              <w:jc w:val="center"/>
              <w:rPr>
                <w:rFonts w:ascii="Times New Roman" w:hAnsi="Times New Roman"/>
                <w:b/>
                <w:color w:val="auto"/>
                <w:szCs w:val="21"/>
              </w:rPr>
            </w:pPr>
            <w:r>
              <w:rPr>
                <w:rFonts w:ascii="Times New Roman" w:hAnsi="宋体"/>
                <w:b/>
                <w:color w:val="auto"/>
                <w:szCs w:val="21"/>
              </w:rPr>
              <w:t>排放口编号</w:t>
            </w:r>
          </w:p>
        </w:tc>
        <w:tc>
          <w:tcPr>
            <w:tcW w:w="1878" w:type="dxa"/>
            <w:tcBorders>
              <w:left w:val="single" w:color="000000" w:sz="4" w:space="0"/>
              <w:bottom w:val="single" w:color="000000" w:sz="4" w:space="0"/>
              <w:right w:val="single" w:color="000000" w:sz="4" w:space="0"/>
            </w:tcBorders>
            <w:vAlign w:val="center"/>
          </w:tcPr>
          <w:p>
            <w:pPr>
              <w:jc w:val="center"/>
              <w:rPr>
                <w:rFonts w:ascii="Times New Roman" w:hAnsi="Times New Roman"/>
                <w:b/>
                <w:color w:val="auto"/>
                <w:szCs w:val="21"/>
              </w:rPr>
            </w:pPr>
            <w:r>
              <w:rPr>
                <w:rFonts w:ascii="Times New Roman" w:hAnsi="宋体"/>
                <w:b/>
                <w:color w:val="auto"/>
                <w:szCs w:val="21"/>
              </w:rPr>
              <w:t>污染物</w:t>
            </w:r>
          </w:p>
        </w:tc>
        <w:tc>
          <w:tcPr>
            <w:tcW w:w="1888" w:type="dxa"/>
            <w:tcBorders>
              <w:left w:val="single" w:color="000000" w:sz="4" w:space="0"/>
              <w:bottom w:val="single" w:color="000000" w:sz="4" w:space="0"/>
              <w:right w:val="single" w:color="000000" w:sz="4" w:space="0"/>
            </w:tcBorders>
            <w:vAlign w:val="center"/>
          </w:tcPr>
          <w:p>
            <w:pPr>
              <w:jc w:val="center"/>
              <w:rPr>
                <w:rFonts w:ascii="Times New Roman" w:hAnsi="Times New Roman"/>
                <w:b/>
                <w:color w:val="auto"/>
                <w:szCs w:val="21"/>
              </w:rPr>
            </w:pPr>
            <w:r>
              <w:rPr>
                <w:rFonts w:ascii="Times New Roman" w:hAnsi="宋体"/>
                <w:b/>
                <w:color w:val="auto"/>
                <w:szCs w:val="21"/>
              </w:rPr>
              <w:t>核算排放浓度</w:t>
            </w:r>
            <w:r>
              <w:rPr>
                <w:rFonts w:ascii="Times New Roman" w:hAnsi="Times New Roman"/>
                <w:b/>
                <w:color w:val="auto"/>
                <w:szCs w:val="21"/>
              </w:rPr>
              <w:t>/</w:t>
            </w:r>
            <w:r>
              <w:rPr>
                <w:rFonts w:ascii="Times New Roman" w:hAnsi="宋体"/>
                <w:b/>
                <w:color w:val="auto"/>
                <w:szCs w:val="21"/>
              </w:rPr>
              <w:t>（</w:t>
            </w:r>
            <w:r>
              <w:rPr>
                <w:rFonts w:ascii="Times New Roman" w:hAnsi="Times New Roman"/>
                <w:b/>
                <w:color w:val="auto"/>
                <w:spacing w:val="4"/>
                <w:szCs w:val="21"/>
              </w:rPr>
              <w:t>mg/m³</w:t>
            </w:r>
            <w:r>
              <w:rPr>
                <w:rFonts w:ascii="Times New Roman" w:hAnsi="宋体"/>
                <w:b/>
                <w:color w:val="auto"/>
                <w:szCs w:val="21"/>
              </w:rPr>
              <w:t>）</w:t>
            </w:r>
          </w:p>
        </w:tc>
        <w:tc>
          <w:tcPr>
            <w:tcW w:w="1597" w:type="dxa"/>
            <w:tcBorders>
              <w:left w:val="single" w:color="000000" w:sz="4" w:space="0"/>
              <w:bottom w:val="single" w:color="000000" w:sz="4" w:space="0"/>
              <w:right w:val="single" w:color="000000" w:sz="4" w:space="0"/>
            </w:tcBorders>
            <w:vAlign w:val="center"/>
          </w:tcPr>
          <w:p>
            <w:pPr>
              <w:jc w:val="center"/>
              <w:rPr>
                <w:rFonts w:ascii="Times New Roman" w:hAnsi="Times New Roman"/>
                <w:b/>
                <w:color w:val="auto"/>
                <w:szCs w:val="21"/>
              </w:rPr>
            </w:pPr>
            <w:r>
              <w:rPr>
                <w:rFonts w:ascii="Times New Roman" w:hAnsi="宋体"/>
                <w:b/>
                <w:color w:val="auto"/>
                <w:szCs w:val="21"/>
              </w:rPr>
              <w:t>核算排放速率</w:t>
            </w:r>
            <w:r>
              <w:rPr>
                <w:rFonts w:ascii="Times New Roman" w:hAnsi="Times New Roman"/>
                <w:b/>
                <w:color w:val="auto"/>
                <w:szCs w:val="21"/>
              </w:rPr>
              <w:t>/</w:t>
            </w:r>
            <w:r>
              <w:rPr>
                <w:rFonts w:ascii="Times New Roman" w:hAnsi="宋体"/>
                <w:b/>
                <w:color w:val="auto"/>
                <w:szCs w:val="21"/>
              </w:rPr>
              <w:t>（</w:t>
            </w:r>
            <w:r>
              <w:rPr>
                <w:rFonts w:ascii="Times New Roman" w:hAnsi="Times New Roman"/>
                <w:b/>
                <w:color w:val="auto"/>
                <w:szCs w:val="21"/>
              </w:rPr>
              <w:t>kg/h</w:t>
            </w:r>
            <w:r>
              <w:rPr>
                <w:rFonts w:ascii="Times New Roman" w:hAnsi="宋体"/>
                <w:b/>
                <w:color w:val="auto"/>
                <w:szCs w:val="21"/>
              </w:rPr>
              <w:t>）</w:t>
            </w:r>
          </w:p>
        </w:tc>
        <w:tc>
          <w:tcPr>
            <w:tcW w:w="1598" w:type="dxa"/>
            <w:tcBorders>
              <w:left w:val="single" w:color="000000" w:sz="4" w:space="0"/>
              <w:bottom w:val="single" w:color="000000" w:sz="4" w:space="0"/>
            </w:tcBorders>
            <w:vAlign w:val="center"/>
          </w:tcPr>
          <w:p>
            <w:pPr>
              <w:jc w:val="center"/>
              <w:rPr>
                <w:rFonts w:ascii="Times New Roman" w:hAnsi="Times New Roman"/>
                <w:b/>
                <w:color w:val="auto"/>
                <w:szCs w:val="21"/>
              </w:rPr>
            </w:pPr>
            <w:r>
              <w:rPr>
                <w:rFonts w:ascii="Times New Roman" w:hAnsi="宋体"/>
                <w:b/>
                <w:color w:val="auto"/>
                <w:szCs w:val="21"/>
              </w:rPr>
              <w:t>核算年排放量</w:t>
            </w:r>
            <w:r>
              <w:rPr>
                <w:rFonts w:ascii="Times New Roman" w:hAnsi="Times New Roman"/>
                <w:b/>
                <w:color w:val="auto"/>
                <w:szCs w:val="21"/>
              </w:rPr>
              <w:t>/</w:t>
            </w:r>
            <w:r>
              <w:rPr>
                <w:rFonts w:ascii="Times New Roman" w:hAnsi="宋体"/>
                <w:b/>
                <w:color w:val="auto"/>
                <w:szCs w:val="21"/>
              </w:rPr>
              <w:t>（</w:t>
            </w:r>
            <w:r>
              <w:rPr>
                <w:rFonts w:ascii="Times New Roman" w:hAnsi="Times New Roman"/>
                <w:b/>
                <w:color w:val="auto"/>
                <w:szCs w:val="21"/>
              </w:rPr>
              <w:t>t/a</w:t>
            </w:r>
            <w:r>
              <w:rPr>
                <w:rFonts w:ascii="Times New Roman" w:hAnsi="宋体"/>
                <w:b/>
                <w:color w:val="auto"/>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4" w:type="dxa"/>
            <w:gridSpan w:val="6"/>
            <w:tcBorders>
              <w:top w:val="single" w:color="000000" w:sz="4" w:space="0"/>
              <w:bottom w:val="single" w:color="000000" w:sz="4" w:space="0"/>
            </w:tcBorders>
            <w:vAlign w:val="center"/>
          </w:tcPr>
          <w:p>
            <w:pPr>
              <w:jc w:val="center"/>
              <w:rPr>
                <w:rFonts w:ascii="Times New Roman" w:hAnsi="Times New Roman"/>
                <w:b/>
                <w:color w:val="auto"/>
                <w:szCs w:val="21"/>
              </w:rPr>
            </w:pPr>
            <w:r>
              <w:rPr>
                <w:rFonts w:ascii="Times New Roman" w:hAnsi="宋体"/>
                <w:b/>
                <w:color w:val="auto"/>
                <w:szCs w:val="21"/>
              </w:rPr>
              <w:t>一般排放口</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70" w:type="dxa"/>
            <w:tcBorders>
              <w:top w:val="single" w:color="000000" w:sz="4" w:space="0"/>
              <w:right w:val="single" w:color="000000" w:sz="4" w:space="0"/>
            </w:tcBorders>
            <w:vAlign w:val="center"/>
          </w:tcPr>
          <w:p>
            <w:pPr>
              <w:jc w:val="center"/>
              <w:rPr>
                <w:rFonts w:ascii="Times New Roman" w:hAnsi="Times New Roman"/>
                <w:color w:val="auto"/>
                <w:szCs w:val="21"/>
              </w:rPr>
            </w:pPr>
            <w:r>
              <w:rPr>
                <w:rFonts w:ascii="Times New Roman" w:hAnsi="Times New Roman"/>
                <w:color w:val="auto"/>
                <w:szCs w:val="21"/>
              </w:rPr>
              <w:t>1</w:t>
            </w:r>
          </w:p>
        </w:tc>
        <w:tc>
          <w:tcPr>
            <w:tcW w:w="1453" w:type="dxa"/>
            <w:vMerge w:val="restart"/>
            <w:tcBorders>
              <w:left w:val="single" w:color="000000" w:sz="4" w:space="0"/>
              <w:right w:val="single" w:color="000000" w:sz="4" w:space="0"/>
            </w:tcBorders>
            <w:vAlign w:val="center"/>
          </w:tcPr>
          <w:p>
            <w:pPr>
              <w:jc w:val="center"/>
              <w:rPr>
                <w:rFonts w:ascii="Times New Roman" w:hAnsi="Times New Roman"/>
                <w:color w:val="auto"/>
                <w:szCs w:val="21"/>
              </w:rPr>
            </w:pPr>
            <w:r>
              <w:rPr>
                <w:rFonts w:ascii="Times New Roman" w:hAnsi="Times New Roman"/>
                <w:color w:val="auto"/>
                <w:szCs w:val="21"/>
              </w:rPr>
              <w:t>P1</w:t>
            </w:r>
          </w:p>
        </w:tc>
        <w:tc>
          <w:tcPr>
            <w:tcW w:w="1878"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textAlignment w:val="baseline"/>
              <w:rPr>
                <w:rFonts w:ascii="Times New Roman" w:hAnsi="Times New Roman"/>
                <w:color w:val="auto"/>
                <w:szCs w:val="21"/>
              </w:rPr>
            </w:pPr>
            <w:r>
              <w:rPr>
                <w:rFonts w:ascii="Times New Roman" w:hAnsi="Times New Roman"/>
                <w:color w:val="auto"/>
                <w:szCs w:val="21"/>
              </w:rPr>
              <w:t>H</w:t>
            </w:r>
            <w:r>
              <w:rPr>
                <w:rFonts w:ascii="Times New Roman" w:hAnsi="Times New Roman"/>
                <w:color w:val="auto"/>
                <w:szCs w:val="21"/>
                <w:vertAlign w:val="subscript"/>
              </w:rPr>
              <w:t>2</w:t>
            </w:r>
            <w:r>
              <w:rPr>
                <w:rFonts w:ascii="Times New Roman" w:hAnsi="Times New Roman"/>
                <w:color w:val="auto"/>
                <w:szCs w:val="21"/>
              </w:rPr>
              <w:t>S</w:t>
            </w:r>
          </w:p>
        </w:tc>
        <w:tc>
          <w:tcPr>
            <w:tcW w:w="1888" w:type="dxa"/>
            <w:tcBorders>
              <w:top w:val="single" w:color="000000" w:sz="4" w:space="0"/>
              <w:left w:val="single" w:color="000000" w:sz="4" w:space="0"/>
              <w:right w:val="single" w:color="000000" w:sz="4" w:space="0"/>
            </w:tcBorders>
            <w:vAlign w:val="center"/>
          </w:tcPr>
          <w:p>
            <w:pPr>
              <w:adjustRightInd w:val="0"/>
              <w:snapToGrid w:val="0"/>
              <w:jc w:val="center"/>
              <w:rPr>
                <w:rFonts w:ascii="Times New Roman" w:hAnsi="Times New Roman"/>
                <w:color w:val="auto"/>
                <w:szCs w:val="21"/>
              </w:rPr>
            </w:pPr>
            <w:r>
              <w:rPr>
                <w:rFonts w:ascii="Times New Roman" w:hAnsi="Times New Roman"/>
                <w:bCs/>
                <w:color w:val="auto"/>
                <w:szCs w:val="21"/>
              </w:rPr>
              <w:t>0.32</w:t>
            </w:r>
          </w:p>
        </w:tc>
        <w:tc>
          <w:tcPr>
            <w:tcW w:w="1597" w:type="dxa"/>
            <w:tcBorders>
              <w:top w:val="single" w:color="000000" w:sz="4" w:space="0"/>
              <w:left w:val="single" w:color="000000" w:sz="4" w:space="0"/>
              <w:right w:val="single" w:color="000000" w:sz="4" w:space="0"/>
            </w:tcBorders>
            <w:vAlign w:val="center"/>
          </w:tcPr>
          <w:p>
            <w:pPr>
              <w:jc w:val="center"/>
              <w:rPr>
                <w:rFonts w:ascii="Times New Roman" w:hAnsi="Times New Roman"/>
                <w:color w:val="auto"/>
                <w:kern w:val="0"/>
                <w:sz w:val="20"/>
                <w:szCs w:val="20"/>
              </w:rPr>
            </w:pPr>
            <w:r>
              <w:rPr>
                <w:rFonts w:ascii="Times New Roman" w:hAnsi="Times New Roman"/>
                <w:color w:val="auto"/>
                <w:kern w:val="0"/>
                <w:sz w:val="20"/>
                <w:szCs w:val="20"/>
              </w:rPr>
              <w:t>0.01138</w:t>
            </w:r>
          </w:p>
          <w:p>
            <w:pPr>
              <w:jc w:val="center"/>
              <w:rPr>
                <w:rFonts w:ascii="Times New Roman" w:hAnsi="Times New Roman"/>
                <w:color w:val="auto"/>
                <w:kern w:val="0"/>
                <w:sz w:val="20"/>
                <w:szCs w:val="20"/>
              </w:rPr>
            </w:pPr>
            <w:r>
              <w:rPr>
                <w:rFonts w:ascii="Times New Roman" w:hAnsi="宋体"/>
                <w:color w:val="auto"/>
                <w:kern w:val="0"/>
                <w:sz w:val="20"/>
                <w:szCs w:val="20"/>
              </w:rPr>
              <w:t>（三期）</w:t>
            </w:r>
          </w:p>
        </w:tc>
        <w:tc>
          <w:tcPr>
            <w:tcW w:w="1598" w:type="dxa"/>
            <w:tcBorders>
              <w:top w:val="single" w:color="000000" w:sz="4" w:space="0"/>
              <w:left w:val="single" w:color="000000" w:sz="4" w:space="0"/>
            </w:tcBorders>
            <w:vAlign w:val="center"/>
          </w:tcPr>
          <w:p>
            <w:pPr>
              <w:jc w:val="center"/>
              <w:rPr>
                <w:rFonts w:ascii="Times New Roman" w:hAnsi="Times New Roman"/>
                <w:color w:val="auto"/>
              </w:rPr>
            </w:pPr>
            <w:r>
              <w:rPr>
                <w:rFonts w:ascii="Times New Roman" w:hAnsi="Times New Roman"/>
                <w:color w:val="auto"/>
              </w:rPr>
              <w:t>0.0997t/a</w:t>
            </w:r>
          </w:p>
          <w:p>
            <w:pPr>
              <w:jc w:val="center"/>
              <w:rPr>
                <w:rFonts w:ascii="Times New Roman" w:hAnsi="Times New Roman"/>
                <w:bCs/>
                <w:color w:val="auto"/>
                <w:szCs w:val="21"/>
              </w:rPr>
            </w:pPr>
            <w:r>
              <w:rPr>
                <w:rFonts w:ascii="Times New Roman" w:hAnsi="宋体"/>
                <w:color w:val="auto"/>
              </w:rPr>
              <w:t>（三期）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70" w:type="dxa"/>
            <w:tcBorders>
              <w:bottom w:val="single" w:color="000000" w:sz="4" w:space="0"/>
              <w:right w:val="single" w:color="000000" w:sz="4" w:space="0"/>
            </w:tcBorders>
            <w:vAlign w:val="center"/>
          </w:tcPr>
          <w:p>
            <w:pPr>
              <w:pStyle w:val="18"/>
              <w:tabs>
                <w:tab w:val="left" w:pos="0"/>
                <w:tab w:val="left" w:pos="1365"/>
              </w:tabs>
              <w:spacing w:line="300" w:lineRule="auto"/>
              <w:jc w:val="center"/>
              <w:rPr>
                <w:rFonts w:ascii="Times New Roman" w:hAnsi="Times New Roman"/>
                <w:color w:val="auto"/>
                <w:kern w:val="2"/>
                <w:sz w:val="21"/>
                <w:szCs w:val="20"/>
              </w:rPr>
            </w:pPr>
            <w:r>
              <w:rPr>
                <w:rFonts w:ascii="Times New Roman" w:hAnsi="Times New Roman"/>
                <w:color w:val="auto"/>
                <w:kern w:val="2"/>
                <w:sz w:val="21"/>
                <w:szCs w:val="20"/>
              </w:rPr>
              <w:t>2</w:t>
            </w:r>
          </w:p>
        </w:tc>
        <w:tc>
          <w:tcPr>
            <w:tcW w:w="1453" w:type="dxa"/>
            <w:vMerge w:val="continue"/>
            <w:tcBorders>
              <w:left w:val="single" w:color="000000" w:sz="4" w:space="0"/>
              <w:right w:val="single" w:color="000000" w:sz="4" w:space="0"/>
            </w:tcBorders>
            <w:vAlign w:val="center"/>
          </w:tcPr>
          <w:p>
            <w:pPr>
              <w:pStyle w:val="18"/>
              <w:tabs>
                <w:tab w:val="left" w:pos="0"/>
                <w:tab w:val="left" w:pos="1365"/>
              </w:tabs>
              <w:spacing w:line="300" w:lineRule="auto"/>
              <w:jc w:val="center"/>
              <w:rPr>
                <w:rFonts w:ascii="Times New Roman" w:hAnsi="Times New Roman"/>
                <w:color w:val="auto"/>
                <w:kern w:val="2"/>
                <w:sz w:val="21"/>
                <w:szCs w:val="20"/>
              </w:rPr>
            </w:pPr>
          </w:p>
        </w:tc>
        <w:tc>
          <w:tcPr>
            <w:tcW w:w="1878"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textAlignment w:val="baseline"/>
              <w:rPr>
                <w:rFonts w:ascii="Times New Roman" w:hAnsi="Times New Roman"/>
                <w:color w:val="auto"/>
                <w:szCs w:val="21"/>
              </w:rPr>
            </w:pPr>
            <w:r>
              <w:rPr>
                <w:rFonts w:ascii="Times New Roman" w:hAnsi="Times New Roman"/>
                <w:color w:val="auto"/>
                <w:szCs w:val="21"/>
              </w:rPr>
              <w:t>NH</w:t>
            </w:r>
            <w:r>
              <w:rPr>
                <w:rFonts w:ascii="Times New Roman" w:hAnsi="Times New Roman"/>
                <w:color w:val="auto"/>
                <w:szCs w:val="21"/>
                <w:vertAlign w:val="subscript"/>
              </w:rPr>
              <w:t>3</w:t>
            </w:r>
          </w:p>
        </w:tc>
        <w:tc>
          <w:tcPr>
            <w:tcW w:w="1888" w:type="dxa"/>
            <w:tcBorders>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1.89</w:t>
            </w:r>
          </w:p>
        </w:tc>
        <w:tc>
          <w:tcPr>
            <w:tcW w:w="1597" w:type="dxa"/>
            <w:tcBorders>
              <w:left w:val="single" w:color="000000" w:sz="4" w:space="0"/>
              <w:bottom w:val="single" w:color="000000" w:sz="4" w:space="0"/>
              <w:right w:val="single" w:color="000000" w:sz="4" w:space="0"/>
            </w:tcBorders>
            <w:vAlign w:val="center"/>
          </w:tcPr>
          <w:p>
            <w:pPr>
              <w:jc w:val="center"/>
              <w:rPr>
                <w:rFonts w:ascii="Times New Roman" w:hAnsi="Times New Roman"/>
                <w:color w:val="auto"/>
                <w:kern w:val="0"/>
                <w:sz w:val="20"/>
                <w:szCs w:val="20"/>
              </w:rPr>
            </w:pPr>
            <w:r>
              <w:rPr>
                <w:rFonts w:ascii="Times New Roman" w:hAnsi="Times New Roman"/>
                <w:color w:val="auto"/>
                <w:kern w:val="0"/>
                <w:sz w:val="20"/>
                <w:szCs w:val="20"/>
              </w:rPr>
              <w:t>0.06788</w:t>
            </w:r>
          </w:p>
          <w:p>
            <w:pPr>
              <w:jc w:val="center"/>
              <w:rPr>
                <w:rFonts w:ascii="Times New Roman" w:hAnsi="Times New Roman"/>
                <w:color w:val="auto"/>
                <w:kern w:val="0"/>
                <w:sz w:val="20"/>
                <w:szCs w:val="20"/>
              </w:rPr>
            </w:pPr>
            <w:r>
              <w:rPr>
                <w:rFonts w:ascii="Times New Roman" w:hAnsi="宋体"/>
                <w:color w:val="auto"/>
                <w:kern w:val="0"/>
                <w:sz w:val="20"/>
                <w:szCs w:val="20"/>
              </w:rPr>
              <w:t>（三期）</w:t>
            </w:r>
          </w:p>
        </w:tc>
        <w:tc>
          <w:tcPr>
            <w:tcW w:w="1598" w:type="dxa"/>
            <w:tcBorders>
              <w:left w:val="single" w:color="000000" w:sz="4" w:space="0"/>
              <w:bottom w:val="single" w:color="000000" w:sz="4" w:space="0"/>
            </w:tcBorders>
            <w:vAlign w:val="center"/>
          </w:tcPr>
          <w:p>
            <w:pPr>
              <w:jc w:val="center"/>
              <w:rPr>
                <w:rFonts w:ascii="Times New Roman" w:hAnsi="Times New Roman"/>
                <w:color w:val="auto"/>
              </w:rPr>
            </w:pPr>
            <w:r>
              <w:rPr>
                <w:rFonts w:ascii="Times New Roman" w:hAnsi="Times New Roman"/>
                <w:color w:val="auto"/>
              </w:rPr>
              <w:t>0.5974 t/a</w:t>
            </w:r>
          </w:p>
          <w:p>
            <w:pPr>
              <w:jc w:val="center"/>
              <w:rPr>
                <w:rFonts w:ascii="Times New Roman" w:hAnsi="Times New Roman"/>
                <w:color w:val="auto"/>
                <w:szCs w:val="21"/>
              </w:rPr>
            </w:pPr>
            <w:r>
              <w:rPr>
                <w:rFonts w:ascii="Times New Roman" w:hAnsi="宋体"/>
                <w:color w:val="auto"/>
              </w:rPr>
              <w:t>（三期）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2223" w:type="dxa"/>
            <w:gridSpan w:val="2"/>
            <w:vMerge w:val="restart"/>
            <w:tcBorders>
              <w:right w:val="single" w:color="000000" w:sz="4" w:space="0"/>
            </w:tcBorders>
            <w:vAlign w:val="center"/>
          </w:tcPr>
          <w:p>
            <w:pPr>
              <w:pStyle w:val="18"/>
              <w:tabs>
                <w:tab w:val="left" w:pos="0"/>
                <w:tab w:val="left" w:pos="1365"/>
              </w:tabs>
              <w:spacing w:line="300" w:lineRule="auto"/>
              <w:jc w:val="center"/>
              <w:rPr>
                <w:rFonts w:ascii="Times New Roman" w:hAnsi="Times New Roman"/>
                <w:color w:val="auto"/>
                <w:kern w:val="2"/>
                <w:sz w:val="21"/>
                <w:szCs w:val="20"/>
              </w:rPr>
            </w:pPr>
            <w:r>
              <w:rPr>
                <w:rFonts w:ascii="Times New Roman" w:hAnsi="宋体"/>
                <w:color w:val="auto"/>
                <w:kern w:val="2"/>
                <w:sz w:val="21"/>
                <w:szCs w:val="20"/>
              </w:rPr>
              <w:t>合计</w:t>
            </w:r>
          </w:p>
        </w:tc>
        <w:tc>
          <w:tcPr>
            <w:tcW w:w="5363" w:type="dxa"/>
            <w:gridSpan w:val="3"/>
            <w:tcBorders>
              <w:top w:val="single" w:color="000000" w:sz="6" w:space="0"/>
              <w:left w:val="single" w:color="000000" w:sz="4" w:space="0"/>
              <w:bottom w:val="single" w:color="000000" w:sz="6" w:space="0"/>
              <w:right w:val="single" w:color="000000" w:sz="4" w:space="0"/>
            </w:tcBorders>
            <w:vAlign w:val="center"/>
          </w:tcPr>
          <w:p>
            <w:pPr>
              <w:spacing w:line="264" w:lineRule="auto"/>
              <w:jc w:val="center"/>
              <w:textAlignment w:val="baseline"/>
              <w:rPr>
                <w:rFonts w:ascii="Times New Roman" w:hAnsi="Times New Roman"/>
                <w:color w:val="auto"/>
                <w:szCs w:val="21"/>
              </w:rPr>
            </w:pPr>
            <w:r>
              <w:rPr>
                <w:rFonts w:ascii="Times New Roman" w:hAnsi="Times New Roman"/>
                <w:color w:val="auto"/>
                <w:szCs w:val="21"/>
              </w:rPr>
              <w:t>NH</w:t>
            </w:r>
            <w:r>
              <w:rPr>
                <w:rFonts w:ascii="Times New Roman" w:hAnsi="Times New Roman"/>
                <w:color w:val="auto"/>
                <w:szCs w:val="21"/>
                <w:vertAlign w:val="subscript"/>
              </w:rPr>
              <w:t>3</w:t>
            </w:r>
          </w:p>
        </w:tc>
        <w:tc>
          <w:tcPr>
            <w:tcW w:w="1598" w:type="dxa"/>
            <w:tcBorders>
              <w:left w:val="single" w:color="000000" w:sz="4" w:space="0"/>
            </w:tcBorders>
            <w:vAlign w:val="center"/>
          </w:tcPr>
          <w:p>
            <w:pPr>
              <w:jc w:val="center"/>
              <w:rPr>
                <w:rFonts w:ascii="Times New Roman" w:hAnsi="Times New Roman"/>
                <w:color w:val="auto"/>
              </w:rPr>
            </w:pPr>
            <w:r>
              <w:rPr>
                <w:rFonts w:ascii="Times New Roman" w:hAnsi="Times New Roman"/>
                <w:color w:val="auto"/>
              </w:rPr>
              <w:t>0.0997t/a</w:t>
            </w:r>
          </w:p>
          <w:p>
            <w:pPr>
              <w:jc w:val="center"/>
              <w:rPr>
                <w:rFonts w:ascii="Times New Roman" w:hAnsi="Times New Roman"/>
                <w:color w:val="auto"/>
                <w:szCs w:val="21"/>
              </w:rPr>
            </w:pPr>
            <w:r>
              <w:rPr>
                <w:rFonts w:ascii="Times New Roman" w:hAnsi="宋体"/>
                <w:color w:val="auto"/>
              </w:rPr>
              <w:t>（三期）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7" w:hRule="atLeast"/>
          <w:jc w:val="center"/>
        </w:trPr>
        <w:tc>
          <w:tcPr>
            <w:tcW w:w="2223" w:type="dxa"/>
            <w:gridSpan w:val="2"/>
            <w:vMerge w:val="continue"/>
            <w:tcBorders>
              <w:right w:val="single" w:color="000000" w:sz="4" w:space="0"/>
            </w:tcBorders>
            <w:vAlign w:val="center"/>
          </w:tcPr>
          <w:p>
            <w:pPr>
              <w:jc w:val="center"/>
              <w:rPr>
                <w:rFonts w:ascii="Times New Roman" w:hAnsi="Times New Roman"/>
                <w:color w:val="auto"/>
                <w:szCs w:val="21"/>
              </w:rPr>
            </w:pPr>
          </w:p>
        </w:tc>
        <w:tc>
          <w:tcPr>
            <w:tcW w:w="5363" w:type="dxa"/>
            <w:gridSpan w:val="3"/>
            <w:tcBorders>
              <w:top w:val="single" w:color="000000" w:sz="6" w:space="0"/>
              <w:left w:val="single" w:color="000000" w:sz="4" w:space="0"/>
              <w:right w:val="single" w:color="000000" w:sz="4" w:space="0"/>
            </w:tcBorders>
            <w:vAlign w:val="center"/>
          </w:tcPr>
          <w:p>
            <w:pPr>
              <w:spacing w:line="264" w:lineRule="auto"/>
              <w:jc w:val="center"/>
              <w:textAlignment w:val="baseline"/>
              <w:rPr>
                <w:rFonts w:ascii="Times New Roman" w:hAnsi="Times New Roman"/>
                <w:color w:val="auto"/>
                <w:szCs w:val="21"/>
              </w:rPr>
            </w:pPr>
            <w:r>
              <w:rPr>
                <w:rFonts w:ascii="Times New Roman" w:hAnsi="Times New Roman"/>
                <w:color w:val="auto"/>
                <w:szCs w:val="21"/>
              </w:rPr>
              <w:t>H</w:t>
            </w:r>
            <w:r>
              <w:rPr>
                <w:rFonts w:ascii="Times New Roman" w:hAnsi="Times New Roman"/>
                <w:color w:val="auto"/>
                <w:szCs w:val="21"/>
                <w:vertAlign w:val="subscript"/>
              </w:rPr>
              <w:t>2</w:t>
            </w:r>
            <w:r>
              <w:rPr>
                <w:rFonts w:ascii="Times New Roman" w:hAnsi="Times New Roman"/>
                <w:color w:val="auto"/>
                <w:szCs w:val="21"/>
              </w:rPr>
              <w:t>S</w:t>
            </w:r>
          </w:p>
        </w:tc>
        <w:tc>
          <w:tcPr>
            <w:tcW w:w="1598" w:type="dxa"/>
            <w:tcBorders>
              <w:left w:val="single" w:color="000000" w:sz="4" w:space="0"/>
            </w:tcBorders>
            <w:vAlign w:val="center"/>
          </w:tcPr>
          <w:p>
            <w:pPr>
              <w:jc w:val="center"/>
              <w:rPr>
                <w:rFonts w:ascii="Times New Roman" w:hAnsi="Times New Roman"/>
                <w:color w:val="auto"/>
              </w:rPr>
            </w:pPr>
            <w:r>
              <w:rPr>
                <w:rFonts w:ascii="Times New Roman" w:hAnsi="Times New Roman"/>
                <w:color w:val="auto"/>
              </w:rPr>
              <w:t>0.5974 t/a</w:t>
            </w:r>
          </w:p>
          <w:p>
            <w:pPr>
              <w:jc w:val="center"/>
              <w:rPr>
                <w:rFonts w:ascii="Times New Roman" w:hAnsi="Times New Roman"/>
                <w:color w:val="auto"/>
                <w:szCs w:val="21"/>
              </w:rPr>
            </w:pPr>
            <w:r>
              <w:rPr>
                <w:rFonts w:ascii="Times New Roman" w:hAnsi="宋体"/>
                <w:color w:val="auto"/>
              </w:rPr>
              <w:t>（三期）</w:t>
            </w:r>
          </w:p>
        </w:tc>
      </w:tr>
    </w:tbl>
    <w:p>
      <w:pPr>
        <w:spacing w:line="360" w:lineRule="auto"/>
        <w:ind w:firstLine="420"/>
        <w:rPr>
          <w:rFonts w:ascii="Times New Roman" w:hAnsi="Times New Roman"/>
          <w:color w:val="auto"/>
          <w:sz w:val="24"/>
        </w:rPr>
      </w:pPr>
      <w:r>
        <w:rPr>
          <w:rFonts w:ascii="Times New Roman" w:hAnsi="宋体"/>
          <w:color w:val="auto"/>
          <w:sz w:val="24"/>
        </w:rPr>
        <w:t>本项目大气污染物排放核算量如下表所示。</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表4.2-7     大气污染物排放量核算表</w:t>
      </w:r>
    </w:p>
    <w:tbl>
      <w:tblPr>
        <w:tblStyle w:val="35"/>
        <w:tblW w:w="918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630"/>
        <w:gridCol w:w="413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ascii="Times New Roman" w:hAnsi="Times New Roman"/>
                <w:b/>
                <w:color w:val="auto"/>
                <w:szCs w:val="21"/>
              </w:rPr>
            </w:pPr>
            <w:r>
              <w:rPr>
                <w:rFonts w:ascii="Times New Roman" w:hAnsi="宋体"/>
                <w:b/>
                <w:color w:val="auto"/>
                <w:szCs w:val="21"/>
              </w:rPr>
              <w:t>序号</w:t>
            </w:r>
          </w:p>
        </w:tc>
        <w:tc>
          <w:tcPr>
            <w:tcW w:w="3630" w:type="dxa"/>
            <w:vAlign w:val="center"/>
          </w:tcPr>
          <w:p>
            <w:pPr>
              <w:jc w:val="center"/>
              <w:rPr>
                <w:rFonts w:ascii="Times New Roman" w:hAnsi="Times New Roman"/>
                <w:b/>
                <w:color w:val="auto"/>
                <w:szCs w:val="21"/>
              </w:rPr>
            </w:pPr>
            <w:r>
              <w:rPr>
                <w:rFonts w:ascii="Times New Roman" w:hAnsi="宋体"/>
                <w:b/>
                <w:color w:val="auto"/>
                <w:szCs w:val="21"/>
              </w:rPr>
              <w:t>污染物</w:t>
            </w:r>
          </w:p>
        </w:tc>
        <w:tc>
          <w:tcPr>
            <w:tcW w:w="4136" w:type="dxa"/>
            <w:vAlign w:val="center"/>
          </w:tcPr>
          <w:p>
            <w:pPr>
              <w:jc w:val="center"/>
              <w:rPr>
                <w:rFonts w:ascii="Times New Roman" w:hAnsi="Times New Roman"/>
                <w:b/>
                <w:color w:val="auto"/>
                <w:szCs w:val="21"/>
              </w:rPr>
            </w:pPr>
            <w:r>
              <w:rPr>
                <w:rFonts w:ascii="Times New Roman" w:hAnsi="宋体"/>
                <w:b/>
                <w:color w:val="auto"/>
                <w:szCs w:val="21"/>
              </w:rPr>
              <w:t>年排放量</w:t>
            </w:r>
            <w:r>
              <w:rPr>
                <w:rFonts w:ascii="Times New Roman" w:hAnsi="Times New Roman"/>
                <w:b/>
                <w:color w:val="auto"/>
                <w:szCs w:val="21"/>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ascii="Times New Roman" w:hAnsi="Times New Roman"/>
                <w:color w:val="auto"/>
                <w:szCs w:val="21"/>
              </w:rPr>
            </w:pPr>
            <w:r>
              <w:rPr>
                <w:rFonts w:ascii="Times New Roman" w:hAnsi="Times New Roman"/>
                <w:color w:val="auto"/>
                <w:szCs w:val="21"/>
              </w:rPr>
              <w:t>1</w:t>
            </w:r>
          </w:p>
        </w:tc>
        <w:tc>
          <w:tcPr>
            <w:tcW w:w="3630" w:type="dxa"/>
            <w:vAlign w:val="center"/>
          </w:tcPr>
          <w:p>
            <w:pPr>
              <w:spacing w:line="264" w:lineRule="auto"/>
              <w:jc w:val="center"/>
              <w:textAlignment w:val="baseline"/>
              <w:rPr>
                <w:rFonts w:ascii="Times New Roman" w:hAnsi="Times New Roman"/>
                <w:color w:val="auto"/>
                <w:szCs w:val="21"/>
              </w:rPr>
            </w:pPr>
            <w:r>
              <w:rPr>
                <w:rFonts w:ascii="Times New Roman" w:hAnsi="Times New Roman"/>
                <w:color w:val="auto"/>
                <w:szCs w:val="21"/>
              </w:rPr>
              <w:t>NH</w:t>
            </w:r>
            <w:r>
              <w:rPr>
                <w:rFonts w:ascii="Times New Roman" w:hAnsi="Times New Roman"/>
                <w:color w:val="auto"/>
                <w:szCs w:val="21"/>
                <w:vertAlign w:val="subscript"/>
              </w:rPr>
              <w:t>3</w:t>
            </w:r>
          </w:p>
        </w:tc>
        <w:tc>
          <w:tcPr>
            <w:tcW w:w="4136" w:type="dxa"/>
            <w:vAlign w:val="center"/>
          </w:tcPr>
          <w:p>
            <w:pPr>
              <w:jc w:val="center"/>
              <w:rPr>
                <w:rFonts w:ascii="Times New Roman" w:hAnsi="Times New Roman"/>
                <w:color w:val="auto"/>
                <w:szCs w:val="21"/>
              </w:rPr>
            </w:pPr>
            <w:r>
              <w:rPr>
                <w:rFonts w:ascii="Times New Roman" w:hAnsi="Times New Roman"/>
                <w:color w:val="auto"/>
              </w:rPr>
              <w:t>0.0997t/a</w:t>
            </w:r>
            <w:r>
              <w:rPr>
                <w:rFonts w:ascii="Times New Roman" w:hAnsi="宋体"/>
                <w:color w:val="auto"/>
              </w:rPr>
              <w:t>（三期）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ascii="Times New Roman" w:hAnsi="Times New Roman"/>
                <w:color w:val="auto"/>
                <w:szCs w:val="21"/>
              </w:rPr>
            </w:pPr>
            <w:r>
              <w:rPr>
                <w:rFonts w:ascii="Times New Roman" w:hAnsi="Times New Roman"/>
                <w:color w:val="auto"/>
                <w:szCs w:val="21"/>
              </w:rPr>
              <w:t>2</w:t>
            </w:r>
          </w:p>
        </w:tc>
        <w:tc>
          <w:tcPr>
            <w:tcW w:w="3630" w:type="dxa"/>
            <w:vAlign w:val="center"/>
          </w:tcPr>
          <w:p>
            <w:pPr>
              <w:spacing w:line="264" w:lineRule="auto"/>
              <w:jc w:val="center"/>
              <w:textAlignment w:val="baseline"/>
              <w:rPr>
                <w:rFonts w:ascii="Times New Roman" w:hAnsi="Times New Roman"/>
                <w:color w:val="auto"/>
                <w:szCs w:val="21"/>
              </w:rPr>
            </w:pPr>
            <w:r>
              <w:rPr>
                <w:rFonts w:ascii="Times New Roman" w:hAnsi="Times New Roman"/>
                <w:color w:val="auto"/>
                <w:szCs w:val="21"/>
              </w:rPr>
              <w:t>H</w:t>
            </w:r>
            <w:r>
              <w:rPr>
                <w:rFonts w:ascii="Times New Roman" w:hAnsi="Times New Roman"/>
                <w:color w:val="auto"/>
                <w:szCs w:val="21"/>
                <w:vertAlign w:val="subscript"/>
              </w:rPr>
              <w:t>2</w:t>
            </w:r>
            <w:r>
              <w:rPr>
                <w:rFonts w:ascii="Times New Roman" w:hAnsi="Times New Roman"/>
                <w:color w:val="auto"/>
                <w:szCs w:val="21"/>
              </w:rPr>
              <w:t>S</w:t>
            </w:r>
          </w:p>
        </w:tc>
        <w:tc>
          <w:tcPr>
            <w:tcW w:w="4136" w:type="dxa"/>
            <w:vAlign w:val="center"/>
          </w:tcPr>
          <w:p>
            <w:pPr>
              <w:jc w:val="center"/>
              <w:rPr>
                <w:rFonts w:ascii="Times New Roman" w:hAnsi="Times New Roman"/>
                <w:color w:val="auto"/>
                <w:szCs w:val="21"/>
              </w:rPr>
            </w:pPr>
            <w:r>
              <w:rPr>
                <w:rFonts w:ascii="Times New Roman" w:hAnsi="Times New Roman"/>
                <w:color w:val="auto"/>
              </w:rPr>
              <w:t>0.5974 t/a</w:t>
            </w:r>
            <w:r>
              <w:rPr>
                <w:rFonts w:ascii="Times New Roman" w:hAnsi="宋体"/>
                <w:color w:val="auto"/>
              </w:rPr>
              <w:t>（三期）</w:t>
            </w:r>
          </w:p>
        </w:tc>
      </w:tr>
    </w:tbl>
    <w:p>
      <w:pPr>
        <w:pStyle w:val="70"/>
        <w:adjustRightInd/>
        <w:ind w:firstLine="480"/>
        <w:rPr>
          <w:rFonts w:ascii="Times New Roman" w:eastAsia="宋体"/>
          <w:color w:val="auto"/>
          <w:sz w:val="24"/>
          <w:szCs w:val="24"/>
        </w:rPr>
      </w:pPr>
    </w:p>
    <w:p>
      <w:pPr>
        <w:pStyle w:val="4"/>
        <w:spacing w:line="360" w:lineRule="auto"/>
        <w:rPr>
          <w:color w:val="auto"/>
          <w:sz w:val="30"/>
          <w:szCs w:val="30"/>
          <w:lang w:val="fr-FR"/>
        </w:rPr>
      </w:pPr>
      <w:bookmarkStart w:id="46" w:name="_Toc5991"/>
      <w:r>
        <w:rPr>
          <w:color w:val="auto"/>
          <w:sz w:val="30"/>
          <w:szCs w:val="30"/>
        </w:rPr>
        <w:t>4.2.4</w:t>
      </w:r>
      <w:r>
        <w:rPr>
          <w:rFonts w:hAnsi="宋体"/>
          <w:color w:val="auto"/>
          <w:sz w:val="30"/>
          <w:szCs w:val="30"/>
          <w:lang w:val="fr-FR"/>
        </w:rPr>
        <w:t>大气环境影响评价自查表</w:t>
      </w:r>
      <w:bookmarkEnd w:id="46"/>
    </w:p>
    <w:p>
      <w:pPr>
        <w:spacing w:line="480" w:lineRule="exact"/>
        <w:ind w:firstLine="480" w:firstLineChars="200"/>
        <w:rPr>
          <w:rFonts w:ascii="Times New Roman" w:hAnsi="Times New Roman"/>
          <w:b/>
          <w:bCs/>
          <w:color w:val="auto"/>
          <w:szCs w:val="21"/>
        </w:rPr>
      </w:pPr>
      <w:r>
        <w:rPr>
          <w:rFonts w:ascii="Times New Roman" w:hAnsi="宋体"/>
          <w:color w:val="auto"/>
          <w:sz w:val="24"/>
        </w:rPr>
        <w:t>根据本项目环境影响评价的主要内容和结论，对本项目大气环境影响评价进行自查，大气环境影响评价自查表见表</w:t>
      </w:r>
      <w:r>
        <w:rPr>
          <w:rFonts w:ascii="Times New Roman" w:hAnsi="Times New Roman"/>
          <w:color w:val="auto"/>
          <w:sz w:val="24"/>
        </w:rPr>
        <w:t>4.2-8</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表4.2-8  大气环境影响评价自查表</w:t>
      </w:r>
    </w:p>
    <w:tbl>
      <w:tblPr>
        <w:tblStyle w:val="35"/>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730"/>
        <w:gridCol w:w="866"/>
        <w:gridCol w:w="692"/>
        <w:gridCol w:w="240"/>
        <w:gridCol w:w="425"/>
        <w:gridCol w:w="193"/>
        <w:gridCol w:w="277"/>
        <w:gridCol w:w="141"/>
        <w:gridCol w:w="284"/>
        <w:gridCol w:w="240"/>
        <w:gridCol w:w="542"/>
        <w:gridCol w:w="186"/>
        <w:gridCol w:w="568"/>
        <w:gridCol w:w="265"/>
        <w:gridCol w:w="19"/>
        <w:gridCol w:w="407"/>
        <w:gridCol w:w="35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709" w:type="dxa"/>
            <w:gridSpan w:val="2"/>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工作内容</w:t>
            </w:r>
          </w:p>
        </w:tc>
        <w:tc>
          <w:tcPr>
            <w:tcW w:w="6475" w:type="dxa"/>
            <w:gridSpan w:val="17"/>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79" w:type="dxa"/>
            <w:vMerge w:val="restart"/>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评价等级与范围</w:t>
            </w: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评价等级</w:t>
            </w:r>
          </w:p>
        </w:tc>
        <w:tc>
          <w:tcPr>
            <w:tcW w:w="3358" w:type="dxa"/>
            <w:gridSpan w:val="9"/>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一级</w:t>
            </w:r>
            <w:r>
              <w:rPr>
                <w:rFonts w:ascii="Times New Roman" w:cs="Times New Roman"/>
                <w:color w:val="auto"/>
                <w:sz w:val="18"/>
                <w:szCs w:val="18"/>
              </w:rPr>
              <w:t>□</w:t>
            </w:r>
          </w:p>
        </w:tc>
        <w:tc>
          <w:tcPr>
            <w:tcW w:w="1561" w:type="dxa"/>
            <w:gridSpan w:val="4"/>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二级</w:t>
            </w:r>
            <w:r>
              <w:rPr>
                <w:rFonts w:ascii="Times New Roman" w:hAnsi="宋体" w:eastAsia="MS Mincho" w:cs="Times New Roman"/>
                <w:color w:val="auto"/>
                <w:sz w:val="18"/>
                <w:szCs w:val="18"/>
              </w:rPr>
              <w:t>☑</w:t>
            </w:r>
          </w:p>
        </w:tc>
        <w:tc>
          <w:tcPr>
            <w:tcW w:w="1556" w:type="dxa"/>
            <w:gridSpan w:val="4"/>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三级</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评价范围</w:t>
            </w:r>
          </w:p>
        </w:tc>
        <w:tc>
          <w:tcPr>
            <w:tcW w:w="3358" w:type="dxa"/>
            <w:gridSpan w:val="9"/>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边长</w:t>
            </w:r>
            <w:r>
              <w:rPr>
                <w:rFonts w:ascii="Times New Roman" w:cs="Times New Roman"/>
                <w:color w:val="auto"/>
                <w:sz w:val="18"/>
                <w:szCs w:val="18"/>
              </w:rPr>
              <w:t>=50km□</w:t>
            </w:r>
          </w:p>
        </w:tc>
        <w:tc>
          <w:tcPr>
            <w:tcW w:w="1561" w:type="dxa"/>
            <w:gridSpan w:val="4"/>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边长</w:t>
            </w:r>
            <w:r>
              <w:rPr>
                <w:rFonts w:ascii="Times New Roman" w:cs="Times New Roman"/>
                <w:color w:val="auto"/>
                <w:sz w:val="18"/>
                <w:szCs w:val="18"/>
              </w:rPr>
              <w:t>5</w:t>
            </w:r>
            <w:r>
              <w:rPr>
                <w:rFonts w:ascii="Times New Roman" w:hAnsi="宋体" w:cs="Times New Roman"/>
                <w:color w:val="auto"/>
                <w:sz w:val="18"/>
                <w:szCs w:val="18"/>
              </w:rPr>
              <w:t>～</w:t>
            </w:r>
            <w:r>
              <w:rPr>
                <w:rFonts w:ascii="Times New Roman" w:cs="Times New Roman"/>
                <w:color w:val="auto"/>
                <w:sz w:val="18"/>
                <w:szCs w:val="18"/>
              </w:rPr>
              <w:t>50km□</w:t>
            </w:r>
          </w:p>
        </w:tc>
        <w:tc>
          <w:tcPr>
            <w:tcW w:w="1556" w:type="dxa"/>
            <w:gridSpan w:val="4"/>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边长</w:t>
            </w:r>
            <w:r>
              <w:rPr>
                <w:rFonts w:ascii="Times New Roman" w:cs="Times New Roman"/>
                <w:color w:val="auto"/>
                <w:sz w:val="18"/>
                <w:szCs w:val="18"/>
              </w:rPr>
              <w:t>=5 km</w:t>
            </w:r>
            <w:r>
              <w:rPr>
                <w:rFonts w:ascii="Times New Roman" w:hAnsi="宋体" w:eastAsia="MS Mincho"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9" w:type="dxa"/>
            <w:vMerge w:val="restart"/>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评价因子</w:t>
            </w: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cs="Times New Roman"/>
                <w:color w:val="auto"/>
                <w:sz w:val="18"/>
                <w:szCs w:val="18"/>
              </w:rPr>
              <w:t>SO</w:t>
            </w:r>
            <w:r>
              <w:rPr>
                <w:rFonts w:ascii="Times New Roman" w:cs="Times New Roman"/>
                <w:color w:val="auto"/>
                <w:sz w:val="18"/>
                <w:szCs w:val="18"/>
                <w:vertAlign w:val="subscript"/>
              </w:rPr>
              <w:t>2</w:t>
            </w:r>
            <w:r>
              <w:rPr>
                <w:rFonts w:ascii="Times New Roman" w:cs="Times New Roman"/>
                <w:color w:val="auto"/>
                <w:sz w:val="18"/>
                <w:szCs w:val="18"/>
              </w:rPr>
              <w:t xml:space="preserve"> +NOx</w:t>
            </w:r>
            <w:r>
              <w:rPr>
                <w:rFonts w:ascii="Times New Roman" w:hAnsi="宋体" w:cs="Times New Roman"/>
                <w:color w:val="auto"/>
                <w:sz w:val="18"/>
                <w:szCs w:val="18"/>
              </w:rPr>
              <w:t>排放量</w:t>
            </w:r>
          </w:p>
        </w:tc>
        <w:tc>
          <w:tcPr>
            <w:tcW w:w="3358" w:type="dxa"/>
            <w:gridSpan w:val="9"/>
            <w:vAlign w:val="center"/>
          </w:tcPr>
          <w:p>
            <w:pPr>
              <w:pStyle w:val="65"/>
              <w:snapToGrid w:val="0"/>
              <w:spacing w:line="312" w:lineRule="auto"/>
              <w:jc w:val="center"/>
              <w:rPr>
                <w:rFonts w:ascii="Times New Roman" w:cs="Times New Roman"/>
                <w:color w:val="auto"/>
                <w:sz w:val="18"/>
                <w:szCs w:val="18"/>
              </w:rPr>
            </w:pPr>
            <w:r>
              <w:rPr>
                <w:rFonts w:ascii="Times New Roman" w:cs="Times New Roman"/>
                <w:color w:val="auto"/>
                <w:sz w:val="18"/>
                <w:szCs w:val="18"/>
              </w:rPr>
              <w:t>≥ 2000t/a□</w:t>
            </w:r>
          </w:p>
        </w:tc>
        <w:tc>
          <w:tcPr>
            <w:tcW w:w="1561" w:type="dxa"/>
            <w:gridSpan w:val="4"/>
            <w:vAlign w:val="center"/>
          </w:tcPr>
          <w:p>
            <w:pPr>
              <w:pStyle w:val="65"/>
              <w:snapToGrid w:val="0"/>
              <w:spacing w:line="312" w:lineRule="auto"/>
              <w:jc w:val="center"/>
              <w:rPr>
                <w:rFonts w:ascii="Times New Roman" w:cs="Times New Roman"/>
                <w:color w:val="auto"/>
                <w:sz w:val="18"/>
                <w:szCs w:val="18"/>
              </w:rPr>
            </w:pPr>
            <w:r>
              <w:rPr>
                <w:rFonts w:ascii="Times New Roman" w:cs="Times New Roman"/>
                <w:color w:val="auto"/>
                <w:sz w:val="18"/>
                <w:szCs w:val="18"/>
              </w:rPr>
              <w:t>500 ~ 2000t/a□</w:t>
            </w:r>
          </w:p>
        </w:tc>
        <w:tc>
          <w:tcPr>
            <w:tcW w:w="1556" w:type="dxa"/>
            <w:gridSpan w:val="4"/>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w:t>
            </w:r>
            <w:r>
              <w:rPr>
                <w:rFonts w:ascii="Times New Roman" w:cs="Times New Roman"/>
                <w:color w:val="auto"/>
                <w:sz w:val="18"/>
                <w:szCs w:val="18"/>
              </w:rPr>
              <w:t>500 t/a</w:t>
            </w:r>
            <w:r>
              <w:rPr>
                <w:rFonts w:ascii="Times New Roman" w:hAnsi="宋体" w:eastAsia="MS Mincho"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评价因子</w:t>
            </w:r>
          </w:p>
        </w:tc>
        <w:tc>
          <w:tcPr>
            <w:tcW w:w="4086" w:type="dxa"/>
            <w:gridSpan w:val="11"/>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基本污染物</w:t>
            </w:r>
            <w:r>
              <w:rPr>
                <w:rFonts w:ascii="Times New Roman" w:cs="Times New Roman"/>
                <w:color w:val="auto"/>
                <w:sz w:val="18"/>
                <w:szCs w:val="18"/>
              </w:rPr>
              <w:t xml:space="preserve"> (/)</w:t>
            </w:r>
          </w:p>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其他污染物</w:t>
            </w:r>
            <w:r>
              <w:rPr>
                <w:rFonts w:ascii="Times New Roman" w:cs="Times New Roman"/>
                <w:color w:val="auto"/>
                <w:sz w:val="18"/>
                <w:szCs w:val="18"/>
              </w:rPr>
              <w:t xml:space="preserve"> ( </w:t>
            </w:r>
            <w:r>
              <w:rPr>
                <w:rFonts w:ascii="Times New Roman" w:hAnsi="宋体" w:cs="Times New Roman"/>
                <w:color w:val="auto"/>
                <w:sz w:val="18"/>
                <w:szCs w:val="18"/>
              </w:rPr>
              <w:t>氨气、硫化氢</w:t>
            </w:r>
            <w:r>
              <w:rPr>
                <w:rFonts w:ascii="Times New Roman" w:cs="Times New Roman"/>
                <w:color w:val="auto"/>
                <w:sz w:val="18"/>
                <w:szCs w:val="18"/>
              </w:rPr>
              <w:t>)</w:t>
            </w:r>
          </w:p>
        </w:tc>
        <w:tc>
          <w:tcPr>
            <w:tcW w:w="2389" w:type="dxa"/>
            <w:gridSpan w:val="6"/>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包括二次</w:t>
            </w:r>
            <w:r>
              <w:rPr>
                <w:rFonts w:ascii="Times New Roman" w:cs="Times New Roman"/>
                <w:color w:val="auto"/>
                <w:sz w:val="18"/>
                <w:szCs w:val="18"/>
              </w:rPr>
              <w:t>PM2.5□</w:t>
            </w:r>
          </w:p>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不包括二次</w:t>
            </w:r>
            <w:r>
              <w:rPr>
                <w:rFonts w:ascii="Times New Roman" w:cs="Times New Roman"/>
                <w:color w:val="auto"/>
                <w:sz w:val="18"/>
                <w:szCs w:val="18"/>
              </w:rPr>
              <w:t>PM2.5</w:t>
            </w:r>
            <w:r>
              <w:rPr>
                <w:rFonts w:ascii="Times New Roman" w:hAnsi="宋体" w:eastAsia="MS Mincho"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79"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评价标准</w:t>
            </w: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评价标准</w:t>
            </w:r>
          </w:p>
        </w:tc>
        <w:tc>
          <w:tcPr>
            <w:tcW w:w="1798" w:type="dxa"/>
            <w:gridSpan w:val="3"/>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国家标准</w:t>
            </w:r>
            <w:r>
              <w:rPr>
                <w:rFonts w:ascii="Times New Roman" w:cs="Times New Roman"/>
                <w:color w:val="auto"/>
                <w:sz w:val="18"/>
                <w:szCs w:val="18"/>
              </w:rPr>
              <w:sym w:font="Wingdings 2" w:char="0052"/>
            </w:r>
          </w:p>
        </w:tc>
        <w:tc>
          <w:tcPr>
            <w:tcW w:w="2288" w:type="dxa"/>
            <w:gridSpan w:val="8"/>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地方标准</w:t>
            </w:r>
            <w:r>
              <w:rPr>
                <w:rFonts w:ascii="Times New Roman" w:cs="Times New Roman"/>
                <w:color w:val="auto"/>
                <w:sz w:val="18"/>
                <w:szCs w:val="18"/>
              </w:rPr>
              <w:t xml:space="preserve"> </w:t>
            </w:r>
            <w:r>
              <w:rPr>
                <w:rFonts w:ascii="Times New Roman" w:cs="Times New Roman"/>
                <w:color w:val="auto"/>
                <w:sz w:val="18"/>
                <w:szCs w:val="18"/>
              </w:rPr>
              <w:sym w:font="Wingdings 2" w:char="0052"/>
            </w:r>
          </w:p>
        </w:tc>
        <w:tc>
          <w:tcPr>
            <w:tcW w:w="852" w:type="dxa"/>
            <w:gridSpan w:val="3"/>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附录</w:t>
            </w:r>
            <w:r>
              <w:rPr>
                <w:rFonts w:ascii="Times New Roman" w:cs="Times New Roman"/>
                <w:color w:val="auto"/>
                <w:sz w:val="18"/>
                <w:szCs w:val="18"/>
              </w:rPr>
              <w:t xml:space="preserve">D </w:t>
            </w:r>
            <w:r>
              <w:rPr>
                <w:rFonts w:ascii="Times New Roman" w:hAnsi="宋体" w:eastAsia="MS Mincho" w:cs="Times New Roman"/>
                <w:color w:val="auto"/>
                <w:sz w:val="18"/>
                <w:szCs w:val="18"/>
              </w:rPr>
              <w:t>☑</w:t>
            </w:r>
          </w:p>
        </w:tc>
        <w:tc>
          <w:tcPr>
            <w:tcW w:w="1537" w:type="dxa"/>
            <w:gridSpan w:val="3"/>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其他标准</w:t>
            </w:r>
            <w:r>
              <w:rPr>
                <w:rFonts w:ascii="Times New Roman" w:cs="Times New Roman"/>
                <w:color w:val="auto"/>
                <w:sz w:val="18"/>
                <w:szCs w:val="18"/>
              </w:rPr>
              <w:t xml:space="preserve"> </w:t>
            </w:r>
            <w:r>
              <w:rPr>
                <w:rFonts w:ascii="Times New Roman" w:hAnsi="宋体" w:eastAsia="MS Mincho"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79" w:type="dxa"/>
            <w:vMerge w:val="restart"/>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现状评价</w:t>
            </w: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环境功能区</w:t>
            </w:r>
          </w:p>
        </w:tc>
        <w:tc>
          <w:tcPr>
            <w:tcW w:w="2693" w:type="dxa"/>
            <w:gridSpan w:val="6"/>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一类区</w:t>
            </w:r>
            <w:r>
              <w:rPr>
                <w:rFonts w:ascii="Times New Roman" w:cs="Times New Roman"/>
                <w:color w:val="auto"/>
                <w:sz w:val="18"/>
                <w:szCs w:val="18"/>
              </w:rPr>
              <w:t>□</w:t>
            </w:r>
          </w:p>
        </w:tc>
        <w:tc>
          <w:tcPr>
            <w:tcW w:w="2245" w:type="dxa"/>
            <w:gridSpan w:val="8"/>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二类区</w:t>
            </w:r>
            <w:r>
              <w:rPr>
                <w:rFonts w:ascii="Times New Roman" w:hAnsi="宋体" w:eastAsia="MS Mincho" w:cs="Times New Roman"/>
                <w:color w:val="auto"/>
                <w:sz w:val="18"/>
                <w:szCs w:val="18"/>
              </w:rPr>
              <w:t>☑</w:t>
            </w:r>
          </w:p>
        </w:tc>
        <w:tc>
          <w:tcPr>
            <w:tcW w:w="1537" w:type="dxa"/>
            <w:gridSpan w:val="3"/>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一类区和二类区</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评价基准年</w:t>
            </w:r>
          </w:p>
        </w:tc>
        <w:tc>
          <w:tcPr>
            <w:tcW w:w="6475" w:type="dxa"/>
            <w:gridSpan w:val="17"/>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w:t>
            </w:r>
            <w:r>
              <w:rPr>
                <w:rFonts w:ascii="Times New Roman" w:cs="Times New Roman"/>
                <w:color w:val="auto"/>
                <w:sz w:val="18"/>
                <w:szCs w:val="18"/>
              </w:rPr>
              <w:t>2019</w:t>
            </w:r>
            <w:r>
              <w:rPr>
                <w:rFonts w:ascii="Times New Roman" w:hAnsi="宋体" w:cs="Times New Roman"/>
                <w:color w:val="auto"/>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环境空气质量</w:t>
            </w:r>
            <w:r>
              <w:rPr>
                <w:rFonts w:ascii="Times New Roman" w:cs="Times New Roman"/>
                <w:color w:val="auto"/>
                <w:sz w:val="18"/>
                <w:szCs w:val="18"/>
              </w:rPr>
              <w:t xml:space="preserve"> </w:t>
            </w:r>
            <w:r>
              <w:rPr>
                <w:rFonts w:ascii="Times New Roman" w:hAnsi="宋体" w:cs="Times New Roman"/>
                <w:color w:val="auto"/>
                <w:sz w:val="18"/>
                <w:szCs w:val="18"/>
              </w:rPr>
              <w:t>现状调查数据来源</w:t>
            </w:r>
          </w:p>
        </w:tc>
        <w:tc>
          <w:tcPr>
            <w:tcW w:w="2834" w:type="dxa"/>
            <w:gridSpan w:val="7"/>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长期例行监测数据</w:t>
            </w:r>
            <w:r>
              <w:rPr>
                <w:rFonts w:ascii="Times New Roman" w:cs="Times New Roman"/>
                <w:color w:val="auto"/>
                <w:sz w:val="18"/>
                <w:szCs w:val="18"/>
              </w:rPr>
              <w:t>□</w:t>
            </w:r>
          </w:p>
        </w:tc>
        <w:tc>
          <w:tcPr>
            <w:tcW w:w="2104" w:type="dxa"/>
            <w:gridSpan w:val="7"/>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主管部门发布的数据</w:t>
            </w:r>
            <w:r>
              <w:rPr>
                <w:rFonts w:ascii="Times New Roman" w:hAnsi="宋体" w:eastAsia="MS Mincho" w:cs="Times New Roman"/>
                <w:color w:val="auto"/>
                <w:sz w:val="18"/>
                <w:szCs w:val="18"/>
              </w:rPr>
              <w:t>☑</w:t>
            </w:r>
          </w:p>
        </w:tc>
        <w:tc>
          <w:tcPr>
            <w:tcW w:w="1537" w:type="dxa"/>
            <w:gridSpan w:val="3"/>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现状补充监测</w:t>
            </w:r>
            <w:r>
              <w:rPr>
                <w:rFonts w:ascii="Times New Roman" w:hAnsi="宋体" w:eastAsia="MS Mincho"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现状评价</w:t>
            </w:r>
          </w:p>
        </w:tc>
        <w:tc>
          <w:tcPr>
            <w:tcW w:w="4086" w:type="dxa"/>
            <w:gridSpan w:val="11"/>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达标区</w:t>
            </w:r>
            <w:r>
              <w:rPr>
                <w:rFonts w:ascii="Times New Roman" w:cs="Times New Roman"/>
                <w:color w:val="auto"/>
                <w:sz w:val="18"/>
                <w:szCs w:val="18"/>
              </w:rPr>
              <w:t>□</w:t>
            </w:r>
          </w:p>
        </w:tc>
        <w:tc>
          <w:tcPr>
            <w:tcW w:w="2389" w:type="dxa"/>
            <w:gridSpan w:val="6"/>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不达标区</w:t>
            </w:r>
            <w:r>
              <w:rPr>
                <w:rFonts w:ascii="Times New Roman" w:hAnsi="宋体" w:eastAsia="MS Mincho"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79"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污染源</w:t>
            </w:r>
            <w:r>
              <w:rPr>
                <w:rFonts w:ascii="Times New Roman" w:cs="Times New Roman"/>
                <w:color w:val="auto"/>
                <w:sz w:val="18"/>
                <w:szCs w:val="18"/>
              </w:rPr>
              <w:t xml:space="preserve"> </w:t>
            </w:r>
            <w:r>
              <w:rPr>
                <w:rFonts w:ascii="Times New Roman" w:hAnsi="宋体" w:cs="Times New Roman"/>
                <w:color w:val="auto"/>
                <w:sz w:val="18"/>
                <w:szCs w:val="18"/>
              </w:rPr>
              <w:t>调查</w:t>
            </w: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调查内容</w:t>
            </w:r>
          </w:p>
        </w:tc>
        <w:tc>
          <w:tcPr>
            <w:tcW w:w="2223" w:type="dxa"/>
            <w:gridSpan w:val="4"/>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本项目正常排放源</w:t>
            </w:r>
            <w:r>
              <w:rPr>
                <w:rFonts w:ascii="Times New Roman" w:cs="Times New Roman"/>
                <w:color w:val="auto"/>
                <w:sz w:val="18"/>
                <w:szCs w:val="18"/>
              </w:rPr>
              <w:t xml:space="preserve"> </w:t>
            </w:r>
            <w:r>
              <w:rPr>
                <w:rFonts w:ascii="Times New Roman" w:hAnsi="宋体" w:eastAsia="MS Mincho" w:cs="Times New Roman"/>
                <w:color w:val="auto"/>
                <w:sz w:val="18"/>
                <w:szCs w:val="18"/>
              </w:rPr>
              <w:t>☑</w:t>
            </w:r>
          </w:p>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本项目非正常排放源</w:t>
            </w:r>
            <w:r>
              <w:rPr>
                <w:rFonts w:ascii="Times New Roman" w:cs="Times New Roman"/>
                <w:color w:val="auto"/>
                <w:sz w:val="18"/>
                <w:szCs w:val="18"/>
              </w:rPr>
              <w:t xml:space="preserve"> □</w:t>
            </w:r>
          </w:p>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现有污染源</w:t>
            </w:r>
            <w:r>
              <w:rPr>
                <w:rFonts w:ascii="Times New Roman" w:cs="Times New Roman"/>
                <w:color w:val="auto"/>
                <w:sz w:val="18"/>
                <w:szCs w:val="18"/>
              </w:rPr>
              <w:t xml:space="preserve"> □</w:t>
            </w:r>
          </w:p>
        </w:tc>
        <w:tc>
          <w:tcPr>
            <w:tcW w:w="1863" w:type="dxa"/>
            <w:gridSpan w:val="7"/>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拟替代的污染源</w:t>
            </w:r>
            <w:r>
              <w:rPr>
                <w:rFonts w:ascii="Times New Roman" w:cs="Times New Roman"/>
                <w:color w:val="auto"/>
                <w:sz w:val="18"/>
                <w:szCs w:val="18"/>
              </w:rPr>
              <w:t>□</w:t>
            </w:r>
          </w:p>
        </w:tc>
        <w:tc>
          <w:tcPr>
            <w:tcW w:w="1259" w:type="dxa"/>
            <w:gridSpan w:val="4"/>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其他在建、拟建项目污染源</w:t>
            </w:r>
            <w:r>
              <w:rPr>
                <w:rFonts w:ascii="Times New Roman" w:cs="Times New Roman"/>
                <w:color w:val="auto"/>
                <w:sz w:val="18"/>
                <w:szCs w:val="18"/>
              </w:rPr>
              <w:t>□</w:t>
            </w:r>
          </w:p>
        </w:tc>
        <w:tc>
          <w:tcPr>
            <w:tcW w:w="1130" w:type="dxa"/>
            <w:gridSpan w:val="2"/>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区域污染源</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79" w:type="dxa"/>
            <w:vMerge w:val="restart"/>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大气环境影响预测与</w:t>
            </w:r>
            <w:r>
              <w:rPr>
                <w:rFonts w:ascii="Times New Roman" w:cs="Times New Roman"/>
                <w:color w:val="auto"/>
                <w:sz w:val="18"/>
                <w:szCs w:val="18"/>
              </w:rPr>
              <w:t xml:space="preserve"> </w:t>
            </w:r>
            <w:r>
              <w:rPr>
                <w:rFonts w:ascii="Times New Roman" w:hAnsi="宋体" w:cs="Times New Roman"/>
                <w:color w:val="auto"/>
                <w:sz w:val="18"/>
                <w:szCs w:val="18"/>
              </w:rPr>
              <w:t>评价</w:t>
            </w: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预测模型</w:t>
            </w:r>
          </w:p>
        </w:tc>
        <w:tc>
          <w:tcPr>
            <w:tcW w:w="866" w:type="dxa"/>
            <w:vAlign w:val="center"/>
          </w:tcPr>
          <w:p>
            <w:pPr>
              <w:pStyle w:val="65"/>
              <w:snapToGrid w:val="0"/>
              <w:spacing w:line="312" w:lineRule="auto"/>
              <w:jc w:val="center"/>
              <w:rPr>
                <w:rFonts w:ascii="Times New Roman" w:cs="Times New Roman"/>
                <w:color w:val="auto"/>
                <w:sz w:val="18"/>
                <w:szCs w:val="18"/>
              </w:rPr>
            </w:pPr>
            <w:r>
              <w:rPr>
                <w:rFonts w:ascii="Times New Roman" w:cs="Times New Roman"/>
                <w:color w:val="auto"/>
                <w:sz w:val="18"/>
                <w:szCs w:val="18"/>
              </w:rPr>
              <w:t>AERMOD □</w:t>
            </w:r>
          </w:p>
        </w:tc>
        <w:tc>
          <w:tcPr>
            <w:tcW w:w="692" w:type="dxa"/>
            <w:vAlign w:val="center"/>
          </w:tcPr>
          <w:p>
            <w:pPr>
              <w:pStyle w:val="65"/>
              <w:snapToGrid w:val="0"/>
              <w:spacing w:line="312" w:lineRule="auto"/>
              <w:jc w:val="center"/>
              <w:rPr>
                <w:rFonts w:ascii="Times New Roman" w:cs="Times New Roman"/>
                <w:color w:val="auto"/>
                <w:sz w:val="18"/>
                <w:szCs w:val="18"/>
              </w:rPr>
            </w:pPr>
            <w:r>
              <w:rPr>
                <w:rFonts w:ascii="Times New Roman" w:cs="Times New Roman"/>
                <w:color w:val="auto"/>
                <w:sz w:val="18"/>
                <w:szCs w:val="18"/>
              </w:rPr>
              <w:t>ADMS □</w:t>
            </w:r>
          </w:p>
        </w:tc>
        <w:tc>
          <w:tcPr>
            <w:tcW w:w="1135" w:type="dxa"/>
            <w:gridSpan w:val="4"/>
            <w:vAlign w:val="center"/>
          </w:tcPr>
          <w:p>
            <w:pPr>
              <w:pStyle w:val="65"/>
              <w:snapToGrid w:val="0"/>
              <w:spacing w:line="312" w:lineRule="auto"/>
              <w:jc w:val="center"/>
              <w:rPr>
                <w:rFonts w:ascii="Times New Roman" w:cs="Times New Roman"/>
                <w:color w:val="auto"/>
                <w:sz w:val="18"/>
                <w:szCs w:val="18"/>
              </w:rPr>
            </w:pPr>
            <w:r>
              <w:rPr>
                <w:rFonts w:ascii="Times New Roman" w:cs="Times New Roman"/>
                <w:color w:val="auto"/>
                <w:sz w:val="18"/>
                <w:szCs w:val="18"/>
              </w:rPr>
              <w:t>AUSTAL2000 □</w:t>
            </w:r>
          </w:p>
        </w:tc>
        <w:tc>
          <w:tcPr>
            <w:tcW w:w="1207" w:type="dxa"/>
            <w:gridSpan w:val="4"/>
            <w:vAlign w:val="center"/>
          </w:tcPr>
          <w:p>
            <w:pPr>
              <w:pStyle w:val="65"/>
              <w:snapToGrid w:val="0"/>
              <w:spacing w:line="312" w:lineRule="auto"/>
              <w:jc w:val="center"/>
              <w:rPr>
                <w:rFonts w:ascii="Times New Roman" w:cs="Times New Roman"/>
                <w:color w:val="auto"/>
                <w:sz w:val="18"/>
                <w:szCs w:val="18"/>
              </w:rPr>
            </w:pPr>
            <w:r>
              <w:rPr>
                <w:rFonts w:ascii="Times New Roman" w:cs="Times New Roman"/>
                <w:color w:val="auto"/>
                <w:sz w:val="18"/>
                <w:szCs w:val="18"/>
              </w:rPr>
              <w:t>EDMS/AEDT □</w:t>
            </w:r>
          </w:p>
        </w:tc>
        <w:tc>
          <w:tcPr>
            <w:tcW w:w="1038" w:type="dxa"/>
            <w:gridSpan w:val="4"/>
            <w:vAlign w:val="center"/>
          </w:tcPr>
          <w:p>
            <w:pPr>
              <w:pStyle w:val="65"/>
              <w:snapToGrid w:val="0"/>
              <w:spacing w:line="312" w:lineRule="auto"/>
              <w:jc w:val="center"/>
              <w:rPr>
                <w:rFonts w:ascii="Times New Roman" w:cs="Times New Roman"/>
                <w:color w:val="auto"/>
                <w:sz w:val="18"/>
                <w:szCs w:val="18"/>
              </w:rPr>
            </w:pPr>
            <w:r>
              <w:rPr>
                <w:rFonts w:ascii="Times New Roman" w:cs="Times New Roman"/>
                <w:color w:val="auto"/>
                <w:sz w:val="18"/>
                <w:szCs w:val="18"/>
              </w:rPr>
              <w:t>CALPUFF □</w:t>
            </w:r>
          </w:p>
        </w:tc>
        <w:tc>
          <w:tcPr>
            <w:tcW w:w="762" w:type="dxa"/>
            <w:gridSpan w:val="2"/>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网格模型</w:t>
            </w:r>
            <w:r>
              <w:rPr>
                <w:rFonts w:ascii="Times New Roman" w:cs="Times New Roman"/>
                <w:color w:val="auto"/>
                <w:sz w:val="18"/>
                <w:szCs w:val="18"/>
              </w:rPr>
              <w:t xml:space="preserve"> □</w:t>
            </w:r>
          </w:p>
        </w:tc>
        <w:tc>
          <w:tcPr>
            <w:tcW w:w="775"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其他</w:t>
            </w:r>
            <w:r>
              <w:rPr>
                <w:rFonts w:ascii="Times New Roman" w:cs="Times New Roman"/>
                <w:color w:val="auto"/>
                <w:sz w:val="18"/>
                <w:szCs w:val="18"/>
              </w:rPr>
              <w:t xml:space="preserve"> </w:t>
            </w:r>
            <w:r>
              <w:rPr>
                <w:rFonts w:ascii="Times New Roman" w:hAnsi="宋体" w:eastAsia="MS Mincho"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预测范围</w:t>
            </w:r>
          </w:p>
        </w:tc>
        <w:tc>
          <w:tcPr>
            <w:tcW w:w="1558" w:type="dxa"/>
            <w:gridSpan w:val="2"/>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边长</w:t>
            </w:r>
            <w:r>
              <w:rPr>
                <w:rFonts w:ascii="Times New Roman" w:cs="Times New Roman"/>
                <w:color w:val="auto"/>
                <w:sz w:val="18"/>
                <w:szCs w:val="18"/>
              </w:rPr>
              <w:t>≥ 50km□</w:t>
            </w:r>
          </w:p>
        </w:tc>
        <w:tc>
          <w:tcPr>
            <w:tcW w:w="3096" w:type="dxa"/>
            <w:gridSpan w:val="10"/>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边长</w:t>
            </w:r>
            <w:r>
              <w:rPr>
                <w:rFonts w:ascii="Times New Roman" w:cs="Times New Roman"/>
                <w:color w:val="auto"/>
                <w:sz w:val="18"/>
                <w:szCs w:val="18"/>
              </w:rPr>
              <w:t>5</w:t>
            </w:r>
            <w:r>
              <w:rPr>
                <w:rFonts w:ascii="Times New Roman" w:hAnsi="宋体" w:cs="Times New Roman"/>
                <w:color w:val="auto"/>
                <w:sz w:val="18"/>
                <w:szCs w:val="18"/>
              </w:rPr>
              <w:t>～</w:t>
            </w:r>
            <w:r>
              <w:rPr>
                <w:rFonts w:ascii="Times New Roman" w:cs="Times New Roman"/>
                <w:color w:val="auto"/>
                <w:sz w:val="18"/>
                <w:szCs w:val="18"/>
              </w:rPr>
              <w:t>50km □</w:t>
            </w:r>
          </w:p>
        </w:tc>
        <w:tc>
          <w:tcPr>
            <w:tcW w:w="1821" w:type="dxa"/>
            <w:gridSpan w:val="5"/>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边长</w:t>
            </w:r>
            <w:r>
              <w:rPr>
                <w:rFonts w:ascii="Times New Roman" w:cs="Times New Roman"/>
                <w:color w:val="auto"/>
                <w:sz w:val="18"/>
                <w:szCs w:val="18"/>
              </w:rPr>
              <w:t xml:space="preserve"> = 5 km </w:t>
            </w:r>
            <w:r>
              <w:rPr>
                <w:rFonts w:ascii="Times New Roman" w:hAnsi="宋体" w:eastAsia="MS Mincho"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预测因子</w:t>
            </w:r>
          </w:p>
        </w:tc>
        <w:tc>
          <w:tcPr>
            <w:tcW w:w="4086" w:type="dxa"/>
            <w:gridSpan w:val="11"/>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预测因子（</w:t>
            </w:r>
            <w:r>
              <w:rPr>
                <w:rFonts w:ascii="Times New Roman" w:cs="Times New Roman"/>
                <w:color w:val="auto"/>
                <w:sz w:val="18"/>
                <w:szCs w:val="18"/>
              </w:rPr>
              <w:t>NH</w:t>
            </w:r>
            <w:r>
              <w:rPr>
                <w:rFonts w:ascii="Times New Roman" w:cs="Times New Roman"/>
                <w:color w:val="auto"/>
                <w:sz w:val="18"/>
                <w:szCs w:val="18"/>
                <w:vertAlign w:val="subscript"/>
              </w:rPr>
              <w:t>3</w:t>
            </w:r>
            <w:r>
              <w:rPr>
                <w:rFonts w:ascii="Times New Roman" w:hAnsi="宋体" w:cs="Times New Roman"/>
                <w:color w:val="auto"/>
                <w:sz w:val="18"/>
                <w:szCs w:val="18"/>
              </w:rPr>
              <w:t>、</w:t>
            </w:r>
            <w:r>
              <w:rPr>
                <w:rFonts w:ascii="Times New Roman" w:cs="Times New Roman"/>
                <w:color w:val="auto"/>
                <w:sz w:val="18"/>
                <w:szCs w:val="18"/>
              </w:rPr>
              <w:t>H</w:t>
            </w:r>
            <w:r>
              <w:rPr>
                <w:rFonts w:ascii="Times New Roman" w:cs="Times New Roman"/>
                <w:color w:val="auto"/>
                <w:sz w:val="18"/>
                <w:szCs w:val="18"/>
                <w:vertAlign w:val="subscript"/>
              </w:rPr>
              <w:t>2</w:t>
            </w:r>
            <w:r>
              <w:rPr>
                <w:rFonts w:ascii="Times New Roman" w:cs="Times New Roman"/>
                <w:color w:val="auto"/>
                <w:sz w:val="18"/>
                <w:szCs w:val="18"/>
              </w:rPr>
              <w:t>S )</w:t>
            </w:r>
          </w:p>
        </w:tc>
        <w:tc>
          <w:tcPr>
            <w:tcW w:w="2389" w:type="dxa"/>
            <w:gridSpan w:val="6"/>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包括二次</w:t>
            </w:r>
            <w:r>
              <w:rPr>
                <w:rFonts w:ascii="Times New Roman" w:cs="Times New Roman"/>
                <w:color w:val="auto"/>
                <w:sz w:val="18"/>
                <w:szCs w:val="18"/>
              </w:rPr>
              <w:t>PM2.5 □</w:t>
            </w:r>
          </w:p>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不包括二次</w:t>
            </w:r>
            <w:r>
              <w:rPr>
                <w:rFonts w:ascii="Times New Roman" w:cs="Times New Roman"/>
                <w:color w:val="auto"/>
                <w:sz w:val="18"/>
                <w:szCs w:val="18"/>
              </w:rPr>
              <w:t xml:space="preserve">PM2.5 </w:t>
            </w:r>
            <w:r>
              <w:rPr>
                <w:rFonts w:ascii="Times New Roman" w:hAnsi="宋体" w:eastAsia="MS Mincho"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正常排放短期浓度</w:t>
            </w:r>
            <w:r>
              <w:rPr>
                <w:rFonts w:ascii="Times New Roman" w:cs="Times New Roman"/>
                <w:color w:val="auto"/>
                <w:sz w:val="18"/>
                <w:szCs w:val="18"/>
              </w:rPr>
              <w:t xml:space="preserve"> </w:t>
            </w:r>
            <w:r>
              <w:rPr>
                <w:rFonts w:ascii="Times New Roman" w:hAnsi="宋体" w:cs="Times New Roman"/>
                <w:color w:val="auto"/>
                <w:sz w:val="18"/>
                <w:szCs w:val="18"/>
              </w:rPr>
              <w:t>贡献值</w:t>
            </w:r>
          </w:p>
        </w:tc>
        <w:tc>
          <w:tcPr>
            <w:tcW w:w="4086" w:type="dxa"/>
            <w:gridSpan w:val="11"/>
            <w:vAlign w:val="center"/>
          </w:tcPr>
          <w:p>
            <w:pPr>
              <w:pStyle w:val="65"/>
              <w:snapToGrid w:val="0"/>
              <w:spacing w:line="312" w:lineRule="auto"/>
              <w:jc w:val="center"/>
              <w:rPr>
                <w:rFonts w:ascii="Times New Roman" w:cs="Times New Roman"/>
                <w:color w:val="auto"/>
                <w:sz w:val="18"/>
                <w:szCs w:val="18"/>
              </w:rPr>
            </w:pPr>
            <w:r>
              <w:rPr>
                <w:rFonts w:ascii="Cambria Math" w:cs="Times New Roman"/>
                <w:color w:val="auto"/>
                <w:sz w:val="18"/>
                <w:szCs w:val="18"/>
              </w:rPr>
              <w:t>𝐶</w:t>
            </w:r>
            <w:r>
              <w:rPr>
                <w:rFonts w:ascii="Times New Roman" w:hAnsi="宋体" w:cs="Times New Roman"/>
                <w:color w:val="auto"/>
                <w:sz w:val="18"/>
                <w:szCs w:val="18"/>
              </w:rPr>
              <w:t>本项目最大占标率</w:t>
            </w:r>
            <w:r>
              <w:rPr>
                <w:rFonts w:ascii="Times New Roman" w:cs="Times New Roman"/>
                <w:color w:val="auto"/>
                <w:sz w:val="18"/>
                <w:szCs w:val="18"/>
              </w:rPr>
              <w:t>≤100%</w:t>
            </w:r>
            <w:r>
              <w:rPr>
                <w:rFonts w:ascii="Times New Roman" w:hAnsi="宋体" w:eastAsia="MS Mincho" w:cs="Times New Roman"/>
                <w:color w:val="auto"/>
                <w:sz w:val="18"/>
                <w:szCs w:val="18"/>
              </w:rPr>
              <w:t>☑</w:t>
            </w:r>
          </w:p>
        </w:tc>
        <w:tc>
          <w:tcPr>
            <w:tcW w:w="2389" w:type="dxa"/>
            <w:gridSpan w:val="6"/>
            <w:vAlign w:val="center"/>
          </w:tcPr>
          <w:p>
            <w:pPr>
              <w:pStyle w:val="65"/>
              <w:snapToGrid w:val="0"/>
              <w:spacing w:line="312" w:lineRule="auto"/>
              <w:jc w:val="center"/>
              <w:rPr>
                <w:rFonts w:ascii="Times New Roman" w:cs="Times New Roman"/>
                <w:color w:val="auto"/>
                <w:sz w:val="18"/>
                <w:szCs w:val="18"/>
              </w:rPr>
            </w:pPr>
            <w:r>
              <w:rPr>
                <w:rFonts w:ascii="Cambria Math" w:cs="Times New Roman"/>
                <w:color w:val="auto"/>
                <w:sz w:val="18"/>
                <w:szCs w:val="18"/>
              </w:rPr>
              <w:t>𝐶</w:t>
            </w:r>
            <w:r>
              <w:rPr>
                <w:rFonts w:ascii="Times New Roman" w:hAnsi="宋体" w:cs="Times New Roman"/>
                <w:color w:val="auto"/>
                <w:sz w:val="18"/>
                <w:szCs w:val="18"/>
              </w:rPr>
              <w:t>本项目最大占标率＞</w:t>
            </w:r>
            <w:r>
              <w:rPr>
                <w:rFonts w:ascii="Times New Roman" w:cs="Times New Roman"/>
                <w:color w:val="auto"/>
                <w:sz w:val="18"/>
                <w:szCs w:val="18"/>
              </w:rPr>
              <w:t>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Merge w:val="restart"/>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正常排放年均浓度</w:t>
            </w:r>
            <w:r>
              <w:rPr>
                <w:rFonts w:ascii="Times New Roman" w:cs="Times New Roman"/>
                <w:color w:val="auto"/>
                <w:sz w:val="18"/>
                <w:szCs w:val="18"/>
              </w:rPr>
              <w:t xml:space="preserve"> </w:t>
            </w:r>
            <w:r>
              <w:rPr>
                <w:rFonts w:ascii="Times New Roman" w:hAnsi="宋体" w:cs="Times New Roman"/>
                <w:color w:val="auto"/>
                <w:sz w:val="18"/>
                <w:szCs w:val="18"/>
              </w:rPr>
              <w:t>贡献值</w:t>
            </w:r>
          </w:p>
        </w:tc>
        <w:tc>
          <w:tcPr>
            <w:tcW w:w="1558" w:type="dxa"/>
            <w:gridSpan w:val="2"/>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一类区</w:t>
            </w:r>
          </w:p>
        </w:tc>
        <w:tc>
          <w:tcPr>
            <w:tcW w:w="2528" w:type="dxa"/>
            <w:gridSpan w:val="9"/>
            <w:vAlign w:val="center"/>
          </w:tcPr>
          <w:p>
            <w:pPr>
              <w:pStyle w:val="65"/>
              <w:snapToGrid w:val="0"/>
              <w:spacing w:line="312" w:lineRule="auto"/>
              <w:jc w:val="center"/>
              <w:rPr>
                <w:rFonts w:ascii="Times New Roman" w:cs="Times New Roman"/>
                <w:color w:val="auto"/>
                <w:sz w:val="18"/>
                <w:szCs w:val="18"/>
              </w:rPr>
            </w:pPr>
            <w:r>
              <w:rPr>
                <w:rFonts w:ascii="Cambria Math" w:cs="Times New Roman"/>
                <w:color w:val="auto"/>
                <w:sz w:val="18"/>
                <w:szCs w:val="18"/>
              </w:rPr>
              <w:t>𝐶</w:t>
            </w:r>
            <w:r>
              <w:rPr>
                <w:rFonts w:ascii="Times New Roman" w:hAnsi="宋体" w:cs="Times New Roman"/>
                <w:color w:val="auto"/>
                <w:sz w:val="18"/>
                <w:szCs w:val="18"/>
              </w:rPr>
              <w:t>本项目最大占标率</w:t>
            </w:r>
            <w:r>
              <w:rPr>
                <w:rFonts w:ascii="Times New Roman" w:cs="Times New Roman"/>
                <w:color w:val="auto"/>
                <w:sz w:val="18"/>
                <w:szCs w:val="18"/>
              </w:rPr>
              <w:t>≤10%□</w:t>
            </w:r>
          </w:p>
        </w:tc>
        <w:tc>
          <w:tcPr>
            <w:tcW w:w="2389" w:type="dxa"/>
            <w:gridSpan w:val="6"/>
            <w:vAlign w:val="center"/>
          </w:tcPr>
          <w:p>
            <w:pPr>
              <w:pStyle w:val="65"/>
              <w:snapToGrid w:val="0"/>
              <w:spacing w:line="312" w:lineRule="auto"/>
              <w:jc w:val="center"/>
              <w:rPr>
                <w:rFonts w:ascii="Times New Roman" w:cs="Times New Roman"/>
                <w:color w:val="auto"/>
                <w:sz w:val="18"/>
                <w:szCs w:val="18"/>
              </w:rPr>
            </w:pPr>
            <w:r>
              <w:rPr>
                <w:rFonts w:ascii="Cambria Math" w:cs="Times New Roman"/>
                <w:color w:val="auto"/>
                <w:sz w:val="18"/>
                <w:szCs w:val="18"/>
              </w:rPr>
              <w:t>𝐶</w:t>
            </w:r>
            <w:r>
              <w:rPr>
                <w:rFonts w:ascii="Times New Roman" w:hAnsi="宋体" w:cs="Times New Roman"/>
                <w:color w:val="auto"/>
                <w:sz w:val="18"/>
                <w:szCs w:val="18"/>
              </w:rPr>
              <w:t>本项目最大标率＞</w:t>
            </w:r>
            <w:r>
              <w:rPr>
                <w:rFonts w:ascii="Times New Roman" w:cs="Times New Roman"/>
                <w:color w:val="auto"/>
                <w:sz w:val="18"/>
                <w:szCs w:val="18"/>
              </w:rPr>
              <w:t>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Merge w:val="continue"/>
            <w:vAlign w:val="center"/>
          </w:tcPr>
          <w:p>
            <w:pPr>
              <w:pStyle w:val="65"/>
              <w:snapToGrid w:val="0"/>
              <w:spacing w:line="312" w:lineRule="auto"/>
              <w:jc w:val="center"/>
              <w:rPr>
                <w:rFonts w:ascii="Times New Roman" w:cs="Times New Roman"/>
                <w:color w:val="auto"/>
                <w:sz w:val="18"/>
                <w:szCs w:val="18"/>
              </w:rPr>
            </w:pPr>
          </w:p>
        </w:tc>
        <w:tc>
          <w:tcPr>
            <w:tcW w:w="1558" w:type="dxa"/>
            <w:gridSpan w:val="2"/>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二类区</w:t>
            </w:r>
          </w:p>
        </w:tc>
        <w:tc>
          <w:tcPr>
            <w:tcW w:w="2528" w:type="dxa"/>
            <w:gridSpan w:val="9"/>
            <w:vAlign w:val="center"/>
          </w:tcPr>
          <w:p>
            <w:pPr>
              <w:pStyle w:val="65"/>
              <w:snapToGrid w:val="0"/>
              <w:spacing w:line="312" w:lineRule="auto"/>
              <w:jc w:val="center"/>
              <w:rPr>
                <w:rFonts w:ascii="Times New Roman" w:cs="Times New Roman"/>
                <w:color w:val="auto"/>
                <w:sz w:val="18"/>
                <w:szCs w:val="18"/>
              </w:rPr>
            </w:pPr>
            <w:r>
              <w:rPr>
                <w:rFonts w:ascii="Cambria Math" w:cs="Times New Roman"/>
                <w:color w:val="auto"/>
                <w:sz w:val="18"/>
                <w:szCs w:val="18"/>
              </w:rPr>
              <w:t>𝐶</w:t>
            </w:r>
            <w:r>
              <w:rPr>
                <w:rFonts w:ascii="Times New Roman" w:hAnsi="宋体" w:cs="Times New Roman"/>
                <w:color w:val="auto"/>
                <w:sz w:val="18"/>
                <w:szCs w:val="18"/>
              </w:rPr>
              <w:t>本项目最大占标率</w:t>
            </w:r>
            <w:r>
              <w:rPr>
                <w:rFonts w:ascii="Times New Roman" w:cs="Times New Roman"/>
                <w:color w:val="auto"/>
                <w:sz w:val="18"/>
                <w:szCs w:val="18"/>
              </w:rPr>
              <w:t>≤30%</w:t>
            </w:r>
            <w:r>
              <w:rPr>
                <w:rFonts w:ascii="Times New Roman" w:hAnsi="宋体" w:eastAsia="MS Mincho" w:cs="Times New Roman"/>
                <w:color w:val="auto"/>
                <w:sz w:val="18"/>
                <w:szCs w:val="18"/>
              </w:rPr>
              <w:t>☑</w:t>
            </w:r>
          </w:p>
        </w:tc>
        <w:tc>
          <w:tcPr>
            <w:tcW w:w="2389" w:type="dxa"/>
            <w:gridSpan w:val="6"/>
            <w:vAlign w:val="center"/>
          </w:tcPr>
          <w:p>
            <w:pPr>
              <w:pStyle w:val="65"/>
              <w:snapToGrid w:val="0"/>
              <w:spacing w:line="312" w:lineRule="auto"/>
              <w:jc w:val="center"/>
              <w:rPr>
                <w:rFonts w:ascii="Times New Roman" w:cs="Times New Roman"/>
                <w:color w:val="auto"/>
                <w:sz w:val="18"/>
                <w:szCs w:val="18"/>
              </w:rPr>
            </w:pPr>
            <w:r>
              <w:rPr>
                <w:rFonts w:ascii="Cambria Math" w:cs="Times New Roman"/>
                <w:color w:val="auto"/>
                <w:sz w:val="18"/>
                <w:szCs w:val="18"/>
              </w:rPr>
              <w:t>𝐶</w:t>
            </w:r>
            <w:r>
              <w:rPr>
                <w:rFonts w:ascii="Times New Roman" w:hAnsi="宋体" w:cs="Times New Roman"/>
                <w:color w:val="auto"/>
                <w:sz w:val="18"/>
                <w:szCs w:val="18"/>
              </w:rPr>
              <w:t>本项目最大标率＞</w:t>
            </w:r>
            <w:r>
              <w:rPr>
                <w:rFonts w:ascii="Times New Roman" w:cs="Times New Roman"/>
                <w:color w:val="auto"/>
                <w:sz w:val="18"/>
                <w:szCs w:val="18"/>
              </w:rPr>
              <w:t>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非正常排放</w:t>
            </w:r>
            <w:r>
              <w:rPr>
                <w:rFonts w:ascii="Times New Roman" w:cs="Times New Roman"/>
                <w:color w:val="auto"/>
                <w:sz w:val="18"/>
                <w:szCs w:val="18"/>
              </w:rPr>
              <w:t>1h</w:t>
            </w:r>
            <w:r>
              <w:rPr>
                <w:rFonts w:ascii="Times New Roman" w:hAnsi="宋体" w:cs="Times New Roman"/>
                <w:color w:val="auto"/>
                <w:sz w:val="18"/>
                <w:szCs w:val="18"/>
              </w:rPr>
              <w:t>浓度</w:t>
            </w:r>
            <w:r>
              <w:rPr>
                <w:rFonts w:ascii="Times New Roman" w:cs="Times New Roman"/>
                <w:color w:val="auto"/>
                <w:sz w:val="18"/>
                <w:szCs w:val="18"/>
              </w:rPr>
              <w:t xml:space="preserve"> </w:t>
            </w:r>
            <w:r>
              <w:rPr>
                <w:rFonts w:ascii="Times New Roman" w:hAnsi="宋体" w:cs="Times New Roman"/>
                <w:color w:val="auto"/>
                <w:sz w:val="18"/>
                <w:szCs w:val="18"/>
              </w:rPr>
              <w:t>贡献值</w:t>
            </w:r>
          </w:p>
        </w:tc>
        <w:tc>
          <w:tcPr>
            <w:tcW w:w="1558" w:type="dxa"/>
            <w:gridSpan w:val="2"/>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非正常持续时长</w:t>
            </w:r>
            <w:r>
              <w:rPr>
                <w:rFonts w:ascii="Times New Roman" w:cs="Times New Roman"/>
                <w:color w:val="auto"/>
                <w:sz w:val="18"/>
                <w:szCs w:val="18"/>
              </w:rPr>
              <w:t xml:space="preserve"> </w:t>
            </w:r>
            <w:r>
              <w:rPr>
                <w:rFonts w:ascii="Times New Roman" w:hAnsi="宋体" w:cs="Times New Roman"/>
                <w:color w:val="auto"/>
                <w:sz w:val="18"/>
                <w:szCs w:val="18"/>
              </w:rPr>
              <w:t>（</w:t>
            </w:r>
            <w:r>
              <w:rPr>
                <w:rFonts w:ascii="Times New Roman" w:cs="Times New Roman"/>
                <w:color w:val="auto"/>
                <w:sz w:val="18"/>
                <w:szCs w:val="18"/>
              </w:rPr>
              <w:t xml:space="preserve">/ </w:t>
            </w:r>
            <w:r>
              <w:rPr>
                <w:rFonts w:ascii="Times New Roman" w:hAnsi="宋体" w:cs="Times New Roman"/>
                <w:color w:val="auto"/>
                <w:sz w:val="18"/>
                <w:szCs w:val="18"/>
              </w:rPr>
              <w:t>）</w:t>
            </w:r>
            <w:r>
              <w:rPr>
                <w:rFonts w:ascii="Times New Roman" w:cs="Times New Roman"/>
                <w:color w:val="auto"/>
                <w:sz w:val="18"/>
                <w:szCs w:val="18"/>
              </w:rPr>
              <w:t>h</w:t>
            </w:r>
          </w:p>
        </w:tc>
        <w:tc>
          <w:tcPr>
            <w:tcW w:w="2528" w:type="dxa"/>
            <w:gridSpan w:val="9"/>
            <w:vAlign w:val="center"/>
          </w:tcPr>
          <w:p>
            <w:pPr>
              <w:pStyle w:val="65"/>
              <w:snapToGrid w:val="0"/>
              <w:spacing w:line="312" w:lineRule="auto"/>
              <w:jc w:val="center"/>
              <w:rPr>
                <w:rFonts w:ascii="Times New Roman" w:cs="Times New Roman"/>
                <w:color w:val="auto"/>
                <w:sz w:val="18"/>
                <w:szCs w:val="18"/>
              </w:rPr>
            </w:pPr>
            <w:r>
              <w:rPr>
                <w:rFonts w:ascii="Cambria Math" w:cs="Times New Roman"/>
                <w:color w:val="auto"/>
                <w:sz w:val="18"/>
                <w:szCs w:val="18"/>
              </w:rPr>
              <w:t>𝐶</w:t>
            </w:r>
            <w:r>
              <w:rPr>
                <w:rFonts w:ascii="Times New Roman" w:hAnsi="宋体" w:cs="Times New Roman"/>
                <w:color w:val="auto"/>
                <w:sz w:val="18"/>
                <w:szCs w:val="18"/>
              </w:rPr>
              <w:t>非正常占标率</w:t>
            </w:r>
            <w:r>
              <w:rPr>
                <w:rFonts w:ascii="Times New Roman" w:cs="Times New Roman"/>
                <w:color w:val="auto"/>
                <w:sz w:val="18"/>
                <w:szCs w:val="18"/>
              </w:rPr>
              <w:t>≤100% □</w:t>
            </w:r>
          </w:p>
        </w:tc>
        <w:tc>
          <w:tcPr>
            <w:tcW w:w="2389" w:type="dxa"/>
            <w:gridSpan w:val="6"/>
            <w:vAlign w:val="center"/>
          </w:tcPr>
          <w:p>
            <w:pPr>
              <w:pStyle w:val="65"/>
              <w:snapToGrid w:val="0"/>
              <w:spacing w:line="312" w:lineRule="auto"/>
              <w:jc w:val="center"/>
              <w:rPr>
                <w:rFonts w:ascii="Times New Roman" w:cs="Times New Roman"/>
                <w:color w:val="auto"/>
                <w:sz w:val="18"/>
                <w:szCs w:val="18"/>
              </w:rPr>
            </w:pPr>
            <w:r>
              <w:rPr>
                <w:rFonts w:ascii="Cambria Math" w:cs="Times New Roman"/>
                <w:color w:val="auto"/>
                <w:sz w:val="18"/>
                <w:szCs w:val="18"/>
              </w:rPr>
              <w:t>𝐶</w:t>
            </w:r>
            <w:r>
              <w:rPr>
                <w:rFonts w:ascii="Times New Roman" w:hAnsi="宋体" w:cs="Times New Roman"/>
                <w:color w:val="auto"/>
                <w:sz w:val="18"/>
                <w:szCs w:val="18"/>
              </w:rPr>
              <w:t>非正常占标率＞</w:t>
            </w:r>
            <w:r>
              <w:rPr>
                <w:rFonts w:ascii="Times New Roman" w:cs="Times New Roman"/>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保证率日平均浓度和年平均浓度叠加值</w:t>
            </w:r>
          </w:p>
        </w:tc>
        <w:tc>
          <w:tcPr>
            <w:tcW w:w="2693" w:type="dxa"/>
            <w:gridSpan w:val="6"/>
            <w:vAlign w:val="center"/>
          </w:tcPr>
          <w:p>
            <w:pPr>
              <w:pStyle w:val="65"/>
              <w:snapToGrid w:val="0"/>
              <w:spacing w:line="312" w:lineRule="auto"/>
              <w:jc w:val="center"/>
              <w:rPr>
                <w:rFonts w:ascii="Times New Roman" w:cs="Times New Roman"/>
                <w:color w:val="auto"/>
                <w:sz w:val="18"/>
                <w:szCs w:val="18"/>
              </w:rPr>
            </w:pPr>
            <w:r>
              <w:rPr>
                <w:rFonts w:ascii="Cambria Math" w:cs="Times New Roman"/>
                <w:color w:val="auto"/>
                <w:sz w:val="18"/>
                <w:szCs w:val="18"/>
              </w:rPr>
              <w:t>𝐶</w:t>
            </w:r>
            <w:r>
              <w:rPr>
                <w:rFonts w:ascii="Times New Roman" w:hAnsi="宋体" w:cs="Times New Roman"/>
                <w:color w:val="auto"/>
                <w:sz w:val="18"/>
                <w:szCs w:val="18"/>
              </w:rPr>
              <w:t>叠加达标</w:t>
            </w:r>
            <w:r>
              <w:rPr>
                <w:rFonts w:ascii="Times New Roman" w:cs="Times New Roman"/>
                <w:color w:val="auto"/>
                <w:sz w:val="18"/>
                <w:szCs w:val="18"/>
              </w:rPr>
              <w:t xml:space="preserve"> □</w:t>
            </w:r>
          </w:p>
        </w:tc>
        <w:tc>
          <w:tcPr>
            <w:tcW w:w="3782" w:type="dxa"/>
            <w:gridSpan w:val="11"/>
            <w:vAlign w:val="center"/>
          </w:tcPr>
          <w:p>
            <w:pPr>
              <w:pStyle w:val="65"/>
              <w:snapToGrid w:val="0"/>
              <w:spacing w:line="312" w:lineRule="auto"/>
              <w:jc w:val="center"/>
              <w:rPr>
                <w:rFonts w:ascii="Times New Roman" w:cs="Times New Roman"/>
                <w:color w:val="auto"/>
                <w:sz w:val="18"/>
                <w:szCs w:val="18"/>
              </w:rPr>
            </w:pPr>
            <w:r>
              <w:rPr>
                <w:rFonts w:ascii="Cambria Math" w:cs="Times New Roman"/>
                <w:color w:val="auto"/>
                <w:sz w:val="18"/>
                <w:szCs w:val="18"/>
              </w:rPr>
              <w:t>𝐶</w:t>
            </w:r>
            <w:r>
              <w:rPr>
                <w:rFonts w:ascii="Times New Roman" w:hAnsi="宋体" w:cs="Times New Roman"/>
                <w:color w:val="auto"/>
                <w:sz w:val="18"/>
                <w:szCs w:val="18"/>
              </w:rPr>
              <w:t>叠加不达标</w:t>
            </w:r>
            <w:r>
              <w:rPr>
                <w:rFonts w:ascii="Times New Roman" w:cs="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区域环境质量的整体变化情况</w:t>
            </w:r>
          </w:p>
        </w:tc>
        <w:tc>
          <w:tcPr>
            <w:tcW w:w="2693" w:type="dxa"/>
            <w:gridSpan w:val="6"/>
            <w:vAlign w:val="center"/>
          </w:tcPr>
          <w:p>
            <w:pPr>
              <w:pStyle w:val="65"/>
              <w:snapToGrid w:val="0"/>
              <w:spacing w:line="312" w:lineRule="auto"/>
              <w:jc w:val="center"/>
              <w:rPr>
                <w:rFonts w:ascii="Times New Roman" w:cs="Times New Roman"/>
                <w:color w:val="auto"/>
                <w:sz w:val="18"/>
                <w:szCs w:val="18"/>
              </w:rPr>
            </w:pPr>
            <w:r>
              <w:rPr>
                <w:rFonts w:ascii="Times New Roman" w:cs="Times New Roman"/>
                <w:i/>
                <w:iCs/>
                <w:color w:val="auto"/>
                <w:sz w:val="18"/>
                <w:szCs w:val="18"/>
              </w:rPr>
              <w:t xml:space="preserve">k </w:t>
            </w:r>
            <w:r>
              <w:rPr>
                <w:rFonts w:ascii="Times New Roman" w:cs="Times New Roman"/>
                <w:color w:val="auto"/>
                <w:sz w:val="18"/>
                <w:szCs w:val="18"/>
              </w:rPr>
              <w:t>≤-20% □</w:t>
            </w:r>
          </w:p>
        </w:tc>
        <w:tc>
          <w:tcPr>
            <w:tcW w:w="3782" w:type="dxa"/>
            <w:gridSpan w:val="11"/>
            <w:vAlign w:val="center"/>
          </w:tcPr>
          <w:p>
            <w:pPr>
              <w:pStyle w:val="65"/>
              <w:snapToGrid w:val="0"/>
              <w:spacing w:line="312" w:lineRule="auto"/>
              <w:jc w:val="center"/>
              <w:rPr>
                <w:rFonts w:ascii="Times New Roman" w:cs="Times New Roman"/>
                <w:color w:val="auto"/>
                <w:sz w:val="18"/>
                <w:szCs w:val="18"/>
              </w:rPr>
            </w:pPr>
            <w:r>
              <w:rPr>
                <w:rFonts w:ascii="Times New Roman" w:cs="Times New Roman"/>
                <w:i/>
                <w:iCs/>
                <w:color w:val="auto"/>
                <w:sz w:val="18"/>
                <w:szCs w:val="18"/>
              </w:rPr>
              <w:t xml:space="preserve">k </w:t>
            </w:r>
            <w:r>
              <w:rPr>
                <w:rFonts w:ascii="Times New Roman" w:hAnsi="宋体" w:cs="Times New Roman"/>
                <w:color w:val="auto"/>
                <w:sz w:val="18"/>
                <w:szCs w:val="18"/>
              </w:rPr>
              <w:t>＞</w:t>
            </w:r>
            <w:r>
              <w:rPr>
                <w:rFonts w:ascii="Times New Roman" w:cs="Times New Roman"/>
                <w:color w:val="auto"/>
                <w:sz w:val="18"/>
                <w:szCs w:val="18"/>
              </w:rPr>
              <w:t>-20%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79" w:type="dxa"/>
            <w:vMerge w:val="restart"/>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环境监测</w:t>
            </w:r>
          </w:p>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计划</w:t>
            </w: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污染源监测</w:t>
            </w:r>
          </w:p>
        </w:tc>
        <w:tc>
          <w:tcPr>
            <w:tcW w:w="2416" w:type="dxa"/>
            <w:gridSpan w:val="5"/>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监测因子：</w:t>
            </w:r>
          </w:p>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（氨气、硫化氢）</w:t>
            </w:r>
          </w:p>
        </w:tc>
        <w:tc>
          <w:tcPr>
            <w:tcW w:w="2522" w:type="dxa"/>
            <w:gridSpan w:val="9"/>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有组织废气监测</w:t>
            </w:r>
            <w:r>
              <w:rPr>
                <w:rFonts w:ascii="Times New Roman" w:cs="Times New Roman"/>
                <w:color w:val="auto"/>
                <w:sz w:val="18"/>
                <w:szCs w:val="18"/>
              </w:rPr>
              <w:t xml:space="preserve"> </w:t>
            </w:r>
            <w:r>
              <w:rPr>
                <w:rFonts w:ascii="Times New Roman" w:hAnsi="宋体" w:eastAsia="MS Mincho" w:cs="Times New Roman"/>
                <w:color w:val="auto"/>
                <w:sz w:val="18"/>
                <w:szCs w:val="18"/>
              </w:rPr>
              <w:t>☑</w:t>
            </w:r>
          </w:p>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无组织废气监测</w:t>
            </w:r>
            <w:r>
              <w:rPr>
                <w:rFonts w:ascii="Times New Roman" w:cs="Times New Roman"/>
                <w:color w:val="auto"/>
                <w:sz w:val="18"/>
                <w:szCs w:val="18"/>
              </w:rPr>
              <w:t xml:space="preserve"> </w:t>
            </w:r>
            <w:r>
              <w:rPr>
                <w:rFonts w:ascii="Cambria Math" w:cs="Times New Roman"/>
                <w:color w:val="auto"/>
                <w:sz w:val="18"/>
                <w:szCs w:val="18"/>
              </w:rPr>
              <w:t>𝐶</w:t>
            </w:r>
          </w:p>
        </w:tc>
        <w:tc>
          <w:tcPr>
            <w:tcW w:w="1537" w:type="dxa"/>
            <w:gridSpan w:val="3"/>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无监测</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环境质量监测</w:t>
            </w:r>
          </w:p>
        </w:tc>
        <w:tc>
          <w:tcPr>
            <w:tcW w:w="2416" w:type="dxa"/>
            <w:gridSpan w:val="5"/>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监测因子：</w:t>
            </w:r>
          </w:p>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（氨气、硫化氢、臭气浓度）</w:t>
            </w:r>
          </w:p>
        </w:tc>
        <w:tc>
          <w:tcPr>
            <w:tcW w:w="2522" w:type="dxa"/>
            <w:gridSpan w:val="9"/>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监测点位数（</w:t>
            </w:r>
            <w:r>
              <w:rPr>
                <w:rFonts w:ascii="Times New Roman" w:cs="Times New Roman"/>
                <w:color w:val="auto"/>
                <w:sz w:val="18"/>
                <w:szCs w:val="18"/>
              </w:rPr>
              <w:t>4</w:t>
            </w:r>
            <w:r>
              <w:rPr>
                <w:rFonts w:ascii="Times New Roman" w:hAnsi="宋体" w:cs="Times New Roman"/>
                <w:color w:val="auto"/>
                <w:sz w:val="18"/>
                <w:szCs w:val="18"/>
              </w:rPr>
              <w:t>个）</w:t>
            </w:r>
          </w:p>
        </w:tc>
        <w:tc>
          <w:tcPr>
            <w:tcW w:w="1537" w:type="dxa"/>
            <w:gridSpan w:val="3"/>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无监测</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79" w:type="dxa"/>
            <w:vMerge w:val="restart"/>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评价结论</w:t>
            </w: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环境影响</w:t>
            </w:r>
          </w:p>
        </w:tc>
        <w:tc>
          <w:tcPr>
            <w:tcW w:w="6475" w:type="dxa"/>
            <w:gridSpan w:val="17"/>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可以接受</w:t>
            </w:r>
            <w:r>
              <w:rPr>
                <w:rFonts w:ascii="Times New Roman" w:cs="Times New Roman"/>
                <w:color w:val="auto"/>
                <w:sz w:val="18"/>
                <w:szCs w:val="18"/>
              </w:rPr>
              <w:t xml:space="preserve"> </w:t>
            </w:r>
            <w:r>
              <w:rPr>
                <w:rFonts w:ascii="Times New Roman" w:hAnsi="宋体" w:eastAsia="MS Mincho" w:cs="Times New Roman"/>
                <w:color w:val="auto"/>
                <w:sz w:val="18"/>
                <w:szCs w:val="18"/>
              </w:rPr>
              <w:t>☑</w:t>
            </w:r>
            <w:r>
              <w:rPr>
                <w:rFonts w:ascii="Times New Roman" w:cs="Times New Roman"/>
                <w:color w:val="auto"/>
                <w:sz w:val="18"/>
                <w:szCs w:val="18"/>
              </w:rPr>
              <w:t xml:space="preserve"> </w:t>
            </w:r>
            <w:r>
              <w:rPr>
                <w:rFonts w:ascii="Times New Roman" w:hAnsi="宋体" w:cs="Times New Roman"/>
                <w:color w:val="auto"/>
                <w:sz w:val="18"/>
                <w:szCs w:val="18"/>
              </w:rPr>
              <w:t>不可以接受</w:t>
            </w:r>
            <w:r>
              <w:rPr>
                <w:rFonts w:ascii="Times New Roman" w:cs="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大气环境防护距离</w:t>
            </w:r>
          </w:p>
        </w:tc>
        <w:tc>
          <w:tcPr>
            <w:tcW w:w="6475" w:type="dxa"/>
            <w:gridSpan w:val="17"/>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距（</w:t>
            </w:r>
            <w:r>
              <w:rPr>
                <w:rFonts w:ascii="Times New Roman" w:cs="Times New Roman"/>
                <w:color w:val="auto"/>
                <w:sz w:val="18"/>
                <w:szCs w:val="18"/>
              </w:rPr>
              <w:t xml:space="preserve">/ </w:t>
            </w:r>
            <w:r>
              <w:rPr>
                <w:rFonts w:ascii="Times New Roman" w:hAnsi="宋体" w:cs="Times New Roman"/>
                <w:color w:val="auto"/>
                <w:sz w:val="18"/>
                <w:szCs w:val="18"/>
              </w:rPr>
              <w:t>）厂界最远（</w:t>
            </w:r>
            <w:r>
              <w:rPr>
                <w:rFonts w:ascii="Times New Roman" w:cs="Times New Roman"/>
                <w:color w:val="auto"/>
                <w:sz w:val="18"/>
                <w:szCs w:val="18"/>
              </w:rPr>
              <w:t xml:space="preserve"> /</w:t>
            </w:r>
            <w:r>
              <w:rPr>
                <w:rFonts w:ascii="Times New Roman" w:hAnsi="宋体" w:cs="Times New Roman"/>
                <w:color w:val="auto"/>
                <w:sz w:val="18"/>
                <w:szCs w:val="18"/>
              </w:rPr>
              <w:t>）</w:t>
            </w:r>
            <w:r>
              <w:rPr>
                <w:rFonts w:ascii="Times New Roman" w:cs="Times New Roman"/>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79" w:type="dxa"/>
            <w:vMerge w:val="continue"/>
            <w:vAlign w:val="center"/>
          </w:tcPr>
          <w:p>
            <w:pPr>
              <w:pStyle w:val="65"/>
              <w:snapToGrid w:val="0"/>
              <w:spacing w:line="312" w:lineRule="auto"/>
              <w:jc w:val="center"/>
              <w:rPr>
                <w:rFonts w:ascii="Times New Roman" w:cs="Times New Roman"/>
                <w:color w:val="auto"/>
                <w:sz w:val="18"/>
                <w:szCs w:val="18"/>
              </w:rPr>
            </w:pPr>
          </w:p>
        </w:tc>
        <w:tc>
          <w:tcPr>
            <w:tcW w:w="1730" w:type="dxa"/>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污染源年排放量</w:t>
            </w:r>
          </w:p>
        </w:tc>
        <w:tc>
          <w:tcPr>
            <w:tcW w:w="1558" w:type="dxa"/>
            <w:gridSpan w:val="2"/>
            <w:vAlign w:val="center"/>
          </w:tcPr>
          <w:p>
            <w:pPr>
              <w:pStyle w:val="65"/>
              <w:snapToGrid w:val="0"/>
              <w:spacing w:line="312" w:lineRule="auto"/>
              <w:jc w:val="center"/>
              <w:rPr>
                <w:rFonts w:ascii="Times New Roman" w:cs="Times New Roman"/>
                <w:color w:val="auto"/>
                <w:sz w:val="18"/>
                <w:szCs w:val="18"/>
              </w:rPr>
            </w:pPr>
            <w:r>
              <w:rPr>
                <w:rFonts w:ascii="Times New Roman" w:cs="Times New Roman"/>
                <w:color w:val="auto"/>
                <w:sz w:val="18"/>
                <w:szCs w:val="18"/>
              </w:rPr>
              <w:t>SO</w:t>
            </w:r>
            <w:r>
              <w:rPr>
                <w:rFonts w:ascii="Times New Roman" w:cs="Times New Roman"/>
                <w:color w:val="auto"/>
                <w:sz w:val="18"/>
                <w:szCs w:val="18"/>
                <w:vertAlign w:val="subscript"/>
              </w:rPr>
              <w:t>2</w:t>
            </w:r>
            <w:r>
              <w:rPr>
                <w:rFonts w:ascii="Times New Roman" w:cs="Times New Roman"/>
                <w:color w:val="auto"/>
                <w:sz w:val="18"/>
                <w:szCs w:val="18"/>
              </w:rPr>
              <w:t>:</w:t>
            </w:r>
            <w:r>
              <w:rPr>
                <w:rFonts w:ascii="Times New Roman" w:hAnsi="宋体" w:cs="Times New Roman"/>
                <w:color w:val="auto"/>
                <w:sz w:val="18"/>
                <w:szCs w:val="18"/>
              </w:rPr>
              <w:t>（</w:t>
            </w:r>
            <w:r>
              <w:rPr>
                <w:rFonts w:ascii="Times New Roman" w:cs="Times New Roman"/>
                <w:color w:val="auto"/>
                <w:sz w:val="18"/>
                <w:szCs w:val="18"/>
              </w:rPr>
              <w:t>/</w:t>
            </w:r>
            <w:r>
              <w:rPr>
                <w:rFonts w:ascii="Times New Roman" w:hAnsi="宋体" w:cs="Times New Roman"/>
                <w:color w:val="auto"/>
                <w:sz w:val="18"/>
                <w:szCs w:val="18"/>
              </w:rPr>
              <w:t>）</w:t>
            </w:r>
            <w:r>
              <w:rPr>
                <w:rFonts w:ascii="Times New Roman" w:cs="Times New Roman"/>
                <w:color w:val="auto"/>
                <w:sz w:val="18"/>
                <w:szCs w:val="18"/>
              </w:rPr>
              <w:t>t/a</w:t>
            </w:r>
          </w:p>
        </w:tc>
        <w:tc>
          <w:tcPr>
            <w:tcW w:w="1560" w:type="dxa"/>
            <w:gridSpan w:val="6"/>
            <w:vAlign w:val="center"/>
          </w:tcPr>
          <w:p>
            <w:pPr>
              <w:pStyle w:val="65"/>
              <w:snapToGrid w:val="0"/>
              <w:spacing w:line="312" w:lineRule="auto"/>
              <w:jc w:val="center"/>
              <w:rPr>
                <w:rFonts w:ascii="Times New Roman" w:cs="Times New Roman"/>
                <w:color w:val="auto"/>
                <w:sz w:val="18"/>
                <w:szCs w:val="18"/>
              </w:rPr>
            </w:pPr>
            <w:r>
              <w:rPr>
                <w:rFonts w:ascii="Times New Roman" w:cs="Times New Roman"/>
                <w:color w:val="auto"/>
                <w:sz w:val="18"/>
                <w:szCs w:val="18"/>
              </w:rPr>
              <w:t>NOx:</w:t>
            </w:r>
            <w:r>
              <w:rPr>
                <w:rFonts w:ascii="Times New Roman" w:hAnsi="宋体" w:cs="Times New Roman"/>
                <w:color w:val="auto"/>
                <w:sz w:val="18"/>
                <w:szCs w:val="18"/>
              </w:rPr>
              <w:t>（</w:t>
            </w:r>
            <w:r>
              <w:rPr>
                <w:rFonts w:ascii="Times New Roman" w:cs="Times New Roman"/>
                <w:color w:val="auto"/>
                <w:sz w:val="18"/>
                <w:szCs w:val="18"/>
              </w:rPr>
              <w:t>/</w:t>
            </w:r>
            <w:r>
              <w:rPr>
                <w:rFonts w:ascii="Times New Roman" w:hAnsi="宋体" w:cs="Times New Roman"/>
                <w:color w:val="auto"/>
                <w:sz w:val="18"/>
                <w:szCs w:val="18"/>
              </w:rPr>
              <w:t>）</w:t>
            </w:r>
            <w:r>
              <w:rPr>
                <w:rFonts w:ascii="Times New Roman" w:cs="Times New Roman"/>
                <w:color w:val="auto"/>
                <w:sz w:val="18"/>
                <w:szCs w:val="18"/>
              </w:rPr>
              <w:t>t/a</w:t>
            </w:r>
          </w:p>
        </w:tc>
        <w:tc>
          <w:tcPr>
            <w:tcW w:w="1820" w:type="dxa"/>
            <w:gridSpan w:val="6"/>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颗粒物</w:t>
            </w:r>
            <w:r>
              <w:rPr>
                <w:rFonts w:ascii="Times New Roman" w:cs="Times New Roman"/>
                <w:color w:val="auto"/>
                <w:sz w:val="18"/>
                <w:szCs w:val="18"/>
              </w:rPr>
              <w:t>:</w:t>
            </w:r>
            <w:r>
              <w:rPr>
                <w:rFonts w:ascii="Times New Roman" w:hAnsi="宋体" w:cs="Times New Roman"/>
                <w:color w:val="auto"/>
                <w:sz w:val="18"/>
                <w:szCs w:val="18"/>
              </w:rPr>
              <w:t>（</w:t>
            </w:r>
            <w:r>
              <w:rPr>
                <w:rFonts w:ascii="Times New Roman" w:cs="Times New Roman"/>
                <w:color w:val="auto"/>
                <w:sz w:val="18"/>
                <w:szCs w:val="18"/>
              </w:rPr>
              <w:t>/</w:t>
            </w:r>
            <w:r>
              <w:rPr>
                <w:rFonts w:ascii="Times New Roman" w:hAnsi="宋体" w:cs="Times New Roman"/>
                <w:color w:val="auto"/>
                <w:sz w:val="18"/>
                <w:szCs w:val="18"/>
              </w:rPr>
              <w:t>）</w:t>
            </w:r>
            <w:r>
              <w:rPr>
                <w:rFonts w:ascii="Times New Roman" w:cs="Times New Roman"/>
                <w:color w:val="auto"/>
                <w:sz w:val="18"/>
                <w:szCs w:val="18"/>
              </w:rPr>
              <w:t>t/a</w:t>
            </w:r>
          </w:p>
        </w:tc>
        <w:tc>
          <w:tcPr>
            <w:tcW w:w="1537" w:type="dxa"/>
            <w:gridSpan w:val="3"/>
            <w:vAlign w:val="center"/>
          </w:tcPr>
          <w:p>
            <w:pPr>
              <w:pStyle w:val="65"/>
              <w:snapToGrid w:val="0"/>
              <w:spacing w:line="312" w:lineRule="auto"/>
              <w:jc w:val="center"/>
              <w:rPr>
                <w:rFonts w:ascii="Times New Roman" w:cs="Times New Roman"/>
                <w:color w:val="auto"/>
                <w:sz w:val="18"/>
                <w:szCs w:val="18"/>
              </w:rPr>
            </w:pPr>
            <w:r>
              <w:rPr>
                <w:rFonts w:ascii="Times New Roman" w:cs="Times New Roman"/>
                <w:color w:val="auto"/>
                <w:sz w:val="18"/>
                <w:szCs w:val="18"/>
              </w:rPr>
              <w:t>VOCs:</w:t>
            </w:r>
            <w:r>
              <w:rPr>
                <w:rFonts w:ascii="Times New Roman" w:hAnsi="宋体" w:cs="Times New Roman"/>
                <w:color w:val="auto"/>
                <w:sz w:val="18"/>
                <w:szCs w:val="18"/>
              </w:rPr>
              <w:t>（</w:t>
            </w:r>
            <w:r>
              <w:rPr>
                <w:rFonts w:ascii="Times New Roman" w:cs="Times New Roman"/>
                <w:color w:val="auto"/>
                <w:sz w:val="18"/>
                <w:szCs w:val="18"/>
              </w:rPr>
              <w:t>/</w:t>
            </w:r>
            <w:r>
              <w:rPr>
                <w:rFonts w:ascii="Times New Roman" w:hAnsi="宋体" w:cs="Times New Roman"/>
                <w:color w:val="auto"/>
                <w:sz w:val="18"/>
                <w:szCs w:val="18"/>
              </w:rPr>
              <w:t>）</w:t>
            </w:r>
            <w:r>
              <w:rPr>
                <w:rFonts w:ascii="Times New Roman" w:cs="Times New Roman"/>
                <w:color w:val="auto"/>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184" w:type="dxa"/>
            <w:gridSpan w:val="19"/>
            <w:vAlign w:val="center"/>
          </w:tcPr>
          <w:p>
            <w:pPr>
              <w:pStyle w:val="65"/>
              <w:snapToGrid w:val="0"/>
              <w:spacing w:line="312" w:lineRule="auto"/>
              <w:jc w:val="center"/>
              <w:rPr>
                <w:rFonts w:ascii="Times New Roman" w:cs="Times New Roman"/>
                <w:color w:val="auto"/>
                <w:sz w:val="18"/>
                <w:szCs w:val="18"/>
              </w:rPr>
            </w:pPr>
            <w:r>
              <w:rPr>
                <w:rFonts w:ascii="Times New Roman" w:hAnsi="宋体" w:cs="Times New Roman"/>
                <w:color w:val="auto"/>
                <w:sz w:val="18"/>
                <w:szCs w:val="18"/>
              </w:rPr>
              <w:t>注：</w:t>
            </w:r>
            <w:r>
              <w:rPr>
                <w:rFonts w:ascii="Times New Roman" w:cs="Times New Roman"/>
                <w:color w:val="auto"/>
                <w:sz w:val="18"/>
                <w:szCs w:val="18"/>
              </w:rPr>
              <w:t xml:space="preserve">“□” </w:t>
            </w:r>
            <w:r>
              <w:rPr>
                <w:rFonts w:ascii="Times New Roman" w:hAnsi="宋体" w:cs="Times New Roman"/>
                <w:color w:val="auto"/>
                <w:sz w:val="18"/>
                <w:szCs w:val="18"/>
              </w:rPr>
              <w:t>为勾选项</w:t>
            </w:r>
            <w:r>
              <w:rPr>
                <w:rFonts w:ascii="Times New Roman" w:cs="Times New Roman"/>
                <w:color w:val="auto"/>
                <w:sz w:val="18"/>
                <w:szCs w:val="18"/>
              </w:rPr>
              <w:t xml:space="preserve"> </w:t>
            </w:r>
            <w:r>
              <w:rPr>
                <w:rFonts w:ascii="Times New Roman" w:hAnsi="宋体" w:cs="Times New Roman"/>
                <w:color w:val="auto"/>
                <w:sz w:val="18"/>
                <w:szCs w:val="18"/>
              </w:rPr>
              <w:t>，填</w:t>
            </w:r>
            <w:r>
              <w:rPr>
                <w:rFonts w:ascii="Times New Roman" w:cs="Times New Roman"/>
                <w:color w:val="auto"/>
                <w:sz w:val="18"/>
                <w:szCs w:val="18"/>
              </w:rPr>
              <w:t xml:space="preserve">“√” </w:t>
            </w:r>
            <w:r>
              <w:rPr>
                <w:rFonts w:ascii="Times New Roman" w:hAnsi="宋体" w:cs="Times New Roman"/>
                <w:color w:val="auto"/>
                <w:sz w:val="18"/>
                <w:szCs w:val="18"/>
              </w:rPr>
              <w:t>；</w:t>
            </w:r>
            <w:r>
              <w:rPr>
                <w:rFonts w:ascii="Times New Roman" w:cs="Times New Roman"/>
                <w:color w:val="auto"/>
                <w:sz w:val="18"/>
                <w:szCs w:val="18"/>
              </w:rPr>
              <w:t>“</w:t>
            </w:r>
            <w:r>
              <w:rPr>
                <w:rFonts w:ascii="Times New Roman" w:hAnsi="宋体" w:cs="Times New Roman"/>
                <w:color w:val="auto"/>
                <w:sz w:val="18"/>
                <w:szCs w:val="18"/>
              </w:rPr>
              <w:t>（</w:t>
            </w:r>
            <w:r>
              <w:rPr>
                <w:rFonts w:ascii="Times New Roman" w:cs="Times New Roman"/>
                <w:color w:val="auto"/>
                <w:sz w:val="18"/>
                <w:szCs w:val="18"/>
              </w:rPr>
              <w:t xml:space="preserve"> </w:t>
            </w:r>
            <w:r>
              <w:rPr>
                <w:rFonts w:ascii="Times New Roman" w:hAnsi="宋体" w:cs="Times New Roman"/>
                <w:color w:val="auto"/>
                <w:sz w:val="18"/>
                <w:szCs w:val="18"/>
              </w:rPr>
              <w:t>）</w:t>
            </w:r>
            <w:r>
              <w:rPr>
                <w:rFonts w:ascii="Times New Roman" w:cs="Times New Roman"/>
                <w:color w:val="auto"/>
                <w:sz w:val="18"/>
                <w:szCs w:val="18"/>
              </w:rPr>
              <w:t xml:space="preserve">” </w:t>
            </w:r>
            <w:r>
              <w:rPr>
                <w:rFonts w:ascii="Times New Roman" w:hAnsi="宋体" w:cs="Times New Roman"/>
                <w:color w:val="auto"/>
                <w:sz w:val="18"/>
                <w:szCs w:val="18"/>
              </w:rPr>
              <w:t>为内容填写项</w:t>
            </w:r>
          </w:p>
        </w:tc>
      </w:tr>
    </w:tbl>
    <w:p>
      <w:pPr>
        <w:spacing w:line="360" w:lineRule="auto"/>
        <w:ind w:firstLine="480" w:firstLineChars="200"/>
        <w:rPr>
          <w:rFonts w:ascii="Times New Roman" w:hAnsi="Times New Roman"/>
          <w:color w:val="auto"/>
          <w:sz w:val="24"/>
        </w:rPr>
      </w:pPr>
    </w:p>
    <w:p>
      <w:pPr>
        <w:pStyle w:val="2"/>
        <w:spacing w:line="360" w:lineRule="auto"/>
        <w:rPr>
          <w:rFonts w:ascii="Times New Roman" w:hAnsi="Times New Roman" w:eastAsia="宋体"/>
          <w:color w:val="auto"/>
          <w:sz w:val="30"/>
          <w:szCs w:val="30"/>
        </w:rPr>
      </w:pPr>
      <w:r>
        <w:rPr>
          <w:rFonts w:ascii="Times New Roman" w:hAnsi="Times New Roman" w:eastAsia="宋体"/>
          <w:color w:val="auto"/>
          <w:sz w:val="30"/>
          <w:szCs w:val="30"/>
        </w:rPr>
        <w:br w:type="page"/>
      </w:r>
      <w:bookmarkStart w:id="47" w:name="_Toc1458"/>
      <w:r>
        <w:rPr>
          <w:rFonts w:ascii="Times New Roman" w:hAnsi="Times New Roman" w:eastAsia="宋体"/>
          <w:color w:val="auto"/>
          <w:sz w:val="30"/>
          <w:szCs w:val="30"/>
        </w:rPr>
        <w:t>4.3</w:t>
      </w:r>
      <w:r>
        <w:rPr>
          <w:rFonts w:ascii="Times New Roman" w:hAnsi="宋体" w:eastAsia="宋体"/>
          <w:color w:val="auto"/>
          <w:sz w:val="30"/>
          <w:szCs w:val="30"/>
        </w:rPr>
        <w:t>水环境影响分析</w:t>
      </w:r>
      <w:bookmarkEnd w:id="47"/>
    </w:p>
    <w:p>
      <w:pPr>
        <w:pStyle w:val="4"/>
        <w:spacing w:line="360" w:lineRule="auto"/>
        <w:rPr>
          <w:color w:val="auto"/>
        </w:rPr>
      </w:pPr>
      <w:bookmarkStart w:id="48" w:name="_Toc19935"/>
      <w:bookmarkStart w:id="49" w:name="_Toc22511"/>
      <w:bookmarkStart w:id="50" w:name="_Toc20208"/>
      <w:bookmarkStart w:id="51" w:name="_Toc1146"/>
      <w:r>
        <w:rPr>
          <w:color w:val="auto"/>
          <w:sz w:val="30"/>
          <w:szCs w:val="30"/>
        </w:rPr>
        <w:t>4.3.1</w:t>
      </w:r>
      <w:bookmarkEnd w:id="48"/>
      <w:r>
        <w:rPr>
          <w:rFonts w:hAnsi="宋体"/>
          <w:color w:val="auto"/>
          <w:sz w:val="30"/>
          <w:szCs w:val="30"/>
        </w:rPr>
        <w:t>变更后水污染源情况</w:t>
      </w:r>
      <w:bookmarkEnd w:id="49"/>
      <w:bookmarkEnd w:id="50"/>
      <w:bookmarkEnd w:id="51"/>
    </w:p>
    <w:p>
      <w:pPr>
        <w:spacing w:line="360" w:lineRule="auto"/>
        <w:ind w:firstLine="470" w:firstLineChars="196"/>
        <w:rPr>
          <w:rFonts w:ascii="Times New Roman" w:hAnsi="Times New Roman"/>
          <w:color w:val="auto"/>
          <w:sz w:val="24"/>
        </w:rPr>
      </w:pPr>
      <w:r>
        <w:rPr>
          <w:rFonts w:ascii="Times New Roman" w:hAnsi="宋体"/>
          <w:color w:val="auto"/>
          <w:sz w:val="24"/>
          <w:u w:val="single"/>
        </w:rPr>
        <w:t>项目变更后，</w:t>
      </w:r>
      <w:r>
        <w:rPr>
          <w:rFonts w:hint="eastAsia" w:ascii="Times New Roman" w:hAnsi="宋体"/>
          <w:color w:val="auto"/>
          <w:sz w:val="24"/>
          <w:u w:val="single"/>
          <w:lang w:val="en-US" w:eastAsia="zh-CN"/>
        </w:rPr>
        <w:t>设计收纳范围不发生变化、设计</w:t>
      </w:r>
      <w:r>
        <w:rPr>
          <w:rFonts w:ascii="Times New Roman" w:hAnsi="宋体"/>
          <w:color w:val="auto"/>
          <w:sz w:val="24"/>
          <w:u w:val="single"/>
        </w:rPr>
        <w:t>处理污水工艺</w:t>
      </w:r>
      <w:r>
        <w:rPr>
          <w:rFonts w:hint="eastAsia" w:ascii="Times New Roman" w:hAnsi="宋体"/>
          <w:color w:val="auto"/>
          <w:sz w:val="24"/>
          <w:u w:val="single"/>
          <w:lang w:val="en-US" w:eastAsia="zh-CN"/>
        </w:rPr>
        <w:t>不</w:t>
      </w:r>
      <w:r>
        <w:rPr>
          <w:rFonts w:ascii="Times New Roman" w:hAnsi="宋体"/>
          <w:color w:val="auto"/>
          <w:sz w:val="24"/>
          <w:u w:val="single"/>
        </w:rPr>
        <w:t>发生变化，</w:t>
      </w:r>
      <w:r>
        <w:rPr>
          <w:rFonts w:hint="eastAsia" w:ascii="Times New Roman" w:hAnsi="宋体"/>
          <w:color w:val="auto"/>
          <w:sz w:val="24"/>
          <w:u w:val="single"/>
          <w:lang w:val="en-US" w:eastAsia="zh-CN"/>
        </w:rPr>
        <w:t>设计</w:t>
      </w:r>
      <w:r>
        <w:rPr>
          <w:rFonts w:ascii="Times New Roman" w:hAnsi="宋体"/>
          <w:color w:val="auto"/>
          <w:sz w:val="24"/>
          <w:u w:val="single"/>
        </w:rPr>
        <w:t>处理量</w:t>
      </w:r>
      <w:r>
        <w:rPr>
          <w:rFonts w:hint="eastAsia" w:ascii="Times New Roman" w:hAnsi="宋体"/>
          <w:color w:val="auto"/>
          <w:sz w:val="24"/>
          <w:u w:val="single"/>
          <w:lang w:eastAsia="zh-CN"/>
        </w:rPr>
        <w:t>、</w:t>
      </w:r>
      <w:r>
        <w:rPr>
          <w:rFonts w:hint="eastAsia" w:ascii="Times New Roman" w:hAnsi="宋体"/>
          <w:color w:val="auto"/>
          <w:sz w:val="24"/>
          <w:u w:val="single"/>
          <w:lang w:val="en-US" w:eastAsia="zh-CN"/>
        </w:rPr>
        <w:t>回用水量</w:t>
      </w:r>
      <w:r>
        <w:rPr>
          <w:rFonts w:ascii="Times New Roman" w:hAnsi="宋体"/>
          <w:color w:val="auto"/>
          <w:sz w:val="24"/>
          <w:u w:val="single"/>
        </w:rPr>
        <w:t>也未发生变化，因此废水污染源</w:t>
      </w:r>
      <w:r>
        <w:rPr>
          <w:rFonts w:hint="eastAsia" w:ascii="Times New Roman" w:hAnsi="宋体"/>
          <w:color w:val="auto"/>
          <w:sz w:val="24"/>
          <w:u w:val="single"/>
          <w:lang w:val="en-US" w:eastAsia="zh-CN"/>
        </w:rPr>
        <w:t>产生量</w:t>
      </w:r>
      <w:r>
        <w:rPr>
          <w:rFonts w:ascii="Times New Roman" w:hAnsi="宋体"/>
          <w:color w:val="auto"/>
          <w:sz w:val="24"/>
          <w:u w:val="single"/>
        </w:rPr>
        <w:t>与环评相比不发生变化。</w:t>
      </w:r>
      <w:r>
        <w:rPr>
          <w:rFonts w:ascii="Times New Roman" w:hAnsi="宋体"/>
          <w:color w:val="auto"/>
          <w:sz w:val="24"/>
        </w:rPr>
        <w:t>本项目产生的废水主要有反冲洗废水、污泥脱水废水、污水处理厂的出水以及厂区员工产生的生活污水。</w:t>
      </w:r>
    </w:p>
    <w:p>
      <w:pPr>
        <w:spacing w:line="480" w:lineRule="exact"/>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1</w:t>
      </w:r>
      <w:r>
        <w:rPr>
          <w:rFonts w:ascii="Times New Roman" w:hAnsi="宋体"/>
          <w:color w:val="auto"/>
          <w:sz w:val="24"/>
        </w:rPr>
        <w:t>）反冲洗废水</w:t>
      </w:r>
    </w:p>
    <w:p>
      <w:pPr>
        <w:autoSpaceDE w:val="0"/>
        <w:autoSpaceDN w:val="0"/>
        <w:adjustRightInd w:val="0"/>
        <w:spacing w:line="480" w:lineRule="exact"/>
        <w:ind w:firstLine="480" w:firstLineChars="200"/>
        <w:jc w:val="left"/>
        <w:rPr>
          <w:rFonts w:ascii="Times New Roman" w:hAnsi="Times New Roman"/>
          <w:color w:val="auto"/>
          <w:kern w:val="0"/>
          <w:sz w:val="24"/>
        </w:rPr>
      </w:pPr>
      <w:r>
        <w:rPr>
          <w:rFonts w:ascii="Times New Roman" w:hAnsi="宋体"/>
          <w:color w:val="auto"/>
          <w:kern w:val="0"/>
          <w:sz w:val="24"/>
        </w:rPr>
        <w:t>活性膜滤池定期进行反冲洗，反冲洗废水按照日处理量的</w:t>
      </w:r>
      <w:r>
        <w:rPr>
          <w:rFonts w:ascii="Times New Roman" w:hAnsi="Times New Roman"/>
          <w:color w:val="auto"/>
          <w:kern w:val="0"/>
          <w:sz w:val="24"/>
        </w:rPr>
        <w:t>4%</w:t>
      </w:r>
      <w:r>
        <w:rPr>
          <w:rFonts w:ascii="Times New Roman" w:hAnsi="宋体"/>
          <w:color w:val="auto"/>
          <w:kern w:val="0"/>
          <w:sz w:val="24"/>
        </w:rPr>
        <w:t>进行估算，产生量为</w:t>
      </w:r>
      <w:r>
        <w:rPr>
          <w:rFonts w:ascii="Times New Roman" w:hAnsi="Times New Roman"/>
          <w:color w:val="auto"/>
          <w:kern w:val="0"/>
          <w:sz w:val="24"/>
        </w:rPr>
        <w:t>1200m</w:t>
      </w:r>
      <w:r>
        <w:rPr>
          <w:rFonts w:ascii="Times New Roman" w:hAnsi="Times New Roman"/>
          <w:color w:val="auto"/>
          <w:kern w:val="0"/>
          <w:sz w:val="24"/>
          <w:vertAlign w:val="superscript"/>
        </w:rPr>
        <w:t>3</w:t>
      </w:r>
      <w:r>
        <w:rPr>
          <w:rFonts w:ascii="Times New Roman" w:hAnsi="Times New Roman"/>
          <w:color w:val="auto"/>
          <w:kern w:val="0"/>
          <w:sz w:val="24"/>
        </w:rPr>
        <w:t>/d</w:t>
      </w:r>
      <w:r>
        <w:rPr>
          <w:rFonts w:ascii="Times New Roman" w:hAnsi="宋体"/>
          <w:color w:val="auto"/>
          <w:kern w:val="0"/>
          <w:sz w:val="24"/>
        </w:rPr>
        <w:t>（一期）、</w:t>
      </w:r>
      <w:r>
        <w:rPr>
          <w:rFonts w:ascii="Times New Roman" w:hAnsi="Times New Roman"/>
          <w:color w:val="auto"/>
          <w:kern w:val="0"/>
          <w:sz w:val="24"/>
        </w:rPr>
        <w:t>2400 m</w:t>
      </w:r>
      <w:r>
        <w:rPr>
          <w:rFonts w:ascii="Times New Roman" w:hAnsi="Times New Roman"/>
          <w:color w:val="auto"/>
          <w:kern w:val="0"/>
          <w:sz w:val="24"/>
          <w:vertAlign w:val="superscript"/>
        </w:rPr>
        <w:t>3</w:t>
      </w:r>
      <w:r>
        <w:rPr>
          <w:rFonts w:ascii="Times New Roman" w:hAnsi="Times New Roman"/>
          <w:color w:val="auto"/>
          <w:kern w:val="0"/>
          <w:sz w:val="24"/>
        </w:rPr>
        <w:t>/d</w:t>
      </w:r>
      <w:r>
        <w:rPr>
          <w:rFonts w:ascii="Times New Roman" w:hAnsi="宋体"/>
          <w:color w:val="auto"/>
          <w:kern w:val="0"/>
          <w:sz w:val="24"/>
        </w:rPr>
        <w:t>（二期）、</w:t>
      </w:r>
      <w:r>
        <w:rPr>
          <w:rFonts w:ascii="Times New Roman" w:hAnsi="Times New Roman"/>
          <w:color w:val="auto"/>
          <w:kern w:val="0"/>
          <w:sz w:val="24"/>
        </w:rPr>
        <w:t>3600 m</w:t>
      </w:r>
      <w:r>
        <w:rPr>
          <w:rFonts w:ascii="Times New Roman" w:hAnsi="Times New Roman"/>
          <w:color w:val="auto"/>
          <w:kern w:val="0"/>
          <w:sz w:val="24"/>
          <w:vertAlign w:val="superscript"/>
        </w:rPr>
        <w:t>3</w:t>
      </w:r>
      <w:r>
        <w:rPr>
          <w:rFonts w:ascii="Times New Roman" w:hAnsi="Times New Roman"/>
          <w:color w:val="auto"/>
          <w:kern w:val="0"/>
          <w:sz w:val="24"/>
        </w:rPr>
        <w:t>/d</w:t>
      </w:r>
      <w:r>
        <w:rPr>
          <w:rFonts w:ascii="Times New Roman" w:hAnsi="宋体"/>
          <w:color w:val="auto"/>
          <w:kern w:val="0"/>
          <w:sz w:val="24"/>
        </w:rPr>
        <w:t>（三期），主要污染物是</w:t>
      </w:r>
      <w:r>
        <w:rPr>
          <w:rFonts w:ascii="Times New Roman" w:hAnsi="Times New Roman"/>
          <w:color w:val="auto"/>
          <w:kern w:val="0"/>
          <w:sz w:val="24"/>
        </w:rPr>
        <w:t>SS</w:t>
      </w:r>
      <w:r>
        <w:rPr>
          <w:rFonts w:ascii="Times New Roman" w:hAnsi="宋体"/>
          <w:color w:val="auto"/>
          <w:kern w:val="0"/>
          <w:sz w:val="24"/>
        </w:rPr>
        <w:t>，反冲洗废水返回物化沉淀池进行处理，不外排。</w:t>
      </w:r>
    </w:p>
    <w:p>
      <w:pPr>
        <w:autoSpaceDE w:val="0"/>
        <w:autoSpaceDN w:val="0"/>
        <w:adjustRightInd w:val="0"/>
        <w:spacing w:line="480" w:lineRule="exact"/>
        <w:ind w:firstLine="480" w:firstLineChars="200"/>
        <w:jc w:val="left"/>
        <w:rPr>
          <w:rFonts w:ascii="Times New Roman" w:hAnsi="Times New Roman"/>
          <w:color w:val="auto"/>
          <w:kern w:val="0"/>
          <w:sz w:val="24"/>
        </w:rPr>
      </w:pPr>
      <w:r>
        <w:rPr>
          <w:rFonts w:ascii="Times New Roman" w:hAnsi="宋体"/>
          <w:color w:val="auto"/>
          <w:kern w:val="0"/>
          <w:sz w:val="24"/>
        </w:rPr>
        <w:t>（</w:t>
      </w:r>
      <w:r>
        <w:rPr>
          <w:rFonts w:ascii="Times New Roman" w:hAnsi="Times New Roman"/>
          <w:color w:val="auto"/>
          <w:kern w:val="0"/>
          <w:sz w:val="24"/>
        </w:rPr>
        <w:t>2</w:t>
      </w:r>
      <w:r>
        <w:rPr>
          <w:rFonts w:ascii="Times New Roman" w:hAnsi="宋体"/>
          <w:color w:val="auto"/>
          <w:kern w:val="0"/>
          <w:sz w:val="24"/>
        </w:rPr>
        <w:t>）污泥脱水废水</w:t>
      </w:r>
    </w:p>
    <w:p>
      <w:pPr>
        <w:spacing w:line="480" w:lineRule="exact"/>
        <w:ind w:firstLine="480" w:firstLineChars="200"/>
        <w:rPr>
          <w:rFonts w:ascii="Times New Roman" w:hAnsi="Times New Roman"/>
          <w:color w:val="auto"/>
          <w:sz w:val="24"/>
        </w:rPr>
      </w:pPr>
      <w:r>
        <w:rPr>
          <w:rFonts w:ascii="Times New Roman" w:hAnsi="宋体"/>
          <w:color w:val="auto"/>
          <w:sz w:val="24"/>
        </w:rPr>
        <w:t>污泥经浓缩脱水产生的污水量类比西安市第五废水处理厂一期工程估算，产生量约为</w:t>
      </w:r>
      <w:r>
        <w:rPr>
          <w:rFonts w:ascii="Times New Roman" w:hAnsi="Times New Roman"/>
          <w:color w:val="auto"/>
          <w:sz w:val="24"/>
        </w:rPr>
        <w:t>9m</w:t>
      </w:r>
      <w:r>
        <w:rPr>
          <w:rFonts w:ascii="Times New Roman" w:hAnsi="Times New Roman"/>
          <w:color w:val="auto"/>
          <w:sz w:val="24"/>
          <w:vertAlign w:val="superscript"/>
        </w:rPr>
        <w:t>3</w:t>
      </w:r>
      <w:r>
        <w:rPr>
          <w:rFonts w:ascii="Times New Roman" w:hAnsi="Times New Roman"/>
          <w:color w:val="auto"/>
          <w:sz w:val="24"/>
        </w:rPr>
        <w:t>/d</w:t>
      </w:r>
      <w:r>
        <w:rPr>
          <w:rFonts w:ascii="Times New Roman" w:hAnsi="宋体"/>
          <w:color w:val="auto"/>
          <w:kern w:val="0"/>
          <w:sz w:val="24"/>
        </w:rPr>
        <w:t>（一期）、</w:t>
      </w:r>
      <w:r>
        <w:rPr>
          <w:rFonts w:ascii="Times New Roman" w:hAnsi="Times New Roman"/>
          <w:color w:val="auto"/>
          <w:kern w:val="0"/>
          <w:sz w:val="24"/>
        </w:rPr>
        <w:t>18 m</w:t>
      </w:r>
      <w:r>
        <w:rPr>
          <w:rFonts w:ascii="Times New Roman" w:hAnsi="Times New Roman"/>
          <w:color w:val="auto"/>
          <w:kern w:val="0"/>
          <w:sz w:val="24"/>
          <w:vertAlign w:val="superscript"/>
        </w:rPr>
        <w:t>3</w:t>
      </w:r>
      <w:r>
        <w:rPr>
          <w:rFonts w:ascii="Times New Roman" w:hAnsi="Times New Roman"/>
          <w:color w:val="auto"/>
          <w:kern w:val="0"/>
          <w:sz w:val="24"/>
        </w:rPr>
        <w:t>/d</w:t>
      </w:r>
      <w:r>
        <w:rPr>
          <w:rFonts w:ascii="Times New Roman" w:hAnsi="宋体"/>
          <w:color w:val="auto"/>
          <w:kern w:val="0"/>
          <w:sz w:val="24"/>
        </w:rPr>
        <w:t>（二期）、</w:t>
      </w:r>
      <w:r>
        <w:rPr>
          <w:rFonts w:ascii="Times New Roman" w:hAnsi="Times New Roman"/>
          <w:color w:val="auto"/>
          <w:kern w:val="0"/>
          <w:sz w:val="24"/>
        </w:rPr>
        <w:t>27 m</w:t>
      </w:r>
      <w:r>
        <w:rPr>
          <w:rFonts w:ascii="Times New Roman" w:hAnsi="Times New Roman"/>
          <w:color w:val="auto"/>
          <w:kern w:val="0"/>
          <w:sz w:val="24"/>
          <w:vertAlign w:val="superscript"/>
        </w:rPr>
        <w:t>3</w:t>
      </w:r>
      <w:r>
        <w:rPr>
          <w:rFonts w:ascii="Times New Roman" w:hAnsi="Times New Roman"/>
          <w:color w:val="auto"/>
          <w:kern w:val="0"/>
          <w:sz w:val="24"/>
        </w:rPr>
        <w:t>/d</w:t>
      </w:r>
      <w:r>
        <w:rPr>
          <w:rFonts w:ascii="Times New Roman" w:hAnsi="宋体"/>
          <w:color w:val="auto"/>
          <w:kern w:val="0"/>
          <w:sz w:val="24"/>
        </w:rPr>
        <w:t>（三期）</w:t>
      </w:r>
      <w:r>
        <w:rPr>
          <w:rFonts w:ascii="Times New Roman" w:hAnsi="宋体"/>
          <w:color w:val="auto"/>
          <w:sz w:val="24"/>
        </w:rPr>
        <w:t>，主要污染物为</w:t>
      </w:r>
      <w:r>
        <w:rPr>
          <w:rFonts w:ascii="Times New Roman" w:hAnsi="Times New Roman"/>
          <w:color w:val="auto"/>
          <w:sz w:val="24"/>
        </w:rPr>
        <w:t>SS</w:t>
      </w:r>
      <w:r>
        <w:rPr>
          <w:rFonts w:ascii="Times New Roman" w:hAnsi="宋体"/>
          <w:color w:val="auto"/>
          <w:sz w:val="24"/>
        </w:rPr>
        <w:t>。废水收集后返回污水处理起点进行处理。</w:t>
      </w:r>
    </w:p>
    <w:p>
      <w:pPr>
        <w:autoSpaceDE w:val="0"/>
        <w:autoSpaceDN w:val="0"/>
        <w:adjustRightInd w:val="0"/>
        <w:spacing w:line="480" w:lineRule="exact"/>
        <w:ind w:firstLine="480" w:firstLineChars="200"/>
        <w:jc w:val="left"/>
        <w:rPr>
          <w:rFonts w:ascii="Times New Roman" w:hAnsi="Times New Roman"/>
          <w:color w:val="auto"/>
          <w:kern w:val="0"/>
          <w:sz w:val="24"/>
        </w:rPr>
      </w:pPr>
      <w:r>
        <w:rPr>
          <w:rFonts w:ascii="Times New Roman" w:hAnsi="宋体"/>
          <w:color w:val="auto"/>
          <w:kern w:val="0"/>
          <w:sz w:val="24"/>
        </w:rPr>
        <w:t>（</w:t>
      </w:r>
      <w:r>
        <w:rPr>
          <w:rFonts w:ascii="Times New Roman" w:hAnsi="Times New Roman"/>
          <w:color w:val="auto"/>
          <w:kern w:val="0"/>
          <w:sz w:val="24"/>
        </w:rPr>
        <w:t>3</w:t>
      </w:r>
      <w:r>
        <w:rPr>
          <w:rFonts w:ascii="Times New Roman" w:hAnsi="宋体"/>
          <w:color w:val="auto"/>
          <w:kern w:val="0"/>
          <w:sz w:val="24"/>
        </w:rPr>
        <w:t>）污水处理厂的出水</w:t>
      </w:r>
    </w:p>
    <w:p>
      <w:pPr>
        <w:autoSpaceDE w:val="0"/>
        <w:autoSpaceDN w:val="0"/>
        <w:adjustRightInd w:val="0"/>
        <w:spacing w:line="480" w:lineRule="exact"/>
        <w:ind w:firstLine="480" w:firstLineChars="200"/>
        <w:rPr>
          <w:rFonts w:ascii="Times New Roman" w:hAnsi="Times New Roman"/>
          <w:color w:val="auto"/>
          <w:kern w:val="0"/>
          <w:sz w:val="24"/>
        </w:rPr>
      </w:pPr>
      <w:r>
        <w:rPr>
          <w:rFonts w:ascii="Times New Roman" w:hAnsi="宋体"/>
          <w:color w:val="auto"/>
          <w:kern w:val="0"/>
          <w:sz w:val="24"/>
        </w:rPr>
        <w:t>本次污水处理工程设计处理的污水量为一期</w:t>
      </w:r>
      <w:r>
        <w:rPr>
          <w:rFonts w:ascii="Times New Roman" w:hAnsi="Times New Roman"/>
          <w:color w:val="auto"/>
          <w:kern w:val="0"/>
          <w:sz w:val="24"/>
        </w:rPr>
        <w:t>3×10</w:t>
      </w:r>
      <w:r>
        <w:rPr>
          <w:rFonts w:ascii="Times New Roman" w:hAnsi="Times New Roman"/>
          <w:color w:val="auto"/>
          <w:kern w:val="0"/>
          <w:sz w:val="24"/>
          <w:vertAlign w:val="superscript"/>
        </w:rPr>
        <w:t>4</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kern w:val="0"/>
          <w:sz w:val="24"/>
        </w:rPr>
        <w:t>/d</w:t>
      </w:r>
      <w:r>
        <w:rPr>
          <w:rFonts w:ascii="Times New Roman" w:hAnsi="宋体"/>
          <w:color w:val="auto"/>
          <w:kern w:val="0"/>
          <w:sz w:val="24"/>
        </w:rPr>
        <w:t>、二期</w:t>
      </w:r>
      <w:r>
        <w:rPr>
          <w:rFonts w:ascii="Times New Roman" w:hAnsi="Times New Roman"/>
          <w:color w:val="auto"/>
          <w:kern w:val="0"/>
          <w:sz w:val="24"/>
        </w:rPr>
        <w:t>6×10</w:t>
      </w:r>
      <w:r>
        <w:rPr>
          <w:rFonts w:ascii="Times New Roman" w:hAnsi="Times New Roman"/>
          <w:color w:val="auto"/>
          <w:kern w:val="0"/>
          <w:sz w:val="24"/>
          <w:vertAlign w:val="superscript"/>
        </w:rPr>
        <w:t>4</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kern w:val="0"/>
          <w:sz w:val="24"/>
        </w:rPr>
        <w:t>/d</w:t>
      </w:r>
      <w:r>
        <w:rPr>
          <w:rFonts w:ascii="Times New Roman" w:hAnsi="宋体"/>
          <w:color w:val="auto"/>
          <w:kern w:val="0"/>
          <w:sz w:val="24"/>
        </w:rPr>
        <w:t>、三期</w:t>
      </w:r>
      <w:r>
        <w:rPr>
          <w:rFonts w:ascii="Times New Roman" w:hAnsi="Times New Roman"/>
          <w:color w:val="auto"/>
          <w:kern w:val="0"/>
          <w:sz w:val="24"/>
        </w:rPr>
        <w:t>9×10</w:t>
      </w:r>
      <w:r>
        <w:rPr>
          <w:rFonts w:ascii="Times New Roman" w:hAnsi="Times New Roman"/>
          <w:color w:val="auto"/>
          <w:kern w:val="0"/>
          <w:sz w:val="24"/>
          <w:vertAlign w:val="superscript"/>
        </w:rPr>
        <w:t>4</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kern w:val="0"/>
          <w:sz w:val="24"/>
        </w:rPr>
        <w:t>/d</w:t>
      </w:r>
      <w:r>
        <w:rPr>
          <w:rFonts w:ascii="Times New Roman" w:hAnsi="宋体"/>
          <w:color w:val="auto"/>
          <w:kern w:val="0"/>
          <w:sz w:val="24"/>
        </w:rPr>
        <w:t>，处理后废水达到回用水标准，可进行回用绿化洒水等，按照废水回用率</w:t>
      </w:r>
      <w:r>
        <w:rPr>
          <w:rFonts w:ascii="Times New Roman" w:hAnsi="Times New Roman"/>
          <w:color w:val="auto"/>
          <w:kern w:val="0"/>
          <w:sz w:val="24"/>
        </w:rPr>
        <w:t>80%</w:t>
      </w:r>
      <w:r>
        <w:rPr>
          <w:rFonts w:ascii="Times New Roman" w:hAnsi="宋体"/>
          <w:color w:val="auto"/>
          <w:kern w:val="0"/>
          <w:sz w:val="24"/>
        </w:rPr>
        <w:t>计算，</w:t>
      </w:r>
      <w:r>
        <w:rPr>
          <w:rFonts w:ascii="Times New Roman" w:hAnsi="宋体"/>
          <w:color w:val="auto"/>
          <w:sz w:val="24"/>
        </w:rPr>
        <w:t>排水量为</w:t>
      </w:r>
      <w:r>
        <w:rPr>
          <w:rFonts w:ascii="Times New Roman" w:hAnsi="宋体"/>
          <w:color w:val="auto"/>
          <w:kern w:val="0"/>
          <w:sz w:val="24"/>
        </w:rPr>
        <w:t>一期</w:t>
      </w:r>
      <w:r>
        <w:rPr>
          <w:rFonts w:ascii="Times New Roman" w:hAnsi="Times New Roman"/>
          <w:color w:val="auto"/>
          <w:sz w:val="24"/>
        </w:rPr>
        <w:t>6000m³/d</w:t>
      </w:r>
      <w:r>
        <w:rPr>
          <w:rFonts w:ascii="Times New Roman" w:hAnsi="宋体"/>
          <w:color w:val="auto"/>
          <w:sz w:val="24"/>
        </w:rPr>
        <w:t>，</w:t>
      </w:r>
      <w:r>
        <w:rPr>
          <w:rFonts w:ascii="Times New Roman" w:hAnsi="宋体"/>
          <w:color w:val="auto"/>
          <w:kern w:val="0"/>
          <w:sz w:val="24"/>
        </w:rPr>
        <w:t>二期</w:t>
      </w:r>
      <w:r>
        <w:rPr>
          <w:rFonts w:ascii="Times New Roman" w:hAnsi="Times New Roman"/>
          <w:color w:val="auto"/>
          <w:sz w:val="24"/>
        </w:rPr>
        <w:t>1.2×10</w:t>
      </w:r>
      <w:r>
        <w:rPr>
          <w:rFonts w:ascii="Times New Roman" w:hAnsi="Times New Roman"/>
          <w:color w:val="auto"/>
          <w:sz w:val="24"/>
          <w:vertAlign w:val="superscript"/>
        </w:rPr>
        <w:t>4</w:t>
      </w:r>
      <w:r>
        <w:rPr>
          <w:rFonts w:ascii="Times New Roman" w:hAnsi="Times New Roman"/>
          <w:color w:val="auto"/>
          <w:sz w:val="24"/>
        </w:rPr>
        <w:t>m³/d</w:t>
      </w:r>
      <w:r>
        <w:rPr>
          <w:rFonts w:ascii="Times New Roman" w:hAnsi="宋体"/>
          <w:color w:val="auto"/>
          <w:sz w:val="24"/>
        </w:rPr>
        <w:t>，</w:t>
      </w:r>
      <w:r>
        <w:rPr>
          <w:rFonts w:ascii="Times New Roman" w:hAnsi="宋体"/>
          <w:color w:val="auto"/>
          <w:kern w:val="0"/>
          <w:sz w:val="24"/>
        </w:rPr>
        <w:t>三期</w:t>
      </w:r>
      <w:r>
        <w:rPr>
          <w:rFonts w:ascii="Times New Roman" w:hAnsi="Times New Roman"/>
          <w:color w:val="auto"/>
          <w:sz w:val="24"/>
        </w:rPr>
        <w:t>1.8×10</w:t>
      </w:r>
      <w:r>
        <w:rPr>
          <w:rFonts w:ascii="Times New Roman" w:hAnsi="Times New Roman"/>
          <w:color w:val="auto"/>
          <w:sz w:val="24"/>
          <w:vertAlign w:val="superscript"/>
        </w:rPr>
        <w:t>4</w:t>
      </w:r>
      <w:r>
        <w:rPr>
          <w:rFonts w:ascii="Times New Roman" w:hAnsi="Times New Roman"/>
          <w:color w:val="auto"/>
          <w:sz w:val="24"/>
        </w:rPr>
        <w:t>m³/d</w:t>
      </w:r>
      <w:r>
        <w:rPr>
          <w:rFonts w:ascii="Times New Roman" w:hAnsi="宋体"/>
          <w:color w:val="auto"/>
          <w:sz w:val="24"/>
        </w:rPr>
        <w:t>，</w:t>
      </w:r>
      <w:r>
        <w:rPr>
          <w:rFonts w:ascii="Times New Roman" w:hAnsi="宋体"/>
          <w:color w:val="auto"/>
          <w:kern w:val="0"/>
          <w:sz w:val="24"/>
        </w:rPr>
        <w:t>污水主要成分为</w:t>
      </w:r>
      <w:r>
        <w:rPr>
          <w:rFonts w:ascii="Times New Roman" w:hAnsi="Times New Roman"/>
          <w:color w:val="auto"/>
          <w:kern w:val="0"/>
          <w:sz w:val="24"/>
        </w:rPr>
        <w:t>BOD</w:t>
      </w:r>
      <w:r>
        <w:rPr>
          <w:rFonts w:ascii="Times New Roman" w:hAnsi="Times New Roman"/>
          <w:color w:val="auto"/>
          <w:kern w:val="0"/>
          <w:sz w:val="24"/>
          <w:vertAlign w:val="subscript"/>
        </w:rPr>
        <w:t>5</w:t>
      </w:r>
      <w:r>
        <w:rPr>
          <w:rFonts w:ascii="Times New Roman" w:hAnsi="宋体"/>
          <w:color w:val="auto"/>
          <w:kern w:val="0"/>
          <w:sz w:val="24"/>
        </w:rPr>
        <w:t>、</w:t>
      </w:r>
      <w:r>
        <w:rPr>
          <w:rFonts w:ascii="Times New Roman" w:hAnsi="Times New Roman"/>
          <w:color w:val="auto"/>
          <w:kern w:val="0"/>
          <w:sz w:val="24"/>
        </w:rPr>
        <w:t>COD</w:t>
      </w:r>
      <w:r>
        <w:rPr>
          <w:rFonts w:ascii="Times New Roman" w:hAnsi="宋体"/>
          <w:color w:val="auto"/>
          <w:kern w:val="0"/>
          <w:sz w:val="24"/>
        </w:rPr>
        <w:t>、</w:t>
      </w:r>
      <w:r>
        <w:rPr>
          <w:rFonts w:ascii="Times New Roman" w:hAnsi="Times New Roman"/>
          <w:color w:val="auto"/>
          <w:kern w:val="0"/>
          <w:sz w:val="24"/>
        </w:rPr>
        <w:t>SS</w:t>
      </w:r>
      <w:r>
        <w:rPr>
          <w:rFonts w:ascii="Times New Roman" w:hAnsi="宋体"/>
          <w:color w:val="auto"/>
          <w:kern w:val="0"/>
          <w:sz w:val="24"/>
        </w:rPr>
        <w:t>、</w:t>
      </w:r>
      <w:r>
        <w:rPr>
          <w:rFonts w:ascii="Times New Roman" w:hAnsi="Times New Roman"/>
          <w:color w:val="auto"/>
          <w:kern w:val="0"/>
          <w:sz w:val="24"/>
        </w:rPr>
        <w:t>NH</w:t>
      </w:r>
      <w:r>
        <w:rPr>
          <w:rFonts w:ascii="Times New Roman" w:hAnsi="Times New Roman"/>
          <w:color w:val="auto"/>
          <w:kern w:val="0"/>
          <w:sz w:val="24"/>
          <w:vertAlign w:val="subscript"/>
        </w:rPr>
        <w:t>3</w:t>
      </w:r>
      <w:r>
        <w:rPr>
          <w:rFonts w:ascii="Times New Roman" w:hAnsi="Times New Roman"/>
          <w:color w:val="auto"/>
          <w:kern w:val="0"/>
          <w:sz w:val="24"/>
        </w:rPr>
        <w:t>-N</w:t>
      </w:r>
      <w:r>
        <w:rPr>
          <w:rFonts w:ascii="Times New Roman" w:hAnsi="宋体"/>
          <w:color w:val="auto"/>
          <w:kern w:val="0"/>
          <w:sz w:val="24"/>
        </w:rPr>
        <w:t>、</w:t>
      </w:r>
      <w:r>
        <w:rPr>
          <w:rFonts w:ascii="Times New Roman" w:hAnsi="Times New Roman"/>
          <w:color w:val="auto"/>
          <w:kern w:val="0"/>
          <w:sz w:val="24"/>
        </w:rPr>
        <w:t>TN</w:t>
      </w:r>
      <w:r>
        <w:rPr>
          <w:rFonts w:ascii="Times New Roman" w:hAnsi="宋体"/>
          <w:color w:val="auto"/>
          <w:kern w:val="0"/>
          <w:sz w:val="24"/>
        </w:rPr>
        <w:t>、</w:t>
      </w:r>
      <w:r>
        <w:rPr>
          <w:rFonts w:ascii="Times New Roman" w:hAnsi="Times New Roman"/>
          <w:color w:val="auto"/>
          <w:kern w:val="0"/>
          <w:sz w:val="24"/>
        </w:rPr>
        <w:t>TP</w:t>
      </w:r>
      <w:r>
        <w:rPr>
          <w:rFonts w:ascii="Times New Roman" w:hAnsi="宋体"/>
          <w:color w:val="auto"/>
          <w:kern w:val="0"/>
          <w:sz w:val="24"/>
        </w:rPr>
        <w:t>等污染物，排放量见表</w:t>
      </w:r>
      <w:r>
        <w:rPr>
          <w:rFonts w:ascii="Times New Roman" w:hAnsi="Times New Roman"/>
          <w:color w:val="auto"/>
          <w:kern w:val="0"/>
          <w:sz w:val="24"/>
        </w:rPr>
        <w:t>4.3-1</w:t>
      </w:r>
      <w:r>
        <w:rPr>
          <w:rFonts w:ascii="Times New Roman" w:hAnsi="宋体"/>
          <w:color w:val="auto"/>
          <w:kern w:val="0"/>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表4.3-1污水处理厂处理后水污染物排放一览表单位：mg/L</w:t>
      </w:r>
    </w:p>
    <w:tbl>
      <w:tblPr>
        <w:tblStyle w:val="35"/>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67"/>
        <w:gridCol w:w="887"/>
        <w:gridCol w:w="1143"/>
        <w:gridCol w:w="1057"/>
        <w:gridCol w:w="1073"/>
        <w:gridCol w:w="106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53" w:type="dxa"/>
            <w:gridSpan w:val="2"/>
            <w:vAlign w:val="center"/>
          </w:tcPr>
          <w:p>
            <w:pPr>
              <w:jc w:val="center"/>
              <w:rPr>
                <w:rFonts w:ascii="Times New Roman" w:hAnsi="Times New Roman"/>
                <w:color w:val="auto"/>
              </w:rPr>
            </w:pPr>
            <w:r>
              <w:rPr>
                <w:rFonts w:ascii="Times New Roman" w:hAnsi="宋体"/>
                <w:color w:val="auto"/>
              </w:rPr>
              <w:t>项目</w:t>
            </w:r>
          </w:p>
        </w:tc>
        <w:tc>
          <w:tcPr>
            <w:tcW w:w="887" w:type="dxa"/>
            <w:vAlign w:val="center"/>
          </w:tcPr>
          <w:p>
            <w:pPr>
              <w:jc w:val="center"/>
              <w:rPr>
                <w:rFonts w:ascii="Times New Roman" w:hAnsi="Times New Roman"/>
                <w:color w:val="auto"/>
              </w:rPr>
            </w:pPr>
            <w:r>
              <w:rPr>
                <w:rFonts w:ascii="Times New Roman" w:hAnsi="Times New Roman"/>
                <w:color w:val="auto"/>
              </w:rPr>
              <w:t>COD</w:t>
            </w:r>
          </w:p>
        </w:tc>
        <w:tc>
          <w:tcPr>
            <w:tcW w:w="1143" w:type="dxa"/>
            <w:vAlign w:val="center"/>
          </w:tcPr>
          <w:p>
            <w:pPr>
              <w:jc w:val="center"/>
              <w:rPr>
                <w:rFonts w:ascii="Times New Roman" w:hAnsi="Times New Roman"/>
                <w:color w:val="auto"/>
              </w:rPr>
            </w:pPr>
            <w:r>
              <w:rPr>
                <w:rFonts w:ascii="Times New Roman" w:hAnsi="Times New Roman"/>
                <w:color w:val="auto"/>
              </w:rPr>
              <w:t>BOD</w:t>
            </w:r>
            <w:r>
              <w:rPr>
                <w:rFonts w:ascii="Times New Roman" w:hAnsi="Times New Roman"/>
                <w:color w:val="auto"/>
                <w:vertAlign w:val="subscript"/>
              </w:rPr>
              <w:t>5</w:t>
            </w:r>
          </w:p>
        </w:tc>
        <w:tc>
          <w:tcPr>
            <w:tcW w:w="1057" w:type="dxa"/>
            <w:vAlign w:val="center"/>
          </w:tcPr>
          <w:p>
            <w:pPr>
              <w:jc w:val="center"/>
              <w:rPr>
                <w:rFonts w:ascii="Times New Roman" w:hAnsi="Times New Roman"/>
                <w:color w:val="auto"/>
              </w:rPr>
            </w:pPr>
            <w:r>
              <w:rPr>
                <w:rFonts w:ascii="Times New Roman" w:hAnsi="Times New Roman"/>
                <w:color w:val="auto"/>
              </w:rPr>
              <w:t>SS</w:t>
            </w:r>
          </w:p>
        </w:tc>
        <w:tc>
          <w:tcPr>
            <w:tcW w:w="1073" w:type="dxa"/>
            <w:vAlign w:val="center"/>
          </w:tcPr>
          <w:p>
            <w:pPr>
              <w:jc w:val="center"/>
              <w:rPr>
                <w:rFonts w:ascii="Times New Roman" w:hAnsi="Times New Roman"/>
                <w:color w:val="auto"/>
                <w:szCs w:val="21"/>
              </w:rPr>
            </w:pPr>
            <w:r>
              <w:rPr>
                <w:rFonts w:ascii="Times New Roman" w:hAnsi="Times New Roman"/>
                <w:color w:val="auto"/>
                <w:szCs w:val="21"/>
              </w:rPr>
              <w:t>NH</w:t>
            </w:r>
            <w:r>
              <w:rPr>
                <w:rFonts w:ascii="Times New Roman" w:hAnsi="Times New Roman"/>
                <w:color w:val="auto"/>
                <w:szCs w:val="21"/>
                <w:vertAlign w:val="subscript"/>
              </w:rPr>
              <w:t>3</w:t>
            </w:r>
            <w:r>
              <w:rPr>
                <w:rFonts w:ascii="Times New Roman" w:hAnsi="Times New Roman"/>
                <w:color w:val="auto"/>
                <w:szCs w:val="21"/>
              </w:rPr>
              <w:t>-N</w:t>
            </w:r>
          </w:p>
        </w:tc>
        <w:tc>
          <w:tcPr>
            <w:tcW w:w="1066" w:type="dxa"/>
            <w:vAlign w:val="center"/>
          </w:tcPr>
          <w:p>
            <w:pPr>
              <w:jc w:val="center"/>
              <w:rPr>
                <w:rFonts w:ascii="Times New Roman" w:hAnsi="Times New Roman"/>
                <w:color w:val="auto"/>
              </w:rPr>
            </w:pPr>
            <w:r>
              <w:rPr>
                <w:rFonts w:ascii="Times New Roman" w:hAnsi="Times New Roman"/>
                <w:color w:val="auto"/>
              </w:rPr>
              <w:t>TN</w:t>
            </w:r>
          </w:p>
        </w:tc>
        <w:tc>
          <w:tcPr>
            <w:tcW w:w="1025" w:type="dxa"/>
            <w:vAlign w:val="center"/>
          </w:tcPr>
          <w:p>
            <w:pPr>
              <w:jc w:val="center"/>
              <w:rPr>
                <w:rFonts w:ascii="Times New Roman" w:hAnsi="Times New Roman"/>
                <w:color w:val="auto"/>
              </w:rPr>
            </w:pPr>
            <w:r>
              <w:rPr>
                <w:rFonts w:ascii="Times New Roman" w:hAnsi="Times New Roman"/>
                <w:color w:val="auto"/>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86" w:type="dxa"/>
            <w:vMerge w:val="restart"/>
            <w:vAlign w:val="center"/>
          </w:tcPr>
          <w:p>
            <w:pPr>
              <w:jc w:val="center"/>
              <w:rPr>
                <w:rFonts w:ascii="Times New Roman" w:hAnsi="Times New Roman"/>
                <w:color w:val="auto"/>
              </w:rPr>
            </w:pPr>
            <w:r>
              <w:rPr>
                <w:rFonts w:ascii="Times New Roman" w:hAnsi="宋体"/>
                <w:color w:val="auto"/>
              </w:rPr>
              <w:t>处理量</w:t>
            </w:r>
          </w:p>
        </w:tc>
        <w:tc>
          <w:tcPr>
            <w:tcW w:w="1467" w:type="dxa"/>
          </w:tcPr>
          <w:p>
            <w:pPr>
              <w:jc w:val="center"/>
              <w:rPr>
                <w:rFonts w:ascii="Times New Roman" w:hAnsi="Times New Roman"/>
                <w:color w:val="auto"/>
              </w:rPr>
            </w:pPr>
            <w:r>
              <w:rPr>
                <w:rFonts w:ascii="Times New Roman" w:hAnsi="宋体"/>
                <w:color w:val="auto"/>
              </w:rPr>
              <w:t>排放浓度</w:t>
            </w:r>
          </w:p>
          <w:p>
            <w:pPr>
              <w:jc w:val="center"/>
              <w:rPr>
                <w:rFonts w:ascii="Times New Roman" w:hAnsi="Times New Roman"/>
                <w:color w:val="auto"/>
              </w:rPr>
            </w:pPr>
            <w:r>
              <w:rPr>
                <w:rFonts w:ascii="Times New Roman" w:hAnsi="宋体"/>
                <w:color w:val="auto"/>
              </w:rPr>
              <w:t>（</w:t>
            </w:r>
            <w:r>
              <w:rPr>
                <w:rFonts w:ascii="Times New Roman" w:hAnsi="Times New Roman"/>
                <w:color w:val="auto"/>
              </w:rPr>
              <w:t>mg/L</w:t>
            </w:r>
            <w:r>
              <w:rPr>
                <w:rFonts w:ascii="Times New Roman" w:hAnsi="宋体"/>
                <w:color w:val="auto"/>
              </w:rPr>
              <w:t>）</w:t>
            </w:r>
          </w:p>
        </w:tc>
        <w:tc>
          <w:tcPr>
            <w:tcW w:w="887" w:type="dxa"/>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rPr>
              <w:t>30</w:t>
            </w:r>
          </w:p>
        </w:tc>
        <w:tc>
          <w:tcPr>
            <w:tcW w:w="1143" w:type="dxa"/>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rPr>
              <w:t>6</w:t>
            </w:r>
          </w:p>
        </w:tc>
        <w:tc>
          <w:tcPr>
            <w:tcW w:w="1057" w:type="dxa"/>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rPr>
              <w:t>10</w:t>
            </w:r>
          </w:p>
        </w:tc>
        <w:tc>
          <w:tcPr>
            <w:tcW w:w="1073" w:type="dxa"/>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rPr>
              <w:t>1.5</w:t>
            </w:r>
          </w:p>
        </w:tc>
        <w:tc>
          <w:tcPr>
            <w:tcW w:w="1066" w:type="dxa"/>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rPr>
              <w:t>15</w:t>
            </w:r>
          </w:p>
        </w:tc>
        <w:tc>
          <w:tcPr>
            <w:tcW w:w="1025" w:type="dxa"/>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86" w:type="dxa"/>
            <w:vMerge w:val="continue"/>
            <w:vAlign w:val="center"/>
          </w:tcPr>
          <w:p>
            <w:pPr>
              <w:jc w:val="center"/>
              <w:rPr>
                <w:rFonts w:ascii="Times New Roman" w:hAnsi="Times New Roman"/>
                <w:color w:val="auto"/>
              </w:rPr>
            </w:pPr>
          </w:p>
        </w:tc>
        <w:tc>
          <w:tcPr>
            <w:tcW w:w="1467" w:type="dxa"/>
          </w:tcPr>
          <w:p>
            <w:pPr>
              <w:jc w:val="center"/>
              <w:rPr>
                <w:rFonts w:ascii="Times New Roman" w:hAnsi="Times New Roman"/>
                <w:color w:val="auto"/>
              </w:rPr>
            </w:pPr>
            <w:r>
              <w:rPr>
                <w:rFonts w:ascii="Times New Roman" w:hAnsi="宋体"/>
                <w:color w:val="auto"/>
              </w:rPr>
              <w:t>处理量</w:t>
            </w:r>
            <w:r>
              <w:rPr>
                <w:rFonts w:ascii="Times New Roman" w:hAnsi="Times New Roman"/>
                <w:color w:val="auto"/>
              </w:rPr>
              <w:t>3</w:t>
            </w:r>
            <w:r>
              <w:rPr>
                <w:rFonts w:ascii="Times New Roman" w:hAnsi="宋体"/>
                <w:color w:val="auto"/>
              </w:rPr>
              <w:t>万吨</w:t>
            </w:r>
          </w:p>
          <w:p>
            <w:pPr>
              <w:jc w:val="center"/>
              <w:rPr>
                <w:rFonts w:ascii="Times New Roman" w:hAnsi="Times New Roman"/>
                <w:color w:val="auto"/>
              </w:rPr>
            </w:pPr>
            <w:r>
              <w:rPr>
                <w:rFonts w:ascii="Times New Roman" w:hAnsi="宋体"/>
                <w:color w:val="auto"/>
              </w:rPr>
              <w:t>排放量（</w:t>
            </w:r>
            <w:r>
              <w:rPr>
                <w:rFonts w:ascii="Times New Roman" w:hAnsi="Times New Roman"/>
                <w:color w:val="auto"/>
              </w:rPr>
              <w:t>t/a</w:t>
            </w:r>
            <w:r>
              <w:rPr>
                <w:rFonts w:ascii="Times New Roman" w:hAnsi="宋体"/>
                <w:color w:val="auto"/>
              </w:rPr>
              <w:t>）</w:t>
            </w:r>
          </w:p>
        </w:tc>
        <w:tc>
          <w:tcPr>
            <w:tcW w:w="887"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65.70 </w:t>
            </w:r>
          </w:p>
        </w:tc>
        <w:tc>
          <w:tcPr>
            <w:tcW w:w="1143"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13.14 </w:t>
            </w:r>
          </w:p>
        </w:tc>
        <w:tc>
          <w:tcPr>
            <w:tcW w:w="1057"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21.90 </w:t>
            </w:r>
          </w:p>
        </w:tc>
        <w:tc>
          <w:tcPr>
            <w:tcW w:w="1073"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3.29 </w:t>
            </w:r>
          </w:p>
        </w:tc>
        <w:tc>
          <w:tcPr>
            <w:tcW w:w="1066"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32.85 </w:t>
            </w:r>
          </w:p>
        </w:tc>
        <w:tc>
          <w:tcPr>
            <w:tcW w:w="1025"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86" w:type="dxa"/>
            <w:vMerge w:val="continue"/>
            <w:vAlign w:val="center"/>
          </w:tcPr>
          <w:p>
            <w:pPr>
              <w:jc w:val="center"/>
              <w:rPr>
                <w:rFonts w:ascii="Times New Roman" w:hAnsi="Times New Roman"/>
                <w:color w:val="auto"/>
              </w:rPr>
            </w:pPr>
          </w:p>
        </w:tc>
        <w:tc>
          <w:tcPr>
            <w:tcW w:w="1467" w:type="dxa"/>
          </w:tcPr>
          <w:p>
            <w:pPr>
              <w:jc w:val="center"/>
              <w:rPr>
                <w:rFonts w:ascii="Times New Roman" w:hAnsi="Times New Roman"/>
                <w:color w:val="auto"/>
              </w:rPr>
            </w:pPr>
            <w:r>
              <w:rPr>
                <w:rFonts w:ascii="Times New Roman" w:hAnsi="宋体"/>
                <w:color w:val="auto"/>
              </w:rPr>
              <w:t>处理量</w:t>
            </w:r>
            <w:r>
              <w:rPr>
                <w:rFonts w:ascii="Times New Roman" w:hAnsi="Times New Roman"/>
                <w:color w:val="auto"/>
              </w:rPr>
              <w:t>6</w:t>
            </w:r>
            <w:r>
              <w:rPr>
                <w:rFonts w:ascii="Times New Roman" w:hAnsi="宋体"/>
                <w:color w:val="auto"/>
              </w:rPr>
              <w:t>万吨</w:t>
            </w:r>
          </w:p>
          <w:p>
            <w:pPr>
              <w:jc w:val="center"/>
              <w:rPr>
                <w:rFonts w:ascii="Times New Roman" w:hAnsi="Times New Roman"/>
                <w:color w:val="auto"/>
              </w:rPr>
            </w:pPr>
            <w:r>
              <w:rPr>
                <w:rFonts w:ascii="Times New Roman" w:hAnsi="宋体"/>
                <w:color w:val="auto"/>
              </w:rPr>
              <w:t>排放量（</w:t>
            </w:r>
            <w:r>
              <w:rPr>
                <w:rFonts w:ascii="Times New Roman" w:hAnsi="Times New Roman"/>
                <w:color w:val="auto"/>
              </w:rPr>
              <w:t>t/a</w:t>
            </w:r>
            <w:r>
              <w:rPr>
                <w:rFonts w:ascii="Times New Roman" w:hAnsi="宋体"/>
                <w:color w:val="auto"/>
              </w:rPr>
              <w:t>）</w:t>
            </w:r>
          </w:p>
        </w:tc>
        <w:tc>
          <w:tcPr>
            <w:tcW w:w="887"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131.40 </w:t>
            </w:r>
          </w:p>
        </w:tc>
        <w:tc>
          <w:tcPr>
            <w:tcW w:w="1143"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26.28 </w:t>
            </w:r>
          </w:p>
        </w:tc>
        <w:tc>
          <w:tcPr>
            <w:tcW w:w="1057"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43.80 </w:t>
            </w:r>
          </w:p>
        </w:tc>
        <w:tc>
          <w:tcPr>
            <w:tcW w:w="1073"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6.57 </w:t>
            </w:r>
          </w:p>
        </w:tc>
        <w:tc>
          <w:tcPr>
            <w:tcW w:w="1066"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65.70 </w:t>
            </w:r>
          </w:p>
        </w:tc>
        <w:tc>
          <w:tcPr>
            <w:tcW w:w="1025"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86" w:type="dxa"/>
            <w:vMerge w:val="continue"/>
            <w:vAlign w:val="center"/>
          </w:tcPr>
          <w:p>
            <w:pPr>
              <w:jc w:val="center"/>
              <w:rPr>
                <w:rFonts w:ascii="Times New Roman" w:hAnsi="Times New Roman"/>
                <w:color w:val="auto"/>
              </w:rPr>
            </w:pPr>
          </w:p>
        </w:tc>
        <w:tc>
          <w:tcPr>
            <w:tcW w:w="1467" w:type="dxa"/>
          </w:tcPr>
          <w:p>
            <w:pPr>
              <w:jc w:val="center"/>
              <w:rPr>
                <w:rFonts w:ascii="Times New Roman" w:hAnsi="Times New Roman"/>
                <w:color w:val="auto"/>
              </w:rPr>
            </w:pPr>
            <w:r>
              <w:rPr>
                <w:rFonts w:ascii="Times New Roman" w:hAnsi="宋体"/>
                <w:color w:val="auto"/>
              </w:rPr>
              <w:t>处理量</w:t>
            </w:r>
            <w:r>
              <w:rPr>
                <w:rFonts w:ascii="Times New Roman" w:hAnsi="Times New Roman"/>
                <w:color w:val="auto"/>
              </w:rPr>
              <w:t>9</w:t>
            </w:r>
            <w:r>
              <w:rPr>
                <w:rFonts w:ascii="Times New Roman" w:hAnsi="宋体"/>
                <w:color w:val="auto"/>
              </w:rPr>
              <w:t>万吨</w:t>
            </w:r>
          </w:p>
          <w:p>
            <w:pPr>
              <w:jc w:val="center"/>
              <w:rPr>
                <w:rFonts w:ascii="Times New Roman" w:hAnsi="Times New Roman"/>
                <w:color w:val="auto"/>
              </w:rPr>
            </w:pPr>
            <w:r>
              <w:rPr>
                <w:rFonts w:ascii="Times New Roman" w:hAnsi="宋体"/>
                <w:color w:val="auto"/>
              </w:rPr>
              <w:t>排放量（</w:t>
            </w:r>
            <w:r>
              <w:rPr>
                <w:rFonts w:ascii="Times New Roman" w:hAnsi="Times New Roman"/>
                <w:color w:val="auto"/>
              </w:rPr>
              <w:t>t/a</w:t>
            </w:r>
            <w:r>
              <w:rPr>
                <w:rFonts w:ascii="Times New Roman" w:hAnsi="宋体"/>
                <w:color w:val="auto"/>
              </w:rPr>
              <w:t>）</w:t>
            </w:r>
          </w:p>
        </w:tc>
        <w:tc>
          <w:tcPr>
            <w:tcW w:w="887"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197.10 </w:t>
            </w:r>
          </w:p>
        </w:tc>
        <w:tc>
          <w:tcPr>
            <w:tcW w:w="1143"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39.42 </w:t>
            </w:r>
          </w:p>
        </w:tc>
        <w:tc>
          <w:tcPr>
            <w:tcW w:w="1057"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65.70 </w:t>
            </w:r>
          </w:p>
        </w:tc>
        <w:tc>
          <w:tcPr>
            <w:tcW w:w="1073"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9.86 </w:t>
            </w:r>
          </w:p>
        </w:tc>
        <w:tc>
          <w:tcPr>
            <w:tcW w:w="1066"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98.55 </w:t>
            </w:r>
          </w:p>
        </w:tc>
        <w:tc>
          <w:tcPr>
            <w:tcW w:w="1025" w:type="dxa"/>
            <w:vAlign w:val="center"/>
          </w:tcPr>
          <w:p>
            <w:pPr>
              <w:widowControl/>
              <w:jc w:val="center"/>
              <w:textAlignment w:val="center"/>
              <w:rPr>
                <w:rFonts w:ascii="Times New Roman" w:hAnsi="Times New Roman"/>
                <w:color w:val="auto"/>
                <w:szCs w:val="21"/>
              </w:rPr>
            </w:pPr>
            <w:r>
              <w:rPr>
                <w:rFonts w:ascii="Times New Roman" w:hAnsi="Times New Roman"/>
                <w:color w:val="auto"/>
                <w:szCs w:val="21"/>
              </w:rPr>
              <w:t xml:space="preserve">1.97 </w:t>
            </w:r>
          </w:p>
        </w:tc>
      </w:tr>
    </w:tbl>
    <w:p>
      <w:pPr>
        <w:autoSpaceDE w:val="0"/>
        <w:autoSpaceDN w:val="0"/>
        <w:adjustRightInd w:val="0"/>
        <w:spacing w:line="480" w:lineRule="exact"/>
        <w:ind w:firstLine="480" w:firstLineChars="200"/>
        <w:jc w:val="left"/>
        <w:rPr>
          <w:rFonts w:ascii="Times New Roman" w:hAnsi="Times New Roman"/>
          <w:color w:val="auto"/>
          <w:kern w:val="0"/>
          <w:sz w:val="24"/>
        </w:rPr>
      </w:pPr>
      <w:r>
        <w:rPr>
          <w:rFonts w:ascii="Times New Roman" w:hAnsi="宋体"/>
          <w:color w:val="auto"/>
          <w:kern w:val="0"/>
          <w:sz w:val="24"/>
        </w:rPr>
        <w:t>（</w:t>
      </w:r>
      <w:r>
        <w:rPr>
          <w:rFonts w:ascii="Times New Roman" w:hAnsi="Times New Roman"/>
          <w:color w:val="auto"/>
          <w:kern w:val="0"/>
          <w:sz w:val="24"/>
        </w:rPr>
        <w:t>4</w:t>
      </w:r>
      <w:r>
        <w:rPr>
          <w:rFonts w:ascii="Times New Roman" w:hAnsi="宋体"/>
          <w:color w:val="auto"/>
          <w:kern w:val="0"/>
          <w:sz w:val="24"/>
        </w:rPr>
        <w:t>）职工生活污水</w:t>
      </w:r>
    </w:p>
    <w:p>
      <w:pPr>
        <w:autoSpaceDE w:val="0"/>
        <w:autoSpaceDN w:val="0"/>
        <w:adjustRightInd w:val="0"/>
        <w:spacing w:line="480" w:lineRule="exact"/>
        <w:ind w:firstLine="480" w:firstLineChars="200"/>
        <w:rPr>
          <w:rFonts w:ascii="Times New Roman" w:hAnsi="Times New Roman"/>
          <w:color w:val="auto"/>
          <w:kern w:val="0"/>
          <w:sz w:val="24"/>
        </w:rPr>
      </w:pPr>
      <w:r>
        <w:rPr>
          <w:rFonts w:ascii="Times New Roman" w:hAnsi="宋体"/>
          <w:color w:val="auto"/>
          <w:kern w:val="0"/>
          <w:sz w:val="24"/>
        </w:rPr>
        <w:t>本项目运营期，劳动定员最大为</w:t>
      </w:r>
      <w:r>
        <w:rPr>
          <w:rFonts w:ascii="Times New Roman" w:hAnsi="Times New Roman"/>
          <w:color w:val="auto"/>
          <w:kern w:val="0"/>
          <w:sz w:val="24"/>
        </w:rPr>
        <w:t>24</w:t>
      </w:r>
      <w:r>
        <w:rPr>
          <w:rFonts w:ascii="Times New Roman" w:hAnsi="宋体"/>
          <w:color w:val="auto"/>
          <w:kern w:val="0"/>
          <w:sz w:val="24"/>
        </w:rPr>
        <w:t>人，按《建筑给水排水设计规范》</w:t>
      </w:r>
      <w:r>
        <w:rPr>
          <w:rFonts w:ascii="Times New Roman" w:hAnsi="Times New Roman"/>
          <w:color w:val="auto"/>
          <w:kern w:val="0"/>
          <w:sz w:val="24"/>
        </w:rPr>
        <w:t>GB50015-2003</w:t>
      </w:r>
      <w:r>
        <w:rPr>
          <w:rFonts w:ascii="Times New Roman" w:hAnsi="宋体"/>
          <w:color w:val="auto"/>
          <w:kern w:val="0"/>
          <w:sz w:val="24"/>
        </w:rPr>
        <w:t>中</w:t>
      </w:r>
      <w:r>
        <w:rPr>
          <w:rFonts w:ascii="Times New Roman" w:hAnsi="Times New Roman"/>
          <w:color w:val="auto"/>
          <w:kern w:val="0"/>
          <w:sz w:val="24"/>
        </w:rPr>
        <w:t>“</w:t>
      </w:r>
      <w:r>
        <w:rPr>
          <w:rFonts w:ascii="Times New Roman" w:hAnsi="宋体"/>
          <w:color w:val="auto"/>
          <w:kern w:val="0"/>
          <w:sz w:val="24"/>
        </w:rPr>
        <w:t>工业企业建筑、管理人员的生活用水定额</w:t>
      </w:r>
      <w:r>
        <w:rPr>
          <w:rFonts w:ascii="Times New Roman" w:hAnsi="Times New Roman"/>
          <w:color w:val="auto"/>
          <w:kern w:val="0"/>
          <w:sz w:val="24"/>
        </w:rPr>
        <w:t>”</w:t>
      </w:r>
      <w:r>
        <w:rPr>
          <w:rFonts w:ascii="Times New Roman" w:hAnsi="宋体"/>
          <w:color w:val="auto"/>
          <w:kern w:val="0"/>
          <w:sz w:val="24"/>
        </w:rPr>
        <w:t>每人每天</w:t>
      </w:r>
      <w:r>
        <w:rPr>
          <w:rFonts w:ascii="Times New Roman" w:hAnsi="Times New Roman"/>
          <w:color w:val="auto"/>
          <w:kern w:val="0"/>
          <w:sz w:val="24"/>
        </w:rPr>
        <w:t>30L</w:t>
      </w:r>
      <w:r>
        <w:rPr>
          <w:rFonts w:ascii="Times New Roman" w:hAnsi="宋体"/>
          <w:color w:val="auto"/>
          <w:kern w:val="0"/>
          <w:sz w:val="24"/>
        </w:rPr>
        <w:t>计算，年生活用水量为</w:t>
      </w:r>
      <w:r>
        <w:rPr>
          <w:rFonts w:ascii="Times New Roman" w:hAnsi="Times New Roman"/>
          <w:color w:val="auto"/>
          <w:kern w:val="0"/>
          <w:sz w:val="24"/>
        </w:rPr>
        <w:t>262.8m</w:t>
      </w:r>
      <w:r>
        <w:rPr>
          <w:rFonts w:ascii="Times New Roman" w:hAnsi="Times New Roman"/>
          <w:color w:val="auto"/>
          <w:kern w:val="0"/>
          <w:sz w:val="24"/>
          <w:vertAlign w:val="superscript"/>
        </w:rPr>
        <w:t>3</w:t>
      </w:r>
      <w:r>
        <w:rPr>
          <w:rFonts w:ascii="Times New Roman" w:hAnsi="宋体"/>
          <w:color w:val="auto"/>
          <w:kern w:val="0"/>
          <w:sz w:val="24"/>
        </w:rPr>
        <w:t>，排水量以用水量的</w:t>
      </w:r>
      <w:r>
        <w:rPr>
          <w:rFonts w:ascii="Times New Roman" w:hAnsi="Times New Roman"/>
          <w:color w:val="auto"/>
          <w:kern w:val="0"/>
          <w:sz w:val="24"/>
        </w:rPr>
        <w:t>80%</w:t>
      </w:r>
      <w:r>
        <w:rPr>
          <w:rFonts w:ascii="Times New Roman" w:hAnsi="宋体"/>
          <w:color w:val="auto"/>
          <w:kern w:val="0"/>
          <w:sz w:val="24"/>
        </w:rPr>
        <w:t>计，则项目全年生活污水排放量为</w:t>
      </w:r>
      <w:r>
        <w:rPr>
          <w:rFonts w:ascii="Times New Roman" w:hAnsi="Times New Roman"/>
          <w:color w:val="auto"/>
          <w:kern w:val="0"/>
          <w:sz w:val="24"/>
        </w:rPr>
        <w:t>210.24 m</w:t>
      </w:r>
      <w:r>
        <w:rPr>
          <w:rFonts w:ascii="Times New Roman" w:hAnsi="Times New Roman"/>
          <w:color w:val="auto"/>
          <w:kern w:val="0"/>
          <w:sz w:val="24"/>
          <w:vertAlign w:val="superscript"/>
        </w:rPr>
        <w:t>3</w:t>
      </w:r>
      <w:r>
        <w:rPr>
          <w:rFonts w:ascii="Times New Roman" w:hAnsi="宋体"/>
          <w:color w:val="auto"/>
          <w:kern w:val="0"/>
          <w:sz w:val="24"/>
        </w:rPr>
        <w:t>。进入本项目污水厂处理后排放。</w:t>
      </w:r>
    </w:p>
    <w:p>
      <w:pPr>
        <w:spacing w:line="480" w:lineRule="exact"/>
        <w:ind w:firstLine="480" w:firstLineChars="200"/>
        <w:rPr>
          <w:rFonts w:ascii="Times New Roman" w:hAnsi="Times New Roman"/>
          <w:color w:val="auto"/>
          <w:sz w:val="24"/>
        </w:rPr>
      </w:pPr>
      <w:r>
        <w:rPr>
          <w:rFonts w:ascii="Times New Roman" w:hAnsi="宋体"/>
          <w:color w:val="auto"/>
          <w:kern w:val="0"/>
          <w:sz w:val="24"/>
        </w:rPr>
        <w:t>（</w:t>
      </w:r>
      <w:r>
        <w:rPr>
          <w:rFonts w:ascii="Times New Roman" w:hAnsi="Times New Roman"/>
          <w:color w:val="auto"/>
          <w:kern w:val="0"/>
          <w:sz w:val="24"/>
        </w:rPr>
        <w:t>5</w:t>
      </w:r>
      <w:r>
        <w:rPr>
          <w:rFonts w:ascii="Times New Roman" w:hAnsi="宋体"/>
          <w:color w:val="auto"/>
          <w:kern w:val="0"/>
          <w:sz w:val="24"/>
        </w:rPr>
        <w:t>）</w:t>
      </w:r>
      <w:r>
        <w:rPr>
          <w:rFonts w:ascii="Times New Roman" w:hAnsi="宋体"/>
          <w:color w:val="auto"/>
          <w:sz w:val="24"/>
        </w:rPr>
        <w:t>项目餐饮废水</w:t>
      </w:r>
    </w:p>
    <w:p>
      <w:pPr>
        <w:spacing w:line="480" w:lineRule="exact"/>
        <w:ind w:firstLine="480" w:firstLineChars="200"/>
        <w:rPr>
          <w:rFonts w:ascii="Times New Roman" w:hAnsi="Times New Roman"/>
          <w:color w:val="auto"/>
          <w:sz w:val="24"/>
        </w:rPr>
      </w:pPr>
      <w:r>
        <w:rPr>
          <w:rFonts w:ascii="Times New Roman" w:hAnsi="宋体"/>
          <w:color w:val="auto"/>
          <w:sz w:val="24"/>
        </w:rPr>
        <w:t>根据</w:t>
      </w:r>
      <w:r>
        <w:rPr>
          <w:rFonts w:ascii="Times New Roman" w:hAnsi="Times New Roman"/>
          <w:color w:val="auto"/>
          <w:sz w:val="24"/>
        </w:rPr>
        <w:t>GB50015-2003</w:t>
      </w:r>
      <w:r>
        <w:rPr>
          <w:rFonts w:ascii="Times New Roman" w:hAnsi="宋体"/>
          <w:color w:val="auto"/>
          <w:sz w:val="24"/>
        </w:rPr>
        <w:t>《建筑给水排水设计规范》中规定职工食堂的用水定额为每人每次</w:t>
      </w:r>
      <w:r>
        <w:rPr>
          <w:rFonts w:ascii="Times New Roman" w:hAnsi="Times New Roman"/>
          <w:color w:val="auto"/>
          <w:sz w:val="24"/>
        </w:rPr>
        <w:t>20L</w:t>
      </w:r>
      <w:r>
        <w:rPr>
          <w:rFonts w:ascii="Times New Roman" w:hAnsi="宋体"/>
          <w:color w:val="auto"/>
          <w:sz w:val="24"/>
        </w:rPr>
        <w:t>，项目设计有职工</w:t>
      </w:r>
      <w:r>
        <w:rPr>
          <w:rFonts w:ascii="Times New Roman" w:hAnsi="Times New Roman"/>
          <w:color w:val="auto"/>
          <w:sz w:val="24"/>
        </w:rPr>
        <w:t>24</w:t>
      </w:r>
      <w:r>
        <w:rPr>
          <w:rFonts w:ascii="Times New Roman" w:hAnsi="宋体"/>
          <w:color w:val="auto"/>
          <w:sz w:val="24"/>
        </w:rPr>
        <w:t>人，每天供应三餐，则日用水量为</w:t>
      </w:r>
      <w:r>
        <w:rPr>
          <w:rFonts w:ascii="Times New Roman" w:hAnsi="Times New Roman"/>
          <w:color w:val="auto"/>
          <w:sz w:val="24"/>
        </w:rPr>
        <w:t>1.44m</w:t>
      </w:r>
      <w:r>
        <w:rPr>
          <w:rFonts w:ascii="Times New Roman" w:hAnsi="Times New Roman"/>
          <w:color w:val="auto"/>
          <w:sz w:val="24"/>
          <w:vertAlign w:val="superscript"/>
        </w:rPr>
        <w:t>3</w:t>
      </w:r>
      <w:r>
        <w:rPr>
          <w:rFonts w:ascii="Times New Roman" w:hAnsi="宋体"/>
          <w:color w:val="auto"/>
          <w:sz w:val="24"/>
        </w:rPr>
        <w:t>。年用水量为，</w:t>
      </w:r>
      <w:r>
        <w:rPr>
          <w:rFonts w:ascii="Times New Roman" w:hAnsi="Times New Roman"/>
          <w:color w:val="auto"/>
          <w:sz w:val="24"/>
        </w:rPr>
        <w:t>525.6 m</w:t>
      </w:r>
      <w:r>
        <w:rPr>
          <w:rFonts w:ascii="Times New Roman" w:hAnsi="Times New Roman"/>
          <w:color w:val="auto"/>
          <w:sz w:val="24"/>
          <w:vertAlign w:val="superscript"/>
        </w:rPr>
        <w:t>3</w:t>
      </w:r>
      <w:r>
        <w:rPr>
          <w:rFonts w:ascii="Times New Roman" w:hAnsi="宋体"/>
          <w:color w:val="auto"/>
          <w:sz w:val="24"/>
        </w:rPr>
        <w:t>。排水量以用水量的</w:t>
      </w:r>
      <w:r>
        <w:rPr>
          <w:rFonts w:ascii="Times New Roman" w:hAnsi="Times New Roman"/>
          <w:color w:val="auto"/>
          <w:sz w:val="24"/>
        </w:rPr>
        <w:t>80%</w:t>
      </w:r>
      <w:r>
        <w:rPr>
          <w:rFonts w:ascii="Times New Roman" w:hAnsi="宋体"/>
          <w:color w:val="auto"/>
          <w:sz w:val="24"/>
        </w:rPr>
        <w:t>计，则项目全年餐饮废水排放量约为</w:t>
      </w:r>
      <w:r>
        <w:rPr>
          <w:rFonts w:ascii="Times New Roman" w:hAnsi="Times New Roman"/>
          <w:color w:val="auto"/>
          <w:sz w:val="24"/>
        </w:rPr>
        <w:t>420.48 m</w:t>
      </w:r>
      <w:r>
        <w:rPr>
          <w:rFonts w:ascii="Times New Roman" w:hAnsi="Times New Roman"/>
          <w:color w:val="auto"/>
          <w:sz w:val="24"/>
          <w:vertAlign w:val="superscript"/>
        </w:rPr>
        <w:t>3</w:t>
      </w:r>
      <w:r>
        <w:rPr>
          <w:rFonts w:ascii="Times New Roman" w:hAnsi="宋体"/>
          <w:color w:val="auto"/>
          <w:sz w:val="24"/>
        </w:rPr>
        <w:t>。</w:t>
      </w:r>
      <w:r>
        <w:rPr>
          <w:rFonts w:ascii="Times New Roman" w:hAnsi="宋体"/>
          <w:color w:val="auto"/>
          <w:kern w:val="0"/>
          <w:sz w:val="24"/>
        </w:rPr>
        <w:t>进入本项目污水厂处理后排放。</w:t>
      </w:r>
    </w:p>
    <w:p>
      <w:pPr>
        <w:spacing w:line="480" w:lineRule="exact"/>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6</w:t>
      </w:r>
      <w:r>
        <w:rPr>
          <w:rFonts w:ascii="Times New Roman" w:hAnsi="宋体"/>
          <w:color w:val="auto"/>
          <w:sz w:val="24"/>
        </w:rPr>
        <w:t>）非正常工况的设置及污染物排放源强</w:t>
      </w:r>
    </w:p>
    <w:p>
      <w:pPr>
        <w:spacing w:line="480" w:lineRule="exact"/>
        <w:ind w:firstLine="480" w:firstLineChars="200"/>
        <w:rPr>
          <w:rFonts w:ascii="Times New Roman" w:hAnsi="Times New Roman"/>
          <w:b/>
          <w:color w:val="auto"/>
          <w:sz w:val="24"/>
        </w:rPr>
      </w:pPr>
      <w:r>
        <w:rPr>
          <w:rFonts w:ascii="Times New Roman" w:hAnsi="宋体"/>
          <w:color w:val="auto"/>
          <w:sz w:val="24"/>
        </w:rPr>
        <w:t>非正常工况是指废水处理工艺由于受负荷、酸碱冲击、故障处理、管理松懈等原因，而造成处理效率下降以及由于污水处理厂主要设备出现重大故障、停电时间等，或遭遇特大暴雨或洪水危害，导致水量突增造成污水处理厂停止处理，进厂污水通过部分管道、水池后，未经处理通过污水处理厂排放口排入沣河。本环评假设未处理直接排放为非正常工况。在上述非正常工况下，污水处理厂的污水排放源强见表</w:t>
      </w:r>
      <w:r>
        <w:rPr>
          <w:rFonts w:ascii="Times New Roman" w:hAnsi="Times New Roman"/>
          <w:bCs/>
          <w:color w:val="auto"/>
          <w:sz w:val="24"/>
        </w:rPr>
        <w:t>4.3-2</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表4.3-2非正常工况下污水处理厂的污水排放源强单位：mg/L</w:t>
      </w:r>
    </w:p>
    <w:tbl>
      <w:tblPr>
        <w:tblStyle w:val="35"/>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867"/>
        <w:gridCol w:w="908"/>
        <w:gridCol w:w="757"/>
        <w:gridCol w:w="1208"/>
        <w:gridCol w:w="105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86" w:type="dxa"/>
            <w:vAlign w:val="center"/>
          </w:tcPr>
          <w:p>
            <w:pPr>
              <w:jc w:val="center"/>
              <w:rPr>
                <w:rFonts w:ascii="Times New Roman" w:hAnsi="Times New Roman"/>
                <w:color w:val="auto"/>
              </w:rPr>
            </w:pPr>
            <w:r>
              <w:rPr>
                <w:rFonts w:ascii="Times New Roman" w:hAnsi="宋体"/>
                <w:color w:val="auto"/>
              </w:rPr>
              <w:t>项目</w:t>
            </w:r>
          </w:p>
        </w:tc>
        <w:tc>
          <w:tcPr>
            <w:tcW w:w="867" w:type="dxa"/>
            <w:vAlign w:val="center"/>
          </w:tcPr>
          <w:p>
            <w:pPr>
              <w:jc w:val="center"/>
              <w:rPr>
                <w:rFonts w:ascii="Times New Roman" w:hAnsi="Times New Roman"/>
                <w:color w:val="auto"/>
              </w:rPr>
            </w:pPr>
            <w:r>
              <w:rPr>
                <w:rFonts w:ascii="Times New Roman" w:hAnsi="Times New Roman"/>
                <w:color w:val="auto"/>
              </w:rPr>
              <w:t>COD</w:t>
            </w:r>
          </w:p>
        </w:tc>
        <w:tc>
          <w:tcPr>
            <w:tcW w:w="908" w:type="dxa"/>
            <w:vAlign w:val="center"/>
          </w:tcPr>
          <w:p>
            <w:pPr>
              <w:jc w:val="center"/>
              <w:rPr>
                <w:rFonts w:ascii="Times New Roman" w:hAnsi="Times New Roman"/>
                <w:color w:val="auto"/>
              </w:rPr>
            </w:pPr>
            <w:r>
              <w:rPr>
                <w:rFonts w:ascii="Times New Roman" w:hAnsi="Times New Roman"/>
                <w:color w:val="auto"/>
              </w:rPr>
              <w:t>BOD</w:t>
            </w:r>
            <w:r>
              <w:rPr>
                <w:rFonts w:ascii="Times New Roman" w:hAnsi="Times New Roman"/>
                <w:color w:val="auto"/>
                <w:vertAlign w:val="subscript"/>
              </w:rPr>
              <w:t>5</w:t>
            </w:r>
          </w:p>
        </w:tc>
        <w:tc>
          <w:tcPr>
            <w:tcW w:w="757" w:type="dxa"/>
            <w:vAlign w:val="center"/>
          </w:tcPr>
          <w:p>
            <w:pPr>
              <w:jc w:val="center"/>
              <w:rPr>
                <w:rFonts w:ascii="Times New Roman" w:hAnsi="Times New Roman"/>
                <w:color w:val="auto"/>
              </w:rPr>
            </w:pPr>
            <w:r>
              <w:rPr>
                <w:rFonts w:ascii="Times New Roman" w:hAnsi="Times New Roman"/>
                <w:color w:val="auto"/>
              </w:rPr>
              <w:t>SS</w:t>
            </w:r>
          </w:p>
        </w:tc>
        <w:tc>
          <w:tcPr>
            <w:tcW w:w="1208" w:type="dxa"/>
            <w:vAlign w:val="center"/>
          </w:tcPr>
          <w:p>
            <w:pPr>
              <w:jc w:val="center"/>
              <w:rPr>
                <w:rFonts w:ascii="Times New Roman" w:hAnsi="Times New Roman"/>
                <w:color w:val="auto"/>
              </w:rPr>
            </w:pPr>
            <w:r>
              <w:rPr>
                <w:rFonts w:ascii="Times New Roman" w:hAnsi="Times New Roman"/>
                <w:color w:val="auto"/>
              </w:rPr>
              <w:t>NH</w:t>
            </w:r>
            <w:r>
              <w:rPr>
                <w:rFonts w:ascii="Times New Roman" w:hAnsi="Times New Roman"/>
                <w:color w:val="auto"/>
                <w:vertAlign w:val="subscript"/>
              </w:rPr>
              <w:t>3</w:t>
            </w:r>
            <w:r>
              <w:rPr>
                <w:rFonts w:ascii="Times New Roman" w:hAnsi="Times New Roman"/>
                <w:color w:val="auto"/>
              </w:rPr>
              <w:t>-N</w:t>
            </w:r>
          </w:p>
        </w:tc>
        <w:tc>
          <w:tcPr>
            <w:tcW w:w="1055" w:type="dxa"/>
            <w:vAlign w:val="center"/>
          </w:tcPr>
          <w:p>
            <w:pPr>
              <w:jc w:val="center"/>
              <w:rPr>
                <w:rFonts w:ascii="Times New Roman" w:hAnsi="Times New Roman"/>
                <w:color w:val="auto"/>
              </w:rPr>
            </w:pPr>
            <w:r>
              <w:rPr>
                <w:rFonts w:ascii="Times New Roman" w:hAnsi="Times New Roman"/>
                <w:color w:val="auto"/>
              </w:rPr>
              <w:t>TN</w:t>
            </w:r>
          </w:p>
        </w:tc>
        <w:tc>
          <w:tcPr>
            <w:tcW w:w="1023" w:type="dxa"/>
            <w:vAlign w:val="center"/>
          </w:tcPr>
          <w:p>
            <w:pPr>
              <w:jc w:val="center"/>
              <w:rPr>
                <w:rFonts w:ascii="Times New Roman" w:hAnsi="Times New Roman"/>
                <w:color w:val="auto"/>
              </w:rPr>
            </w:pPr>
            <w:r>
              <w:rPr>
                <w:rFonts w:ascii="Times New Roman" w:hAnsi="Times New Roman"/>
                <w:color w:val="auto"/>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86" w:type="dxa"/>
            <w:vAlign w:val="center"/>
          </w:tcPr>
          <w:p>
            <w:pPr>
              <w:jc w:val="center"/>
              <w:rPr>
                <w:rFonts w:ascii="Times New Roman" w:hAnsi="Times New Roman"/>
                <w:color w:val="auto"/>
              </w:rPr>
            </w:pPr>
            <w:r>
              <w:rPr>
                <w:rFonts w:ascii="Times New Roman" w:hAnsi="宋体"/>
                <w:color w:val="auto"/>
              </w:rPr>
              <w:t>处理效率为</w:t>
            </w:r>
            <w:r>
              <w:rPr>
                <w:rFonts w:ascii="Times New Roman" w:hAnsi="Times New Roman"/>
                <w:color w:val="auto"/>
              </w:rPr>
              <w:t>0</w:t>
            </w:r>
          </w:p>
          <w:p>
            <w:pPr>
              <w:jc w:val="center"/>
              <w:rPr>
                <w:rFonts w:ascii="Times New Roman" w:hAnsi="Times New Roman"/>
                <w:color w:val="auto"/>
              </w:rPr>
            </w:pPr>
            <w:r>
              <w:rPr>
                <w:rFonts w:ascii="Times New Roman" w:hAnsi="宋体"/>
                <w:color w:val="auto"/>
              </w:rPr>
              <w:t>（风险情况未经处理排放）</w:t>
            </w:r>
          </w:p>
        </w:tc>
        <w:tc>
          <w:tcPr>
            <w:tcW w:w="867" w:type="dxa"/>
            <w:vAlign w:val="center"/>
          </w:tcPr>
          <w:p>
            <w:pPr>
              <w:jc w:val="center"/>
              <w:rPr>
                <w:rFonts w:ascii="Times New Roman" w:hAnsi="Times New Roman"/>
                <w:color w:val="auto"/>
              </w:rPr>
            </w:pPr>
            <w:r>
              <w:rPr>
                <w:rFonts w:ascii="Times New Roman" w:hAnsi="Times New Roman"/>
                <w:color w:val="auto"/>
              </w:rPr>
              <w:t>500</w:t>
            </w:r>
          </w:p>
        </w:tc>
        <w:tc>
          <w:tcPr>
            <w:tcW w:w="908" w:type="dxa"/>
            <w:vAlign w:val="center"/>
          </w:tcPr>
          <w:p>
            <w:pPr>
              <w:jc w:val="center"/>
              <w:rPr>
                <w:rFonts w:ascii="Times New Roman" w:hAnsi="Times New Roman"/>
                <w:color w:val="auto"/>
              </w:rPr>
            </w:pPr>
            <w:r>
              <w:rPr>
                <w:rFonts w:ascii="Times New Roman" w:hAnsi="Times New Roman"/>
                <w:color w:val="auto"/>
              </w:rPr>
              <w:t>250</w:t>
            </w:r>
          </w:p>
        </w:tc>
        <w:tc>
          <w:tcPr>
            <w:tcW w:w="757" w:type="dxa"/>
            <w:vAlign w:val="center"/>
          </w:tcPr>
          <w:p>
            <w:pPr>
              <w:jc w:val="center"/>
              <w:rPr>
                <w:rFonts w:ascii="Times New Roman" w:hAnsi="Times New Roman"/>
                <w:color w:val="auto"/>
              </w:rPr>
            </w:pPr>
            <w:r>
              <w:rPr>
                <w:rFonts w:ascii="Times New Roman" w:hAnsi="Times New Roman"/>
                <w:color w:val="auto"/>
              </w:rPr>
              <w:t>250</w:t>
            </w:r>
          </w:p>
        </w:tc>
        <w:tc>
          <w:tcPr>
            <w:tcW w:w="1208" w:type="dxa"/>
            <w:vAlign w:val="center"/>
          </w:tcPr>
          <w:p>
            <w:pPr>
              <w:jc w:val="center"/>
              <w:rPr>
                <w:rFonts w:ascii="Times New Roman" w:hAnsi="Times New Roman"/>
                <w:color w:val="auto"/>
              </w:rPr>
            </w:pPr>
            <w:r>
              <w:rPr>
                <w:rFonts w:ascii="Times New Roman" w:hAnsi="Times New Roman"/>
                <w:color w:val="auto"/>
              </w:rPr>
              <w:t>30</w:t>
            </w:r>
          </w:p>
        </w:tc>
        <w:tc>
          <w:tcPr>
            <w:tcW w:w="1055" w:type="dxa"/>
            <w:vAlign w:val="center"/>
          </w:tcPr>
          <w:p>
            <w:pPr>
              <w:jc w:val="center"/>
              <w:rPr>
                <w:rFonts w:ascii="Times New Roman" w:hAnsi="Times New Roman"/>
                <w:color w:val="auto"/>
              </w:rPr>
            </w:pPr>
            <w:r>
              <w:rPr>
                <w:rFonts w:ascii="Times New Roman" w:hAnsi="Times New Roman"/>
                <w:color w:val="auto"/>
              </w:rPr>
              <w:t>40</w:t>
            </w:r>
          </w:p>
        </w:tc>
        <w:tc>
          <w:tcPr>
            <w:tcW w:w="1023" w:type="dxa"/>
            <w:vAlign w:val="center"/>
          </w:tcPr>
          <w:p>
            <w:pPr>
              <w:jc w:val="center"/>
              <w:rPr>
                <w:rFonts w:ascii="Times New Roman" w:hAnsi="Times New Roman"/>
                <w:color w:val="auto"/>
              </w:rPr>
            </w:pPr>
            <w:r>
              <w:rPr>
                <w:rFonts w:ascii="Times New Roman" w:hAnsi="Times New Roman"/>
                <w:color w:val="auto"/>
              </w:rPr>
              <w:t>5</w:t>
            </w:r>
          </w:p>
        </w:tc>
      </w:tr>
    </w:tbl>
    <w:p>
      <w:pPr>
        <w:pStyle w:val="7"/>
        <w:spacing w:line="360" w:lineRule="auto"/>
        <w:ind w:firstLine="480"/>
        <w:rPr>
          <w:rFonts w:ascii="Times New Roman" w:hAnsi="Times New Roman"/>
          <w:color w:val="auto"/>
          <w:sz w:val="24"/>
        </w:rPr>
      </w:pPr>
    </w:p>
    <w:p>
      <w:pPr>
        <w:pStyle w:val="4"/>
        <w:spacing w:line="400" w:lineRule="exact"/>
        <w:rPr>
          <w:color w:val="auto"/>
          <w:sz w:val="30"/>
          <w:szCs w:val="30"/>
        </w:rPr>
      </w:pPr>
      <w:bookmarkStart w:id="52" w:name="_Toc20040"/>
      <w:bookmarkStart w:id="53" w:name="_Toc2653"/>
      <w:bookmarkStart w:id="54" w:name="_Toc3826"/>
      <w:bookmarkStart w:id="55" w:name="_Toc6502"/>
      <w:r>
        <w:rPr>
          <w:color w:val="auto"/>
          <w:sz w:val="30"/>
          <w:szCs w:val="30"/>
        </w:rPr>
        <w:t>4.3.2</w:t>
      </w:r>
      <w:r>
        <w:rPr>
          <w:rFonts w:hAnsi="宋体"/>
          <w:color w:val="auto"/>
          <w:sz w:val="30"/>
          <w:szCs w:val="30"/>
        </w:rPr>
        <w:t>变更后地表水环境影响分析</w:t>
      </w:r>
      <w:bookmarkEnd w:id="52"/>
      <w:bookmarkEnd w:id="53"/>
      <w:bookmarkEnd w:id="54"/>
      <w:bookmarkEnd w:id="55"/>
    </w:p>
    <w:p>
      <w:pPr>
        <w:spacing w:line="480" w:lineRule="exact"/>
        <w:ind w:firstLine="480" w:firstLineChars="200"/>
        <w:rPr>
          <w:rFonts w:ascii="Times New Roman" w:hAnsi="Times New Roman"/>
          <w:color w:val="auto"/>
          <w:sz w:val="24"/>
        </w:rPr>
      </w:pPr>
      <w:r>
        <w:rPr>
          <w:rFonts w:ascii="Times New Roman" w:hAnsi="宋体"/>
          <w:color w:val="auto"/>
          <w:sz w:val="24"/>
        </w:rPr>
        <w:t>本项目为水影响型建设项目，根据《环境影响评价技术导则</w:t>
      </w:r>
      <w:r>
        <w:rPr>
          <w:rFonts w:ascii="Times New Roman" w:hAnsi="Times New Roman"/>
          <w:color w:val="auto"/>
          <w:sz w:val="24"/>
        </w:rPr>
        <w:t>·</w:t>
      </w:r>
      <w:r>
        <w:rPr>
          <w:rFonts w:ascii="Times New Roman" w:hAnsi="宋体"/>
          <w:color w:val="auto"/>
          <w:sz w:val="24"/>
        </w:rPr>
        <w:t>地表水环境》（</w:t>
      </w:r>
      <w:r>
        <w:rPr>
          <w:rFonts w:ascii="Times New Roman" w:hAnsi="Times New Roman"/>
          <w:color w:val="auto"/>
          <w:sz w:val="24"/>
        </w:rPr>
        <w:t>HJ2.3</w:t>
      </w:r>
      <w:r>
        <w:rPr>
          <w:rFonts w:ascii="Times New Roman" w:hAnsi="宋体"/>
          <w:color w:val="auto"/>
          <w:sz w:val="24"/>
        </w:rPr>
        <w:t>－</w:t>
      </w:r>
      <w:r>
        <w:rPr>
          <w:rFonts w:ascii="Times New Roman" w:hAnsi="Times New Roman"/>
          <w:color w:val="auto"/>
          <w:sz w:val="24"/>
        </w:rPr>
        <w:t>2018</w:t>
      </w:r>
      <w:r>
        <w:rPr>
          <w:rFonts w:ascii="Times New Roman" w:hAnsi="宋体"/>
          <w:color w:val="auto"/>
          <w:sz w:val="24"/>
        </w:rPr>
        <w:t>）表</w:t>
      </w:r>
      <w:r>
        <w:rPr>
          <w:rFonts w:ascii="Times New Roman" w:hAnsi="Times New Roman"/>
          <w:color w:val="auto"/>
          <w:sz w:val="24"/>
        </w:rPr>
        <w:t>1</w:t>
      </w:r>
      <w:r>
        <w:rPr>
          <w:rFonts w:ascii="Times New Roman" w:hAnsi="宋体"/>
          <w:color w:val="auto"/>
          <w:sz w:val="24"/>
        </w:rPr>
        <w:t>水污染影响型建设项目评价等级判定中</w:t>
      </w:r>
      <w:r>
        <w:rPr>
          <w:rFonts w:ascii="Times New Roman" w:hAnsi="Times New Roman"/>
          <w:color w:val="auto"/>
          <w:sz w:val="24"/>
        </w:rPr>
        <w:t>“</w:t>
      </w:r>
      <w:r>
        <w:rPr>
          <w:rFonts w:ascii="Times New Roman" w:hAnsi="宋体"/>
          <w:color w:val="auto"/>
          <w:sz w:val="24"/>
        </w:rPr>
        <w:t>注</w:t>
      </w:r>
      <w:r>
        <w:rPr>
          <w:rFonts w:ascii="Times New Roman" w:hAnsi="Times New Roman"/>
          <w:color w:val="auto"/>
          <w:sz w:val="24"/>
        </w:rPr>
        <w:t>9</w:t>
      </w:r>
      <w:r>
        <w:rPr>
          <w:rFonts w:ascii="Times New Roman" w:hAnsi="宋体"/>
          <w:color w:val="auto"/>
          <w:sz w:val="24"/>
        </w:rPr>
        <w:t>依托现有排放口的，且对外环境未新增排放污染物的直接排放项目，评价等级参照间接排放，定为三级</w:t>
      </w:r>
      <w:r>
        <w:rPr>
          <w:rFonts w:ascii="Times New Roman" w:hAnsi="Times New Roman"/>
          <w:color w:val="auto"/>
          <w:sz w:val="24"/>
        </w:rPr>
        <w:t>B”</w:t>
      </w:r>
      <w:r>
        <w:rPr>
          <w:rFonts w:ascii="Times New Roman" w:hAnsi="宋体"/>
          <w:color w:val="auto"/>
          <w:sz w:val="24"/>
        </w:rPr>
        <w:t>。本次变更未新增排放口，依托原有排放口，排放量不变，污水处理工艺以满足《陕西省黄河流域污水综合排放标准》（</w:t>
      </w:r>
      <w:r>
        <w:rPr>
          <w:rFonts w:ascii="Times New Roman" w:hAnsi="Times New Roman"/>
          <w:color w:val="auto"/>
          <w:sz w:val="24"/>
        </w:rPr>
        <w:t>DB61/224-2018</w:t>
      </w:r>
      <w:r>
        <w:rPr>
          <w:rFonts w:ascii="Times New Roman" w:hAnsi="宋体"/>
          <w:color w:val="auto"/>
          <w:sz w:val="24"/>
        </w:rPr>
        <w:t>）中</w:t>
      </w:r>
      <w:r>
        <w:rPr>
          <w:rFonts w:ascii="Times New Roman" w:hAnsi="Times New Roman"/>
          <w:color w:val="auto"/>
          <w:sz w:val="24"/>
        </w:rPr>
        <w:t>A</w:t>
      </w:r>
      <w:r>
        <w:rPr>
          <w:rFonts w:ascii="Times New Roman" w:hAnsi="宋体"/>
          <w:color w:val="auto"/>
          <w:sz w:val="24"/>
        </w:rPr>
        <w:t>级标准出水标准要求，因此本项目地表水评价等级为三级</w:t>
      </w:r>
      <w:r>
        <w:rPr>
          <w:rFonts w:ascii="Times New Roman" w:hAnsi="Times New Roman"/>
          <w:color w:val="auto"/>
          <w:sz w:val="24"/>
        </w:rPr>
        <w:t>B</w:t>
      </w:r>
      <w:r>
        <w:rPr>
          <w:rFonts w:ascii="Times New Roman" w:hAnsi="宋体"/>
          <w:color w:val="auto"/>
          <w:sz w:val="24"/>
        </w:rPr>
        <w:t>。根据该导则，本项目评价等级为三级</w:t>
      </w:r>
      <w:r>
        <w:rPr>
          <w:rFonts w:ascii="Times New Roman" w:hAnsi="Times New Roman"/>
          <w:color w:val="auto"/>
          <w:sz w:val="24"/>
        </w:rPr>
        <w:t xml:space="preserve"> B</w:t>
      </w:r>
      <w:r>
        <w:rPr>
          <w:rFonts w:ascii="Times New Roman" w:hAnsi="宋体"/>
          <w:color w:val="auto"/>
          <w:sz w:val="24"/>
        </w:rPr>
        <w:t>，</w:t>
      </w:r>
      <w:r>
        <w:rPr>
          <w:rFonts w:ascii="Times New Roman" w:hAnsi="Times New Roman"/>
          <w:color w:val="auto"/>
          <w:sz w:val="24"/>
        </w:rPr>
        <w:t xml:space="preserve"> </w:t>
      </w:r>
      <w:r>
        <w:rPr>
          <w:rFonts w:ascii="Times New Roman" w:hAnsi="宋体"/>
          <w:color w:val="auto"/>
          <w:sz w:val="24"/>
        </w:rPr>
        <w:t>且评价三级</w:t>
      </w:r>
      <w:r>
        <w:rPr>
          <w:rFonts w:ascii="Times New Roman" w:hAnsi="Times New Roman"/>
          <w:color w:val="auto"/>
          <w:sz w:val="24"/>
        </w:rPr>
        <w:t xml:space="preserve"> B</w:t>
      </w:r>
      <w:r>
        <w:rPr>
          <w:rFonts w:ascii="Times New Roman" w:hAnsi="宋体"/>
          <w:color w:val="auto"/>
          <w:sz w:val="24"/>
        </w:rPr>
        <w:t>可不进行预测，本次变更评价营运期水环境影响仅进行定性分析。</w:t>
      </w:r>
      <w:r>
        <w:rPr>
          <w:rFonts w:ascii="Times New Roman" w:hAnsi="Times New Roman"/>
          <w:color w:val="auto"/>
          <w:sz w:val="24"/>
        </w:rPr>
        <w:t xml:space="preserve"> </w:t>
      </w:r>
    </w:p>
    <w:p>
      <w:pPr>
        <w:adjustRightInd w:val="0"/>
        <w:snapToGrid w:val="0"/>
        <w:jc w:val="center"/>
        <w:rPr>
          <w:rFonts w:ascii="Times New Roman" w:hAnsi="Times New Roman"/>
          <w:b/>
          <w:color w:val="auto"/>
          <w:szCs w:val="21"/>
        </w:rPr>
      </w:pPr>
    </w:p>
    <w:p>
      <w:pPr>
        <w:adjustRightInd w:val="0"/>
        <w:snapToGrid w:val="0"/>
        <w:jc w:val="center"/>
        <w:rPr>
          <w:rFonts w:ascii="Times New Roman" w:hAnsi="Times New Roman"/>
          <w:b/>
          <w:color w:val="auto"/>
          <w:szCs w:val="21"/>
        </w:rPr>
      </w:pP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表4.3-3   废水类别、污染物及污染治理设施信息表</w:t>
      </w:r>
    </w:p>
    <w:tbl>
      <w:tblPr>
        <w:tblStyle w:val="35"/>
        <w:tblW w:w="8505"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365"/>
        <w:gridCol w:w="438"/>
        <w:gridCol w:w="847"/>
        <w:gridCol w:w="429"/>
        <w:gridCol w:w="627"/>
        <w:gridCol w:w="1022"/>
        <w:gridCol w:w="1022"/>
        <w:gridCol w:w="1022"/>
        <w:gridCol w:w="593"/>
        <w:gridCol w:w="883"/>
        <w:gridCol w:w="1257"/>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365" w:type="dxa"/>
            <w:vMerge w:val="restart"/>
            <w:vAlign w:val="center"/>
          </w:tcPr>
          <w:p>
            <w:pPr>
              <w:adjustRightInd w:val="0"/>
              <w:snapToGrid w:val="0"/>
              <w:jc w:val="center"/>
              <w:rPr>
                <w:rFonts w:ascii="Times New Roman" w:hAnsi="Times New Roman"/>
                <w:b/>
                <w:bCs/>
                <w:color w:val="auto"/>
                <w:sz w:val="18"/>
                <w:szCs w:val="18"/>
              </w:rPr>
            </w:pPr>
            <w:r>
              <w:rPr>
                <w:rFonts w:ascii="Times New Roman" w:hAnsi="宋体"/>
                <w:b/>
                <w:bCs/>
                <w:color w:val="auto"/>
                <w:sz w:val="18"/>
                <w:szCs w:val="18"/>
              </w:rPr>
              <w:t>序号</w:t>
            </w:r>
          </w:p>
        </w:tc>
        <w:tc>
          <w:tcPr>
            <w:tcW w:w="438" w:type="dxa"/>
            <w:vMerge w:val="restart"/>
            <w:vAlign w:val="center"/>
          </w:tcPr>
          <w:p>
            <w:pPr>
              <w:adjustRightInd w:val="0"/>
              <w:snapToGrid w:val="0"/>
              <w:jc w:val="center"/>
              <w:rPr>
                <w:rFonts w:ascii="Times New Roman" w:hAnsi="Times New Roman"/>
                <w:b/>
                <w:bCs/>
                <w:color w:val="auto"/>
                <w:sz w:val="18"/>
                <w:szCs w:val="18"/>
              </w:rPr>
            </w:pPr>
            <w:r>
              <w:rPr>
                <w:rFonts w:ascii="Times New Roman" w:hAnsi="宋体"/>
                <w:b/>
                <w:bCs/>
                <w:color w:val="auto"/>
                <w:sz w:val="18"/>
                <w:szCs w:val="18"/>
              </w:rPr>
              <w:t>废水类别</w:t>
            </w:r>
          </w:p>
        </w:tc>
        <w:tc>
          <w:tcPr>
            <w:tcW w:w="847" w:type="dxa"/>
            <w:vMerge w:val="restart"/>
            <w:vAlign w:val="center"/>
          </w:tcPr>
          <w:p>
            <w:pPr>
              <w:adjustRightInd w:val="0"/>
              <w:snapToGrid w:val="0"/>
              <w:jc w:val="center"/>
              <w:rPr>
                <w:rFonts w:ascii="Times New Roman" w:hAnsi="Times New Roman"/>
                <w:b/>
                <w:bCs/>
                <w:color w:val="auto"/>
                <w:sz w:val="18"/>
                <w:szCs w:val="18"/>
              </w:rPr>
            </w:pPr>
            <w:r>
              <w:rPr>
                <w:rFonts w:ascii="Times New Roman" w:hAnsi="宋体"/>
                <w:b/>
                <w:bCs/>
                <w:color w:val="auto"/>
                <w:sz w:val="18"/>
                <w:szCs w:val="18"/>
              </w:rPr>
              <w:t>污染物种类</w:t>
            </w:r>
          </w:p>
        </w:tc>
        <w:tc>
          <w:tcPr>
            <w:tcW w:w="429" w:type="dxa"/>
            <w:vMerge w:val="restart"/>
            <w:vAlign w:val="center"/>
          </w:tcPr>
          <w:p>
            <w:pPr>
              <w:adjustRightInd w:val="0"/>
              <w:snapToGrid w:val="0"/>
              <w:jc w:val="center"/>
              <w:rPr>
                <w:rFonts w:ascii="Times New Roman" w:hAnsi="Times New Roman"/>
                <w:b/>
                <w:bCs/>
                <w:color w:val="auto"/>
                <w:sz w:val="18"/>
                <w:szCs w:val="18"/>
              </w:rPr>
            </w:pPr>
            <w:r>
              <w:rPr>
                <w:rFonts w:ascii="Times New Roman" w:hAnsi="宋体"/>
                <w:b/>
                <w:bCs/>
                <w:color w:val="auto"/>
                <w:sz w:val="18"/>
                <w:szCs w:val="18"/>
              </w:rPr>
              <w:t>排放去向</w:t>
            </w:r>
          </w:p>
        </w:tc>
        <w:tc>
          <w:tcPr>
            <w:tcW w:w="627" w:type="dxa"/>
            <w:vMerge w:val="restart"/>
            <w:vAlign w:val="center"/>
          </w:tcPr>
          <w:p>
            <w:pPr>
              <w:adjustRightInd w:val="0"/>
              <w:snapToGrid w:val="0"/>
              <w:jc w:val="center"/>
              <w:rPr>
                <w:rFonts w:ascii="Times New Roman" w:hAnsi="Times New Roman"/>
                <w:b/>
                <w:bCs/>
                <w:color w:val="auto"/>
                <w:sz w:val="18"/>
                <w:szCs w:val="18"/>
              </w:rPr>
            </w:pPr>
            <w:r>
              <w:rPr>
                <w:rFonts w:ascii="Times New Roman" w:hAnsi="宋体"/>
                <w:b/>
                <w:bCs/>
                <w:color w:val="auto"/>
                <w:sz w:val="18"/>
                <w:szCs w:val="18"/>
              </w:rPr>
              <w:t>排放规律</w:t>
            </w:r>
          </w:p>
        </w:tc>
        <w:tc>
          <w:tcPr>
            <w:tcW w:w="3066" w:type="dxa"/>
            <w:gridSpan w:val="3"/>
            <w:vAlign w:val="center"/>
          </w:tcPr>
          <w:p>
            <w:pPr>
              <w:adjustRightInd w:val="0"/>
              <w:snapToGrid w:val="0"/>
              <w:jc w:val="center"/>
              <w:rPr>
                <w:rFonts w:ascii="Times New Roman" w:hAnsi="Times New Roman"/>
                <w:b/>
                <w:bCs/>
                <w:color w:val="auto"/>
                <w:sz w:val="18"/>
                <w:szCs w:val="18"/>
              </w:rPr>
            </w:pPr>
            <w:r>
              <w:rPr>
                <w:rFonts w:ascii="Times New Roman" w:hAnsi="宋体"/>
                <w:b/>
                <w:bCs/>
                <w:color w:val="auto"/>
                <w:sz w:val="18"/>
                <w:szCs w:val="18"/>
              </w:rPr>
              <w:t>污染治理设施</w:t>
            </w:r>
          </w:p>
        </w:tc>
        <w:tc>
          <w:tcPr>
            <w:tcW w:w="593" w:type="dxa"/>
            <w:vMerge w:val="restart"/>
            <w:vAlign w:val="center"/>
          </w:tcPr>
          <w:p>
            <w:pPr>
              <w:adjustRightInd w:val="0"/>
              <w:snapToGrid w:val="0"/>
              <w:jc w:val="center"/>
              <w:rPr>
                <w:rFonts w:ascii="Times New Roman" w:hAnsi="Times New Roman"/>
                <w:b/>
                <w:bCs/>
                <w:color w:val="auto"/>
                <w:sz w:val="18"/>
                <w:szCs w:val="18"/>
              </w:rPr>
            </w:pPr>
            <w:r>
              <w:rPr>
                <w:rFonts w:ascii="Times New Roman" w:hAnsi="宋体"/>
                <w:b/>
                <w:bCs/>
                <w:color w:val="auto"/>
                <w:sz w:val="18"/>
                <w:szCs w:val="18"/>
              </w:rPr>
              <w:t>排放口编号</w:t>
            </w:r>
          </w:p>
        </w:tc>
        <w:tc>
          <w:tcPr>
            <w:tcW w:w="883" w:type="dxa"/>
            <w:vMerge w:val="restart"/>
            <w:vAlign w:val="center"/>
          </w:tcPr>
          <w:p>
            <w:pPr>
              <w:adjustRightInd w:val="0"/>
              <w:snapToGrid w:val="0"/>
              <w:jc w:val="center"/>
              <w:rPr>
                <w:rFonts w:ascii="Times New Roman" w:hAnsi="Times New Roman"/>
                <w:b/>
                <w:bCs/>
                <w:color w:val="auto"/>
                <w:sz w:val="18"/>
                <w:szCs w:val="18"/>
              </w:rPr>
            </w:pPr>
            <w:r>
              <w:rPr>
                <w:rFonts w:ascii="Times New Roman" w:hAnsi="宋体"/>
                <w:b/>
                <w:bCs/>
                <w:color w:val="auto"/>
                <w:sz w:val="18"/>
                <w:szCs w:val="18"/>
              </w:rPr>
              <w:t>排放口设置是符合要求</w:t>
            </w:r>
          </w:p>
        </w:tc>
        <w:tc>
          <w:tcPr>
            <w:tcW w:w="1257" w:type="dxa"/>
            <w:vMerge w:val="restart"/>
            <w:vAlign w:val="center"/>
          </w:tcPr>
          <w:p>
            <w:pPr>
              <w:adjustRightInd w:val="0"/>
              <w:snapToGrid w:val="0"/>
              <w:jc w:val="center"/>
              <w:rPr>
                <w:rFonts w:ascii="Times New Roman" w:hAnsi="Times New Roman"/>
                <w:b/>
                <w:bCs/>
                <w:color w:val="auto"/>
                <w:sz w:val="18"/>
                <w:szCs w:val="18"/>
              </w:rPr>
            </w:pPr>
            <w:r>
              <w:rPr>
                <w:rFonts w:ascii="Times New Roman" w:hAnsi="宋体"/>
                <w:b/>
                <w:bCs/>
                <w:color w:val="auto"/>
                <w:sz w:val="18"/>
                <w:szCs w:val="18"/>
              </w:rPr>
              <w:t>排放口类型</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365" w:type="dxa"/>
            <w:vMerge w:val="continue"/>
            <w:vAlign w:val="center"/>
          </w:tcPr>
          <w:p>
            <w:pPr>
              <w:pStyle w:val="11"/>
              <w:jc w:val="center"/>
              <w:rPr>
                <w:rFonts w:ascii="Times New Roman" w:hAnsi="Times New Roman"/>
                <w:color w:val="auto"/>
                <w:sz w:val="18"/>
                <w:szCs w:val="18"/>
              </w:rPr>
            </w:pPr>
          </w:p>
        </w:tc>
        <w:tc>
          <w:tcPr>
            <w:tcW w:w="438" w:type="dxa"/>
            <w:vMerge w:val="continue"/>
            <w:vAlign w:val="center"/>
          </w:tcPr>
          <w:p>
            <w:pPr>
              <w:pStyle w:val="11"/>
              <w:jc w:val="center"/>
              <w:rPr>
                <w:rFonts w:ascii="Times New Roman" w:hAnsi="Times New Roman"/>
                <w:color w:val="auto"/>
                <w:sz w:val="18"/>
                <w:szCs w:val="18"/>
              </w:rPr>
            </w:pPr>
          </w:p>
        </w:tc>
        <w:tc>
          <w:tcPr>
            <w:tcW w:w="847" w:type="dxa"/>
            <w:vMerge w:val="continue"/>
            <w:vAlign w:val="center"/>
          </w:tcPr>
          <w:p>
            <w:pPr>
              <w:pStyle w:val="11"/>
              <w:jc w:val="center"/>
              <w:rPr>
                <w:rFonts w:ascii="Times New Roman" w:hAnsi="Times New Roman"/>
                <w:color w:val="auto"/>
                <w:sz w:val="18"/>
                <w:szCs w:val="18"/>
              </w:rPr>
            </w:pPr>
          </w:p>
        </w:tc>
        <w:tc>
          <w:tcPr>
            <w:tcW w:w="429" w:type="dxa"/>
            <w:vMerge w:val="continue"/>
            <w:vAlign w:val="center"/>
          </w:tcPr>
          <w:p>
            <w:pPr>
              <w:pStyle w:val="11"/>
              <w:jc w:val="center"/>
              <w:rPr>
                <w:rFonts w:ascii="Times New Roman" w:hAnsi="Times New Roman"/>
                <w:color w:val="auto"/>
                <w:sz w:val="18"/>
                <w:szCs w:val="18"/>
              </w:rPr>
            </w:pPr>
          </w:p>
        </w:tc>
        <w:tc>
          <w:tcPr>
            <w:tcW w:w="627" w:type="dxa"/>
            <w:vMerge w:val="continue"/>
            <w:vAlign w:val="center"/>
          </w:tcPr>
          <w:p>
            <w:pPr>
              <w:pStyle w:val="11"/>
              <w:jc w:val="center"/>
              <w:rPr>
                <w:rFonts w:ascii="Times New Roman" w:hAnsi="Times New Roman"/>
                <w:color w:val="auto"/>
                <w:sz w:val="18"/>
                <w:szCs w:val="18"/>
              </w:rPr>
            </w:pPr>
          </w:p>
        </w:tc>
        <w:tc>
          <w:tcPr>
            <w:tcW w:w="1022" w:type="dxa"/>
            <w:vAlign w:val="center"/>
          </w:tcPr>
          <w:p>
            <w:pPr>
              <w:adjustRightInd w:val="0"/>
              <w:snapToGrid w:val="0"/>
              <w:jc w:val="center"/>
              <w:rPr>
                <w:rFonts w:ascii="Times New Roman" w:hAnsi="Times New Roman"/>
                <w:b/>
                <w:bCs/>
                <w:color w:val="auto"/>
                <w:sz w:val="18"/>
                <w:szCs w:val="18"/>
              </w:rPr>
            </w:pPr>
            <w:r>
              <w:rPr>
                <w:rFonts w:ascii="Times New Roman" w:hAnsi="宋体"/>
                <w:b/>
                <w:bCs/>
                <w:color w:val="auto"/>
                <w:sz w:val="18"/>
                <w:szCs w:val="18"/>
              </w:rPr>
              <w:t>污染治理设施编号</w:t>
            </w:r>
          </w:p>
        </w:tc>
        <w:tc>
          <w:tcPr>
            <w:tcW w:w="1022" w:type="dxa"/>
            <w:vAlign w:val="center"/>
          </w:tcPr>
          <w:p>
            <w:pPr>
              <w:adjustRightInd w:val="0"/>
              <w:snapToGrid w:val="0"/>
              <w:jc w:val="center"/>
              <w:rPr>
                <w:rFonts w:ascii="Times New Roman" w:hAnsi="Times New Roman"/>
                <w:b/>
                <w:bCs/>
                <w:color w:val="auto"/>
                <w:sz w:val="18"/>
                <w:szCs w:val="18"/>
              </w:rPr>
            </w:pPr>
            <w:r>
              <w:rPr>
                <w:rFonts w:ascii="Times New Roman" w:hAnsi="宋体"/>
                <w:b/>
                <w:bCs/>
                <w:color w:val="auto"/>
                <w:sz w:val="18"/>
                <w:szCs w:val="18"/>
              </w:rPr>
              <w:t>污染治理设施名称</w:t>
            </w:r>
          </w:p>
        </w:tc>
        <w:tc>
          <w:tcPr>
            <w:tcW w:w="1022" w:type="dxa"/>
            <w:vAlign w:val="center"/>
          </w:tcPr>
          <w:p>
            <w:pPr>
              <w:adjustRightInd w:val="0"/>
              <w:snapToGrid w:val="0"/>
              <w:jc w:val="center"/>
              <w:rPr>
                <w:rFonts w:ascii="Times New Roman" w:hAnsi="Times New Roman"/>
                <w:b/>
                <w:bCs/>
                <w:color w:val="auto"/>
                <w:sz w:val="18"/>
                <w:szCs w:val="18"/>
              </w:rPr>
            </w:pPr>
            <w:r>
              <w:rPr>
                <w:rFonts w:ascii="Times New Roman" w:hAnsi="宋体"/>
                <w:b/>
                <w:bCs/>
                <w:color w:val="auto"/>
                <w:sz w:val="18"/>
                <w:szCs w:val="18"/>
              </w:rPr>
              <w:t>污染治理设施工艺</w:t>
            </w:r>
          </w:p>
        </w:tc>
        <w:tc>
          <w:tcPr>
            <w:tcW w:w="593" w:type="dxa"/>
            <w:vMerge w:val="continue"/>
            <w:vAlign w:val="center"/>
          </w:tcPr>
          <w:p>
            <w:pPr>
              <w:pStyle w:val="11"/>
              <w:jc w:val="center"/>
              <w:rPr>
                <w:rFonts w:ascii="Times New Roman" w:hAnsi="Times New Roman"/>
                <w:color w:val="auto"/>
                <w:sz w:val="18"/>
                <w:szCs w:val="18"/>
              </w:rPr>
            </w:pPr>
          </w:p>
        </w:tc>
        <w:tc>
          <w:tcPr>
            <w:tcW w:w="883" w:type="dxa"/>
            <w:vMerge w:val="continue"/>
            <w:vAlign w:val="center"/>
          </w:tcPr>
          <w:p>
            <w:pPr>
              <w:pStyle w:val="11"/>
              <w:jc w:val="center"/>
              <w:rPr>
                <w:rFonts w:ascii="Times New Roman" w:hAnsi="Times New Roman"/>
                <w:color w:val="auto"/>
                <w:sz w:val="18"/>
                <w:szCs w:val="18"/>
              </w:rPr>
            </w:pPr>
          </w:p>
        </w:tc>
        <w:tc>
          <w:tcPr>
            <w:tcW w:w="1257" w:type="dxa"/>
            <w:vMerge w:val="continue"/>
            <w:vAlign w:val="center"/>
          </w:tcPr>
          <w:p>
            <w:pPr>
              <w:pStyle w:val="11"/>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65" w:type="dxa"/>
            <w:vMerge w:val="restart"/>
            <w:vAlign w:val="center"/>
          </w:tcPr>
          <w:p>
            <w:pPr>
              <w:pStyle w:val="11"/>
              <w:jc w:val="center"/>
              <w:rPr>
                <w:rFonts w:ascii="Times New Roman" w:hAnsi="Times New Roman"/>
                <w:color w:val="auto"/>
                <w:sz w:val="18"/>
                <w:szCs w:val="18"/>
              </w:rPr>
            </w:pPr>
            <w:r>
              <w:rPr>
                <w:rFonts w:ascii="Times New Roman" w:hAnsi="Times New Roman"/>
                <w:color w:val="auto"/>
                <w:sz w:val="18"/>
                <w:szCs w:val="18"/>
              </w:rPr>
              <w:t>1</w:t>
            </w:r>
          </w:p>
        </w:tc>
        <w:tc>
          <w:tcPr>
            <w:tcW w:w="438" w:type="dxa"/>
            <w:vMerge w:val="restart"/>
            <w:vAlign w:val="center"/>
          </w:tcPr>
          <w:p>
            <w:pPr>
              <w:pStyle w:val="11"/>
              <w:jc w:val="center"/>
              <w:rPr>
                <w:rFonts w:ascii="Times New Roman" w:hAnsi="Times New Roman"/>
                <w:color w:val="auto"/>
                <w:sz w:val="18"/>
                <w:szCs w:val="18"/>
              </w:rPr>
            </w:pPr>
            <w:r>
              <w:rPr>
                <w:rFonts w:ascii="Times New Roman" w:hAnsi="宋体"/>
                <w:color w:val="auto"/>
                <w:sz w:val="18"/>
                <w:szCs w:val="18"/>
              </w:rPr>
              <w:t>生活废水</w:t>
            </w:r>
          </w:p>
        </w:tc>
        <w:tc>
          <w:tcPr>
            <w:tcW w:w="847" w:type="dxa"/>
            <w:vMerge w:val="restart"/>
            <w:vAlign w:val="center"/>
          </w:tcPr>
          <w:p>
            <w:pPr>
              <w:pStyle w:val="11"/>
              <w:jc w:val="center"/>
              <w:rPr>
                <w:rFonts w:ascii="Times New Roman" w:hAnsi="Times New Roman"/>
                <w:color w:val="auto"/>
                <w:sz w:val="18"/>
                <w:szCs w:val="18"/>
              </w:rPr>
            </w:pPr>
            <w:r>
              <w:rPr>
                <w:rFonts w:ascii="Times New Roman" w:hAnsi="Times New Roman"/>
                <w:color w:val="auto"/>
                <w:sz w:val="18"/>
                <w:szCs w:val="18"/>
              </w:rPr>
              <w:t>COD</w:t>
            </w:r>
            <w:r>
              <w:rPr>
                <w:rFonts w:ascii="Times New Roman" w:hAnsi="宋体"/>
                <w:color w:val="auto"/>
                <w:sz w:val="18"/>
                <w:szCs w:val="18"/>
              </w:rPr>
              <w:t>、</w:t>
            </w:r>
            <w:r>
              <w:rPr>
                <w:rFonts w:ascii="Times New Roman" w:hAnsi="Times New Roman"/>
                <w:color w:val="auto"/>
                <w:sz w:val="18"/>
                <w:szCs w:val="18"/>
              </w:rPr>
              <w:t>BOD</w:t>
            </w:r>
            <w:r>
              <w:rPr>
                <w:rFonts w:ascii="Times New Roman" w:hAnsi="Times New Roman"/>
                <w:color w:val="auto"/>
                <w:sz w:val="18"/>
                <w:szCs w:val="18"/>
                <w:vertAlign w:val="subscript"/>
              </w:rPr>
              <w:t>5</w:t>
            </w:r>
            <w:r>
              <w:rPr>
                <w:rFonts w:ascii="Times New Roman" w:hAnsi="宋体"/>
                <w:color w:val="auto"/>
                <w:sz w:val="18"/>
                <w:szCs w:val="18"/>
              </w:rPr>
              <w:t>、</w:t>
            </w:r>
            <w:r>
              <w:rPr>
                <w:rFonts w:ascii="Times New Roman" w:hAnsi="Times New Roman"/>
                <w:color w:val="auto"/>
                <w:sz w:val="18"/>
                <w:szCs w:val="18"/>
              </w:rPr>
              <w:t>NH</w:t>
            </w:r>
            <w:r>
              <w:rPr>
                <w:rFonts w:ascii="Times New Roman" w:hAnsi="Times New Roman"/>
                <w:color w:val="auto"/>
                <w:sz w:val="18"/>
                <w:szCs w:val="18"/>
                <w:vertAlign w:val="subscript"/>
              </w:rPr>
              <w:t>3</w:t>
            </w:r>
            <w:r>
              <w:rPr>
                <w:rFonts w:ascii="Times New Roman" w:hAnsi="Times New Roman"/>
                <w:color w:val="auto"/>
                <w:sz w:val="18"/>
                <w:szCs w:val="18"/>
              </w:rPr>
              <w:t>-N</w:t>
            </w:r>
            <w:r>
              <w:rPr>
                <w:rFonts w:ascii="Times New Roman" w:hAnsi="宋体"/>
                <w:color w:val="auto"/>
                <w:sz w:val="18"/>
                <w:szCs w:val="18"/>
              </w:rPr>
              <w:t>、</w:t>
            </w:r>
            <w:r>
              <w:rPr>
                <w:rFonts w:ascii="Times New Roman" w:hAnsi="Times New Roman"/>
                <w:color w:val="auto"/>
                <w:sz w:val="18"/>
                <w:szCs w:val="18"/>
              </w:rPr>
              <w:t>SS</w:t>
            </w:r>
            <w:r>
              <w:rPr>
                <w:rFonts w:ascii="Times New Roman" w:hAnsi="宋体"/>
                <w:color w:val="auto"/>
                <w:sz w:val="18"/>
                <w:szCs w:val="18"/>
              </w:rPr>
              <w:t>、总磷、总氮</w:t>
            </w:r>
          </w:p>
        </w:tc>
        <w:tc>
          <w:tcPr>
            <w:tcW w:w="429" w:type="dxa"/>
            <w:vMerge w:val="restart"/>
            <w:vAlign w:val="center"/>
          </w:tcPr>
          <w:p>
            <w:pPr>
              <w:pStyle w:val="11"/>
              <w:jc w:val="center"/>
              <w:rPr>
                <w:rFonts w:ascii="Times New Roman" w:hAnsi="Times New Roman"/>
                <w:color w:val="auto"/>
                <w:sz w:val="18"/>
                <w:szCs w:val="18"/>
              </w:rPr>
            </w:pPr>
            <w:r>
              <w:rPr>
                <w:rFonts w:ascii="Times New Roman" w:hAnsi="宋体"/>
                <w:color w:val="auto"/>
                <w:sz w:val="18"/>
                <w:szCs w:val="18"/>
              </w:rPr>
              <w:t>渭河</w:t>
            </w:r>
          </w:p>
        </w:tc>
        <w:tc>
          <w:tcPr>
            <w:tcW w:w="627" w:type="dxa"/>
            <w:vMerge w:val="restart"/>
            <w:vAlign w:val="center"/>
          </w:tcPr>
          <w:p>
            <w:pPr>
              <w:pStyle w:val="11"/>
              <w:jc w:val="center"/>
              <w:rPr>
                <w:rFonts w:ascii="Times New Roman" w:hAnsi="Times New Roman"/>
                <w:color w:val="auto"/>
                <w:sz w:val="18"/>
                <w:szCs w:val="18"/>
              </w:rPr>
            </w:pPr>
            <w:r>
              <w:rPr>
                <w:rFonts w:ascii="Times New Roman" w:hAnsi="宋体"/>
                <w:color w:val="auto"/>
                <w:sz w:val="18"/>
                <w:szCs w:val="18"/>
              </w:rPr>
              <w:t>连续排放、流量不稳定</w:t>
            </w:r>
          </w:p>
        </w:tc>
        <w:tc>
          <w:tcPr>
            <w:tcW w:w="1022" w:type="dxa"/>
            <w:vAlign w:val="center"/>
          </w:tcPr>
          <w:p>
            <w:pPr>
              <w:pStyle w:val="11"/>
              <w:jc w:val="center"/>
              <w:rPr>
                <w:rFonts w:ascii="Times New Roman" w:hAnsi="Times New Roman"/>
                <w:color w:val="auto"/>
                <w:sz w:val="18"/>
                <w:szCs w:val="18"/>
              </w:rPr>
            </w:pPr>
            <w:r>
              <w:rPr>
                <w:rFonts w:ascii="Times New Roman" w:hAnsi="Times New Roman"/>
                <w:color w:val="auto"/>
                <w:sz w:val="18"/>
                <w:szCs w:val="18"/>
              </w:rPr>
              <w:t>1</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粗格栅及进水泵房</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过滤</w:t>
            </w:r>
          </w:p>
        </w:tc>
        <w:tc>
          <w:tcPr>
            <w:tcW w:w="593" w:type="dxa"/>
            <w:vMerge w:val="restart"/>
            <w:vAlign w:val="center"/>
          </w:tcPr>
          <w:p>
            <w:pPr>
              <w:pStyle w:val="11"/>
              <w:jc w:val="center"/>
              <w:rPr>
                <w:rFonts w:ascii="Times New Roman" w:hAnsi="Times New Roman"/>
                <w:color w:val="auto"/>
                <w:sz w:val="18"/>
                <w:szCs w:val="18"/>
              </w:rPr>
            </w:pPr>
            <w:r>
              <w:rPr>
                <w:rFonts w:ascii="Times New Roman" w:hAnsi="Times New Roman"/>
                <w:color w:val="auto"/>
                <w:sz w:val="18"/>
                <w:szCs w:val="18"/>
              </w:rPr>
              <w:t>DW001</w:t>
            </w:r>
          </w:p>
        </w:tc>
        <w:tc>
          <w:tcPr>
            <w:tcW w:w="883" w:type="dxa"/>
            <w:vMerge w:val="restart"/>
            <w:vAlign w:val="center"/>
          </w:tcPr>
          <w:p>
            <w:pPr>
              <w:pStyle w:val="11"/>
              <w:jc w:val="center"/>
              <w:rPr>
                <w:rFonts w:ascii="Times New Roman" w:hAnsi="Times New Roman"/>
                <w:color w:val="auto"/>
                <w:sz w:val="18"/>
                <w:szCs w:val="18"/>
              </w:rPr>
            </w:pPr>
            <w:r>
              <w:rPr>
                <w:rFonts w:ascii="Times New Roman" w:hAnsi="宋体"/>
                <w:color w:val="auto"/>
                <w:sz w:val="18"/>
                <w:szCs w:val="18"/>
              </w:rPr>
              <w:t>符合</w:t>
            </w:r>
          </w:p>
        </w:tc>
        <w:tc>
          <w:tcPr>
            <w:tcW w:w="1257" w:type="dxa"/>
            <w:vMerge w:val="restart"/>
            <w:vAlign w:val="center"/>
          </w:tcPr>
          <w:p>
            <w:pPr>
              <w:pStyle w:val="11"/>
              <w:jc w:val="left"/>
              <w:rPr>
                <w:rFonts w:ascii="Times New Roman" w:hAnsi="Times New Roman"/>
                <w:color w:val="auto"/>
                <w:sz w:val="18"/>
                <w:szCs w:val="18"/>
              </w:rPr>
            </w:pPr>
            <w:r>
              <w:rPr>
                <w:rFonts w:ascii="Times New Roman" w:hAnsi="Times New Roman"/>
                <w:color w:val="auto"/>
                <w:sz w:val="18"/>
                <w:szCs w:val="18"/>
              </w:rPr>
              <w:sym w:font="Wingdings 2" w:char="0052"/>
            </w:r>
            <w:r>
              <w:rPr>
                <w:rFonts w:ascii="Times New Roman" w:hAnsi="宋体"/>
                <w:color w:val="auto"/>
                <w:sz w:val="18"/>
                <w:szCs w:val="18"/>
              </w:rPr>
              <w:t>企业总排</w:t>
            </w:r>
          </w:p>
          <w:p>
            <w:pPr>
              <w:pStyle w:val="11"/>
              <w:jc w:val="left"/>
              <w:rPr>
                <w:rFonts w:ascii="Times New Roman" w:hAnsi="Times New Roman"/>
                <w:color w:val="auto"/>
                <w:sz w:val="18"/>
                <w:szCs w:val="18"/>
              </w:rPr>
            </w:pPr>
            <w:r>
              <w:rPr>
                <w:rFonts w:ascii="Times New Roman" w:hAnsi="Times New Roman"/>
                <w:color w:val="auto"/>
                <w:sz w:val="18"/>
                <w:szCs w:val="18"/>
              </w:rPr>
              <w:sym w:font="Wingdings 2" w:char="00A3"/>
            </w:r>
            <w:r>
              <w:rPr>
                <w:rFonts w:ascii="Times New Roman" w:hAnsi="宋体"/>
                <w:color w:val="auto"/>
                <w:sz w:val="18"/>
                <w:szCs w:val="18"/>
              </w:rPr>
              <w:t>雨水排放</w:t>
            </w:r>
          </w:p>
          <w:p>
            <w:pPr>
              <w:pStyle w:val="11"/>
              <w:jc w:val="left"/>
              <w:rPr>
                <w:rFonts w:ascii="Times New Roman" w:hAnsi="Times New Roman"/>
                <w:color w:val="auto"/>
                <w:sz w:val="18"/>
                <w:szCs w:val="18"/>
              </w:rPr>
            </w:pPr>
            <w:r>
              <w:rPr>
                <w:rFonts w:ascii="Times New Roman" w:hAnsi="Times New Roman"/>
                <w:color w:val="auto"/>
                <w:sz w:val="18"/>
                <w:szCs w:val="18"/>
              </w:rPr>
              <w:sym w:font="Wingdings 2" w:char="00A3"/>
            </w:r>
            <w:r>
              <w:rPr>
                <w:rFonts w:ascii="Times New Roman" w:hAnsi="宋体"/>
                <w:color w:val="auto"/>
                <w:sz w:val="18"/>
                <w:szCs w:val="18"/>
              </w:rPr>
              <w:t>清净下水排放</w:t>
            </w:r>
          </w:p>
          <w:p>
            <w:pPr>
              <w:pStyle w:val="11"/>
              <w:jc w:val="left"/>
              <w:rPr>
                <w:rFonts w:ascii="Times New Roman" w:hAnsi="Times New Roman"/>
                <w:color w:val="auto"/>
                <w:sz w:val="18"/>
                <w:szCs w:val="18"/>
              </w:rPr>
            </w:pPr>
            <w:r>
              <w:rPr>
                <w:rFonts w:ascii="Times New Roman" w:hAnsi="Times New Roman"/>
                <w:color w:val="auto"/>
                <w:sz w:val="18"/>
                <w:szCs w:val="18"/>
              </w:rPr>
              <w:sym w:font="Wingdings 2" w:char="00A3"/>
            </w:r>
            <w:r>
              <w:rPr>
                <w:rFonts w:ascii="Times New Roman" w:hAnsi="宋体"/>
                <w:color w:val="auto"/>
                <w:sz w:val="18"/>
                <w:szCs w:val="18"/>
              </w:rPr>
              <w:t>温排水排放</w:t>
            </w:r>
          </w:p>
          <w:p>
            <w:pPr>
              <w:pStyle w:val="11"/>
              <w:jc w:val="left"/>
              <w:rPr>
                <w:rFonts w:ascii="Times New Roman" w:hAnsi="Times New Roman"/>
                <w:color w:val="auto"/>
                <w:sz w:val="18"/>
                <w:szCs w:val="18"/>
              </w:rPr>
            </w:pPr>
            <w:r>
              <w:rPr>
                <w:rFonts w:ascii="Times New Roman" w:hAnsi="Times New Roman"/>
                <w:color w:val="auto"/>
                <w:sz w:val="18"/>
                <w:szCs w:val="18"/>
              </w:rPr>
              <w:sym w:font="Wingdings 2" w:char="00A3"/>
            </w:r>
            <w:r>
              <w:rPr>
                <w:rFonts w:ascii="Times New Roman" w:hAnsi="宋体"/>
                <w:color w:val="auto"/>
                <w:sz w:val="18"/>
                <w:szCs w:val="18"/>
              </w:rPr>
              <w:t>车间或车间处理设施排放口</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65" w:type="dxa"/>
            <w:vMerge w:val="continue"/>
            <w:vAlign w:val="center"/>
          </w:tcPr>
          <w:p>
            <w:pPr>
              <w:pStyle w:val="11"/>
              <w:jc w:val="center"/>
              <w:rPr>
                <w:rFonts w:ascii="Times New Roman" w:hAnsi="Times New Roman"/>
                <w:color w:val="auto"/>
                <w:sz w:val="18"/>
                <w:szCs w:val="18"/>
              </w:rPr>
            </w:pPr>
          </w:p>
        </w:tc>
        <w:tc>
          <w:tcPr>
            <w:tcW w:w="438" w:type="dxa"/>
            <w:vMerge w:val="continue"/>
            <w:vAlign w:val="center"/>
          </w:tcPr>
          <w:p>
            <w:pPr>
              <w:pStyle w:val="11"/>
              <w:jc w:val="center"/>
              <w:rPr>
                <w:rFonts w:ascii="Times New Roman" w:hAnsi="Times New Roman"/>
                <w:color w:val="auto"/>
                <w:sz w:val="18"/>
                <w:szCs w:val="18"/>
              </w:rPr>
            </w:pPr>
          </w:p>
        </w:tc>
        <w:tc>
          <w:tcPr>
            <w:tcW w:w="847" w:type="dxa"/>
            <w:vMerge w:val="continue"/>
            <w:vAlign w:val="center"/>
          </w:tcPr>
          <w:p>
            <w:pPr>
              <w:pStyle w:val="11"/>
              <w:jc w:val="center"/>
              <w:rPr>
                <w:rFonts w:ascii="Times New Roman" w:hAnsi="Times New Roman"/>
                <w:color w:val="auto"/>
                <w:sz w:val="18"/>
                <w:szCs w:val="18"/>
              </w:rPr>
            </w:pPr>
          </w:p>
        </w:tc>
        <w:tc>
          <w:tcPr>
            <w:tcW w:w="429" w:type="dxa"/>
            <w:vMerge w:val="continue"/>
            <w:vAlign w:val="center"/>
          </w:tcPr>
          <w:p>
            <w:pPr>
              <w:pStyle w:val="11"/>
              <w:jc w:val="center"/>
              <w:rPr>
                <w:rFonts w:ascii="Times New Roman" w:hAnsi="Times New Roman"/>
                <w:color w:val="auto"/>
                <w:sz w:val="18"/>
                <w:szCs w:val="18"/>
              </w:rPr>
            </w:pPr>
          </w:p>
        </w:tc>
        <w:tc>
          <w:tcPr>
            <w:tcW w:w="627" w:type="dxa"/>
            <w:vMerge w:val="continue"/>
            <w:vAlign w:val="center"/>
          </w:tcPr>
          <w:p>
            <w:pPr>
              <w:pStyle w:val="11"/>
              <w:jc w:val="center"/>
              <w:rPr>
                <w:rFonts w:ascii="Times New Roman" w:hAnsi="Times New Roman"/>
                <w:color w:val="auto"/>
                <w:sz w:val="18"/>
                <w:szCs w:val="18"/>
              </w:rPr>
            </w:pPr>
          </w:p>
        </w:tc>
        <w:tc>
          <w:tcPr>
            <w:tcW w:w="1022" w:type="dxa"/>
            <w:vAlign w:val="center"/>
          </w:tcPr>
          <w:p>
            <w:pPr>
              <w:pStyle w:val="11"/>
              <w:jc w:val="center"/>
              <w:rPr>
                <w:rFonts w:ascii="Times New Roman" w:hAnsi="Times New Roman"/>
                <w:color w:val="auto"/>
                <w:sz w:val="18"/>
                <w:szCs w:val="18"/>
              </w:rPr>
            </w:pPr>
            <w:r>
              <w:rPr>
                <w:rFonts w:ascii="Times New Roman" w:hAnsi="Times New Roman"/>
                <w:color w:val="auto"/>
                <w:sz w:val="18"/>
                <w:szCs w:val="18"/>
              </w:rPr>
              <w:t>2</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细格栅及沉砂池</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过滤、沉淀</w:t>
            </w:r>
          </w:p>
        </w:tc>
        <w:tc>
          <w:tcPr>
            <w:tcW w:w="593" w:type="dxa"/>
            <w:vMerge w:val="continue"/>
            <w:vAlign w:val="center"/>
          </w:tcPr>
          <w:p>
            <w:pPr>
              <w:pStyle w:val="11"/>
              <w:jc w:val="center"/>
              <w:rPr>
                <w:rFonts w:ascii="Times New Roman" w:hAnsi="Times New Roman"/>
                <w:color w:val="auto"/>
                <w:sz w:val="18"/>
                <w:szCs w:val="18"/>
              </w:rPr>
            </w:pPr>
          </w:p>
        </w:tc>
        <w:tc>
          <w:tcPr>
            <w:tcW w:w="883" w:type="dxa"/>
            <w:vMerge w:val="continue"/>
            <w:vAlign w:val="center"/>
          </w:tcPr>
          <w:p>
            <w:pPr>
              <w:pStyle w:val="11"/>
              <w:jc w:val="center"/>
              <w:rPr>
                <w:rFonts w:ascii="Times New Roman" w:hAnsi="Times New Roman"/>
                <w:color w:val="auto"/>
                <w:sz w:val="18"/>
                <w:szCs w:val="18"/>
              </w:rPr>
            </w:pPr>
          </w:p>
        </w:tc>
        <w:tc>
          <w:tcPr>
            <w:tcW w:w="1257" w:type="dxa"/>
            <w:vMerge w:val="continue"/>
            <w:vAlign w:val="center"/>
          </w:tcPr>
          <w:p>
            <w:pPr>
              <w:pStyle w:val="11"/>
              <w:jc w:val="left"/>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65" w:type="dxa"/>
            <w:vMerge w:val="continue"/>
            <w:vAlign w:val="center"/>
          </w:tcPr>
          <w:p>
            <w:pPr>
              <w:pStyle w:val="11"/>
              <w:jc w:val="center"/>
              <w:rPr>
                <w:rFonts w:ascii="Times New Roman" w:hAnsi="Times New Roman"/>
                <w:color w:val="auto"/>
                <w:sz w:val="18"/>
                <w:szCs w:val="18"/>
              </w:rPr>
            </w:pPr>
          </w:p>
        </w:tc>
        <w:tc>
          <w:tcPr>
            <w:tcW w:w="438" w:type="dxa"/>
            <w:vMerge w:val="continue"/>
            <w:vAlign w:val="center"/>
          </w:tcPr>
          <w:p>
            <w:pPr>
              <w:pStyle w:val="11"/>
              <w:jc w:val="center"/>
              <w:rPr>
                <w:rFonts w:ascii="Times New Roman" w:hAnsi="Times New Roman"/>
                <w:color w:val="auto"/>
                <w:sz w:val="18"/>
                <w:szCs w:val="18"/>
              </w:rPr>
            </w:pPr>
          </w:p>
        </w:tc>
        <w:tc>
          <w:tcPr>
            <w:tcW w:w="847" w:type="dxa"/>
            <w:vMerge w:val="continue"/>
            <w:vAlign w:val="center"/>
          </w:tcPr>
          <w:p>
            <w:pPr>
              <w:pStyle w:val="11"/>
              <w:jc w:val="center"/>
              <w:rPr>
                <w:rFonts w:ascii="Times New Roman" w:hAnsi="Times New Roman"/>
                <w:color w:val="auto"/>
                <w:sz w:val="18"/>
                <w:szCs w:val="18"/>
              </w:rPr>
            </w:pPr>
          </w:p>
        </w:tc>
        <w:tc>
          <w:tcPr>
            <w:tcW w:w="429" w:type="dxa"/>
            <w:vMerge w:val="continue"/>
            <w:vAlign w:val="center"/>
          </w:tcPr>
          <w:p>
            <w:pPr>
              <w:pStyle w:val="11"/>
              <w:jc w:val="center"/>
              <w:rPr>
                <w:rFonts w:ascii="Times New Roman" w:hAnsi="Times New Roman"/>
                <w:color w:val="auto"/>
                <w:sz w:val="18"/>
                <w:szCs w:val="18"/>
              </w:rPr>
            </w:pPr>
          </w:p>
        </w:tc>
        <w:tc>
          <w:tcPr>
            <w:tcW w:w="627" w:type="dxa"/>
            <w:vMerge w:val="continue"/>
            <w:vAlign w:val="center"/>
          </w:tcPr>
          <w:p>
            <w:pPr>
              <w:pStyle w:val="11"/>
              <w:jc w:val="center"/>
              <w:rPr>
                <w:rFonts w:ascii="Times New Roman" w:hAnsi="Times New Roman"/>
                <w:color w:val="auto"/>
                <w:sz w:val="18"/>
                <w:szCs w:val="18"/>
              </w:rPr>
            </w:pPr>
          </w:p>
        </w:tc>
        <w:tc>
          <w:tcPr>
            <w:tcW w:w="1022" w:type="dxa"/>
            <w:vAlign w:val="center"/>
          </w:tcPr>
          <w:p>
            <w:pPr>
              <w:pStyle w:val="11"/>
              <w:jc w:val="center"/>
              <w:rPr>
                <w:rFonts w:ascii="Times New Roman" w:hAnsi="Times New Roman"/>
                <w:color w:val="auto"/>
                <w:sz w:val="18"/>
                <w:szCs w:val="18"/>
              </w:rPr>
            </w:pPr>
            <w:r>
              <w:rPr>
                <w:rFonts w:ascii="Times New Roman" w:hAnsi="Times New Roman"/>
                <w:color w:val="auto"/>
                <w:sz w:val="18"/>
                <w:szCs w:val="18"/>
              </w:rPr>
              <w:t>3</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厌氧池</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厌氧发酵</w:t>
            </w:r>
          </w:p>
        </w:tc>
        <w:tc>
          <w:tcPr>
            <w:tcW w:w="593" w:type="dxa"/>
            <w:vMerge w:val="continue"/>
            <w:vAlign w:val="center"/>
          </w:tcPr>
          <w:p>
            <w:pPr>
              <w:pStyle w:val="11"/>
              <w:jc w:val="center"/>
              <w:rPr>
                <w:rFonts w:ascii="Times New Roman" w:hAnsi="Times New Roman"/>
                <w:color w:val="auto"/>
                <w:sz w:val="18"/>
                <w:szCs w:val="18"/>
              </w:rPr>
            </w:pPr>
          </w:p>
        </w:tc>
        <w:tc>
          <w:tcPr>
            <w:tcW w:w="883" w:type="dxa"/>
            <w:vMerge w:val="continue"/>
            <w:vAlign w:val="center"/>
          </w:tcPr>
          <w:p>
            <w:pPr>
              <w:pStyle w:val="11"/>
              <w:jc w:val="center"/>
              <w:rPr>
                <w:rFonts w:ascii="Times New Roman" w:hAnsi="Times New Roman"/>
                <w:color w:val="auto"/>
                <w:sz w:val="18"/>
                <w:szCs w:val="18"/>
              </w:rPr>
            </w:pPr>
          </w:p>
        </w:tc>
        <w:tc>
          <w:tcPr>
            <w:tcW w:w="1257" w:type="dxa"/>
            <w:vMerge w:val="continue"/>
            <w:vAlign w:val="center"/>
          </w:tcPr>
          <w:p>
            <w:pPr>
              <w:pStyle w:val="11"/>
              <w:jc w:val="left"/>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65" w:type="dxa"/>
            <w:vMerge w:val="continue"/>
            <w:vAlign w:val="center"/>
          </w:tcPr>
          <w:p>
            <w:pPr>
              <w:pStyle w:val="11"/>
              <w:jc w:val="center"/>
              <w:rPr>
                <w:rFonts w:ascii="Times New Roman" w:hAnsi="Times New Roman"/>
                <w:color w:val="auto"/>
                <w:sz w:val="18"/>
                <w:szCs w:val="18"/>
              </w:rPr>
            </w:pPr>
          </w:p>
        </w:tc>
        <w:tc>
          <w:tcPr>
            <w:tcW w:w="438" w:type="dxa"/>
            <w:vMerge w:val="continue"/>
            <w:vAlign w:val="center"/>
          </w:tcPr>
          <w:p>
            <w:pPr>
              <w:pStyle w:val="11"/>
              <w:jc w:val="center"/>
              <w:rPr>
                <w:rFonts w:ascii="Times New Roman" w:hAnsi="Times New Roman"/>
                <w:color w:val="auto"/>
                <w:sz w:val="18"/>
                <w:szCs w:val="18"/>
              </w:rPr>
            </w:pPr>
          </w:p>
        </w:tc>
        <w:tc>
          <w:tcPr>
            <w:tcW w:w="847" w:type="dxa"/>
            <w:vMerge w:val="continue"/>
            <w:vAlign w:val="center"/>
          </w:tcPr>
          <w:p>
            <w:pPr>
              <w:pStyle w:val="11"/>
              <w:jc w:val="center"/>
              <w:rPr>
                <w:rFonts w:ascii="Times New Roman" w:hAnsi="Times New Roman"/>
                <w:color w:val="auto"/>
                <w:sz w:val="18"/>
                <w:szCs w:val="18"/>
              </w:rPr>
            </w:pPr>
          </w:p>
        </w:tc>
        <w:tc>
          <w:tcPr>
            <w:tcW w:w="429" w:type="dxa"/>
            <w:vMerge w:val="continue"/>
            <w:vAlign w:val="center"/>
          </w:tcPr>
          <w:p>
            <w:pPr>
              <w:pStyle w:val="11"/>
              <w:jc w:val="center"/>
              <w:rPr>
                <w:rFonts w:ascii="Times New Roman" w:hAnsi="Times New Roman"/>
                <w:color w:val="auto"/>
                <w:sz w:val="18"/>
                <w:szCs w:val="18"/>
              </w:rPr>
            </w:pPr>
          </w:p>
        </w:tc>
        <w:tc>
          <w:tcPr>
            <w:tcW w:w="627" w:type="dxa"/>
            <w:vMerge w:val="continue"/>
            <w:vAlign w:val="center"/>
          </w:tcPr>
          <w:p>
            <w:pPr>
              <w:pStyle w:val="11"/>
              <w:jc w:val="center"/>
              <w:rPr>
                <w:rFonts w:ascii="Times New Roman" w:hAnsi="Times New Roman"/>
                <w:color w:val="auto"/>
                <w:sz w:val="18"/>
                <w:szCs w:val="18"/>
              </w:rPr>
            </w:pPr>
          </w:p>
        </w:tc>
        <w:tc>
          <w:tcPr>
            <w:tcW w:w="1022" w:type="dxa"/>
            <w:vAlign w:val="center"/>
          </w:tcPr>
          <w:p>
            <w:pPr>
              <w:pStyle w:val="11"/>
              <w:jc w:val="center"/>
              <w:rPr>
                <w:rFonts w:ascii="Times New Roman" w:hAnsi="Times New Roman"/>
                <w:color w:val="auto"/>
                <w:sz w:val="18"/>
                <w:szCs w:val="18"/>
              </w:rPr>
            </w:pPr>
            <w:r>
              <w:rPr>
                <w:rFonts w:ascii="Times New Roman" w:hAnsi="Times New Roman"/>
                <w:color w:val="auto"/>
                <w:sz w:val="18"/>
                <w:szCs w:val="18"/>
              </w:rPr>
              <w:t>4</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缺氧池</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反硝化</w:t>
            </w:r>
          </w:p>
        </w:tc>
        <w:tc>
          <w:tcPr>
            <w:tcW w:w="593" w:type="dxa"/>
            <w:vMerge w:val="continue"/>
            <w:vAlign w:val="center"/>
          </w:tcPr>
          <w:p>
            <w:pPr>
              <w:pStyle w:val="11"/>
              <w:jc w:val="center"/>
              <w:rPr>
                <w:rFonts w:ascii="Times New Roman" w:hAnsi="Times New Roman"/>
                <w:color w:val="auto"/>
                <w:sz w:val="18"/>
                <w:szCs w:val="18"/>
              </w:rPr>
            </w:pPr>
          </w:p>
        </w:tc>
        <w:tc>
          <w:tcPr>
            <w:tcW w:w="883" w:type="dxa"/>
            <w:vMerge w:val="continue"/>
            <w:vAlign w:val="center"/>
          </w:tcPr>
          <w:p>
            <w:pPr>
              <w:pStyle w:val="11"/>
              <w:jc w:val="center"/>
              <w:rPr>
                <w:rFonts w:ascii="Times New Roman" w:hAnsi="Times New Roman"/>
                <w:color w:val="auto"/>
                <w:sz w:val="18"/>
                <w:szCs w:val="18"/>
              </w:rPr>
            </w:pPr>
          </w:p>
        </w:tc>
        <w:tc>
          <w:tcPr>
            <w:tcW w:w="1257" w:type="dxa"/>
            <w:vMerge w:val="continue"/>
            <w:vAlign w:val="center"/>
          </w:tcPr>
          <w:p>
            <w:pPr>
              <w:pStyle w:val="11"/>
              <w:jc w:val="left"/>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65" w:type="dxa"/>
            <w:vMerge w:val="continue"/>
            <w:vAlign w:val="center"/>
          </w:tcPr>
          <w:p>
            <w:pPr>
              <w:pStyle w:val="11"/>
              <w:jc w:val="center"/>
              <w:rPr>
                <w:rFonts w:ascii="Times New Roman" w:hAnsi="Times New Roman"/>
                <w:color w:val="auto"/>
                <w:sz w:val="18"/>
                <w:szCs w:val="18"/>
              </w:rPr>
            </w:pPr>
          </w:p>
        </w:tc>
        <w:tc>
          <w:tcPr>
            <w:tcW w:w="438" w:type="dxa"/>
            <w:vMerge w:val="continue"/>
            <w:vAlign w:val="center"/>
          </w:tcPr>
          <w:p>
            <w:pPr>
              <w:pStyle w:val="11"/>
              <w:jc w:val="center"/>
              <w:rPr>
                <w:rFonts w:ascii="Times New Roman" w:hAnsi="Times New Roman"/>
                <w:color w:val="auto"/>
                <w:sz w:val="18"/>
                <w:szCs w:val="18"/>
              </w:rPr>
            </w:pPr>
          </w:p>
        </w:tc>
        <w:tc>
          <w:tcPr>
            <w:tcW w:w="847" w:type="dxa"/>
            <w:vMerge w:val="continue"/>
            <w:vAlign w:val="center"/>
          </w:tcPr>
          <w:p>
            <w:pPr>
              <w:pStyle w:val="11"/>
              <w:jc w:val="center"/>
              <w:rPr>
                <w:rFonts w:ascii="Times New Roman" w:hAnsi="Times New Roman"/>
                <w:color w:val="auto"/>
                <w:sz w:val="18"/>
                <w:szCs w:val="18"/>
              </w:rPr>
            </w:pPr>
          </w:p>
        </w:tc>
        <w:tc>
          <w:tcPr>
            <w:tcW w:w="429" w:type="dxa"/>
            <w:vMerge w:val="continue"/>
            <w:vAlign w:val="center"/>
          </w:tcPr>
          <w:p>
            <w:pPr>
              <w:pStyle w:val="11"/>
              <w:jc w:val="center"/>
              <w:rPr>
                <w:rFonts w:ascii="Times New Roman" w:hAnsi="Times New Roman"/>
                <w:color w:val="auto"/>
                <w:sz w:val="18"/>
                <w:szCs w:val="18"/>
              </w:rPr>
            </w:pPr>
          </w:p>
        </w:tc>
        <w:tc>
          <w:tcPr>
            <w:tcW w:w="627" w:type="dxa"/>
            <w:vMerge w:val="continue"/>
            <w:vAlign w:val="center"/>
          </w:tcPr>
          <w:p>
            <w:pPr>
              <w:pStyle w:val="11"/>
              <w:jc w:val="center"/>
              <w:rPr>
                <w:rFonts w:ascii="Times New Roman" w:hAnsi="Times New Roman"/>
                <w:color w:val="auto"/>
                <w:sz w:val="18"/>
                <w:szCs w:val="18"/>
              </w:rPr>
            </w:pPr>
          </w:p>
        </w:tc>
        <w:tc>
          <w:tcPr>
            <w:tcW w:w="1022" w:type="dxa"/>
            <w:vAlign w:val="center"/>
          </w:tcPr>
          <w:p>
            <w:pPr>
              <w:pStyle w:val="11"/>
              <w:jc w:val="center"/>
              <w:rPr>
                <w:rFonts w:ascii="Times New Roman" w:hAnsi="Times New Roman"/>
                <w:color w:val="auto"/>
                <w:sz w:val="18"/>
                <w:szCs w:val="18"/>
              </w:rPr>
            </w:pPr>
            <w:r>
              <w:rPr>
                <w:rFonts w:ascii="Times New Roman" w:hAnsi="Times New Roman"/>
                <w:color w:val="auto"/>
                <w:sz w:val="18"/>
                <w:szCs w:val="18"/>
              </w:rPr>
              <w:t>5</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好氧池</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生物分解</w:t>
            </w:r>
          </w:p>
        </w:tc>
        <w:tc>
          <w:tcPr>
            <w:tcW w:w="593" w:type="dxa"/>
            <w:vMerge w:val="continue"/>
            <w:vAlign w:val="center"/>
          </w:tcPr>
          <w:p>
            <w:pPr>
              <w:pStyle w:val="11"/>
              <w:jc w:val="center"/>
              <w:rPr>
                <w:rFonts w:ascii="Times New Roman" w:hAnsi="Times New Roman"/>
                <w:color w:val="auto"/>
                <w:sz w:val="18"/>
                <w:szCs w:val="18"/>
              </w:rPr>
            </w:pPr>
          </w:p>
        </w:tc>
        <w:tc>
          <w:tcPr>
            <w:tcW w:w="883" w:type="dxa"/>
            <w:vMerge w:val="continue"/>
            <w:vAlign w:val="center"/>
          </w:tcPr>
          <w:p>
            <w:pPr>
              <w:pStyle w:val="11"/>
              <w:jc w:val="center"/>
              <w:rPr>
                <w:rFonts w:ascii="Times New Roman" w:hAnsi="Times New Roman"/>
                <w:color w:val="auto"/>
                <w:sz w:val="18"/>
                <w:szCs w:val="18"/>
              </w:rPr>
            </w:pPr>
          </w:p>
        </w:tc>
        <w:tc>
          <w:tcPr>
            <w:tcW w:w="1257" w:type="dxa"/>
            <w:vMerge w:val="continue"/>
            <w:vAlign w:val="center"/>
          </w:tcPr>
          <w:p>
            <w:pPr>
              <w:pStyle w:val="11"/>
              <w:jc w:val="left"/>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65" w:type="dxa"/>
            <w:vMerge w:val="continue"/>
            <w:vAlign w:val="center"/>
          </w:tcPr>
          <w:p>
            <w:pPr>
              <w:pStyle w:val="11"/>
              <w:jc w:val="center"/>
              <w:rPr>
                <w:rFonts w:ascii="Times New Roman" w:hAnsi="Times New Roman"/>
                <w:color w:val="auto"/>
                <w:sz w:val="18"/>
                <w:szCs w:val="18"/>
              </w:rPr>
            </w:pPr>
          </w:p>
        </w:tc>
        <w:tc>
          <w:tcPr>
            <w:tcW w:w="438" w:type="dxa"/>
            <w:vMerge w:val="continue"/>
            <w:vAlign w:val="center"/>
          </w:tcPr>
          <w:p>
            <w:pPr>
              <w:pStyle w:val="11"/>
              <w:jc w:val="center"/>
              <w:rPr>
                <w:rFonts w:ascii="Times New Roman" w:hAnsi="Times New Roman"/>
                <w:color w:val="auto"/>
                <w:sz w:val="18"/>
                <w:szCs w:val="18"/>
              </w:rPr>
            </w:pPr>
          </w:p>
        </w:tc>
        <w:tc>
          <w:tcPr>
            <w:tcW w:w="847" w:type="dxa"/>
            <w:vMerge w:val="continue"/>
            <w:vAlign w:val="center"/>
          </w:tcPr>
          <w:p>
            <w:pPr>
              <w:pStyle w:val="11"/>
              <w:jc w:val="center"/>
              <w:rPr>
                <w:rFonts w:ascii="Times New Roman" w:hAnsi="Times New Roman"/>
                <w:color w:val="auto"/>
                <w:sz w:val="18"/>
                <w:szCs w:val="18"/>
              </w:rPr>
            </w:pPr>
          </w:p>
        </w:tc>
        <w:tc>
          <w:tcPr>
            <w:tcW w:w="429" w:type="dxa"/>
            <w:vMerge w:val="continue"/>
            <w:vAlign w:val="center"/>
          </w:tcPr>
          <w:p>
            <w:pPr>
              <w:pStyle w:val="11"/>
              <w:jc w:val="center"/>
              <w:rPr>
                <w:rFonts w:ascii="Times New Roman" w:hAnsi="Times New Roman"/>
                <w:color w:val="auto"/>
                <w:sz w:val="18"/>
                <w:szCs w:val="18"/>
              </w:rPr>
            </w:pPr>
          </w:p>
        </w:tc>
        <w:tc>
          <w:tcPr>
            <w:tcW w:w="627" w:type="dxa"/>
            <w:vMerge w:val="continue"/>
            <w:vAlign w:val="center"/>
          </w:tcPr>
          <w:p>
            <w:pPr>
              <w:pStyle w:val="11"/>
              <w:jc w:val="center"/>
              <w:rPr>
                <w:rFonts w:ascii="Times New Roman" w:hAnsi="Times New Roman"/>
                <w:color w:val="auto"/>
                <w:sz w:val="18"/>
                <w:szCs w:val="18"/>
              </w:rPr>
            </w:pPr>
          </w:p>
        </w:tc>
        <w:tc>
          <w:tcPr>
            <w:tcW w:w="1022" w:type="dxa"/>
            <w:vAlign w:val="center"/>
          </w:tcPr>
          <w:p>
            <w:pPr>
              <w:pStyle w:val="11"/>
              <w:jc w:val="center"/>
              <w:rPr>
                <w:rFonts w:ascii="Times New Roman" w:hAnsi="Times New Roman"/>
                <w:color w:val="auto"/>
                <w:sz w:val="18"/>
                <w:szCs w:val="18"/>
              </w:rPr>
            </w:pPr>
            <w:r>
              <w:rPr>
                <w:rFonts w:ascii="Times New Roman" w:hAnsi="Times New Roman"/>
                <w:color w:val="auto"/>
                <w:sz w:val="18"/>
                <w:szCs w:val="18"/>
              </w:rPr>
              <w:t>6</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二沉池</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物理沉淀</w:t>
            </w:r>
          </w:p>
        </w:tc>
        <w:tc>
          <w:tcPr>
            <w:tcW w:w="593" w:type="dxa"/>
            <w:vMerge w:val="continue"/>
            <w:vAlign w:val="center"/>
          </w:tcPr>
          <w:p>
            <w:pPr>
              <w:pStyle w:val="11"/>
              <w:jc w:val="center"/>
              <w:rPr>
                <w:rFonts w:ascii="Times New Roman" w:hAnsi="Times New Roman"/>
                <w:color w:val="auto"/>
                <w:sz w:val="18"/>
                <w:szCs w:val="18"/>
              </w:rPr>
            </w:pPr>
          </w:p>
        </w:tc>
        <w:tc>
          <w:tcPr>
            <w:tcW w:w="883" w:type="dxa"/>
            <w:vMerge w:val="continue"/>
            <w:vAlign w:val="center"/>
          </w:tcPr>
          <w:p>
            <w:pPr>
              <w:pStyle w:val="11"/>
              <w:jc w:val="center"/>
              <w:rPr>
                <w:rFonts w:ascii="Times New Roman" w:hAnsi="Times New Roman"/>
                <w:color w:val="auto"/>
                <w:sz w:val="18"/>
                <w:szCs w:val="18"/>
              </w:rPr>
            </w:pPr>
          </w:p>
        </w:tc>
        <w:tc>
          <w:tcPr>
            <w:tcW w:w="1257" w:type="dxa"/>
            <w:vMerge w:val="continue"/>
            <w:vAlign w:val="center"/>
          </w:tcPr>
          <w:p>
            <w:pPr>
              <w:pStyle w:val="11"/>
              <w:jc w:val="left"/>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4" w:hRule="atLeast"/>
          <w:jc w:val="center"/>
        </w:trPr>
        <w:tc>
          <w:tcPr>
            <w:tcW w:w="365" w:type="dxa"/>
            <w:vMerge w:val="continue"/>
            <w:vAlign w:val="center"/>
          </w:tcPr>
          <w:p>
            <w:pPr>
              <w:pStyle w:val="11"/>
              <w:jc w:val="center"/>
              <w:rPr>
                <w:rFonts w:ascii="Times New Roman" w:hAnsi="Times New Roman"/>
                <w:color w:val="auto"/>
                <w:sz w:val="18"/>
                <w:szCs w:val="18"/>
              </w:rPr>
            </w:pPr>
          </w:p>
        </w:tc>
        <w:tc>
          <w:tcPr>
            <w:tcW w:w="438" w:type="dxa"/>
            <w:vMerge w:val="continue"/>
            <w:vAlign w:val="center"/>
          </w:tcPr>
          <w:p>
            <w:pPr>
              <w:pStyle w:val="11"/>
              <w:jc w:val="center"/>
              <w:rPr>
                <w:rFonts w:ascii="Times New Roman" w:hAnsi="Times New Roman"/>
                <w:color w:val="auto"/>
                <w:sz w:val="18"/>
                <w:szCs w:val="18"/>
              </w:rPr>
            </w:pPr>
          </w:p>
        </w:tc>
        <w:tc>
          <w:tcPr>
            <w:tcW w:w="847" w:type="dxa"/>
            <w:vMerge w:val="continue"/>
            <w:vAlign w:val="center"/>
          </w:tcPr>
          <w:p>
            <w:pPr>
              <w:pStyle w:val="11"/>
              <w:jc w:val="center"/>
              <w:rPr>
                <w:rFonts w:ascii="Times New Roman" w:hAnsi="Times New Roman"/>
                <w:color w:val="auto"/>
                <w:sz w:val="18"/>
                <w:szCs w:val="18"/>
              </w:rPr>
            </w:pPr>
          </w:p>
        </w:tc>
        <w:tc>
          <w:tcPr>
            <w:tcW w:w="429" w:type="dxa"/>
            <w:vMerge w:val="continue"/>
            <w:vAlign w:val="center"/>
          </w:tcPr>
          <w:p>
            <w:pPr>
              <w:pStyle w:val="11"/>
              <w:jc w:val="center"/>
              <w:rPr>
                <w:rFonts w:ascii="Times New Roman" w:hAnsi="Times New Roman"/>
                <w:color w:val="auto"/>
                <w:sz w:val="18"/>
                <w:szCs w:val="18"/>
              </w:rPr>
            </w:pPr>
          </w:p>
        </w:tc>
        <w:tc>
          <w:tcPr>
            <w:tcW w:w="627" w:type="dxa"/>
            <w:vMerge w:val="continue"/>
            <w:vAlign w:val="center"/>
          </w:tcPr>
          <w:p>
            <w:pPr>
              <w:pStyle w:val="11"/>
              <w:jc w:val="center"/>
              <w:rPr>
                <w:rFonts w:ascii="Times New Roman" w:hAnsi="Times New Roman"/>
                <w:color w:val="auto"/>
                <w:sz w:val="18"/>
                <w:szCs w:val="18"/>
              </w:rPr>
            </w:pPr>
          </w:p>
        </w:tc>
        <w:tc>
          <w:tcPr>
            <w:tcW w:w="1022" w:type="dxa"/>
            <w:vAlign w:val="center"/>
          </w:tcPr>
          <w:p>
            <w:pPr>
              <w:pStyle w:val="11"/>
              <w:jc w:val="center"/>
              <w:rPr>
                <w:rFonts w:ascii="Times New Roman" w:hAnsi="Times New Roman"/>
                <w:color w:val="auto"/>
                <w:sz w:val="18"/>
                <w:szCs w:val="18"/>
              </w:rPr>
            </w:pPr>
            <w:r>
              <w:rPr>
                <w:rFonts w:ascii="Times New Roman" w:hAnsi="Times New Roman"/>
                <w:color w:val="auto"/>
                <w:sz w:val="18"/>
                <w:szCs w:val="18"/>
              </w:rPr>
              <w:t>7</w:t>
            </w:r>
          </w:p>
        </w:tc>
        <w:tc>
          <w:tcPr>
            <w:tcW w:w="1022" w:type="dxa"/>
            <w:vAlign w:val="center"/>
          </w:tcPr>
          <w:p>
            <w:pPr>
              <w:pStyle w:val="11"/>
              <w:jc w:val="center"/>
              <w:rPr>
                <w:rFonts w:ascii="Times New Roman" w:hAnsi="Times New Roman"/>
                <w:color w:val="auto"/>
                <w:sz w:val="18"/>
                <w:szCs w:val="18"/>
              </w:rPr>
            </w:pPr>
            <w:r>
              <w:rPr>
                <w:rFonts w:ascii="Times New Roman" w:hAnsi="Times New Roman"/>
                <w:color w:val="auto"/>
                <w:sz w:val="18"/>
                <w:szCs w:val="18"/>
              </w:rPr>
              <w:t>MBR</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脱氮</w:t>
            </w:r>
          </w:p>
        </w:tc>
        <w:tc>
          <w:tcPr>
            <w:tcW w:w="593" w:type="dxa"/>
            <w:vMerge w:val="continue"/>
            <w:vAlign w:val="center"/>
          </w:tcPr>
          <w:p>
            <w:pPr>
              <w:pStyle w:val="11"/>
              <w:jc w:val="center"/>
              <w:rPr>
                <w:rFonts w:ascii="Times New Roman" w:hAnsi="Times New Roman"/>
                <w:color w:val="auto"/>
                <w:sz w:val="18"/>
                <w:szCs w:val="18"/>
              </w:rPr>
            </w:pPr>
          </w:p>
        </w:tc>
        <w:tc>
          <w:tcPr>
            <w:tcW w:w="883" w:type="dxa"/>
            <w:vMerge w:val="continue"/>
            <w:vAlign w:val="center"/>
          </w:tcPr>
          <w:p>
            <w:pPr>
              <w:pStyle w:val="11"/>
              <w:jc w:val="center"/>
              <w:rPr>
                <w:rFonts w:ascii="Times New Roman" w:hAnsi="Times New Roman"/>
                <w:color w:val="auto"/>
                <w:sz w:val="18"/>
                <w:szCs w:val="18"/>
              </w:rPr>
            </w:pPr>
          </w:p>
        </w:tc>
        <w:tc>
          <w:tcPr>
            <w:tcW w:w="1257" w:type="dxa"/>
            <w:vMerge w:val="continue"/>
            <w:vAlign w:val="center"/>
          </w:tcPr>
          <w:p>
            <w:pPr>
              <w:pStyle w:val="11"/>
              <w:jc w:val="left"/>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65" w:type="dxa"/>
            <w:vMerge w:val="continue"/>
            <w:vAlign w:val="center"/>
          </w:tcPr>
          <w:p>
            <w:pPr>
              <w:pStyle w:val="11"/>
              <w:jc w:val="center"/>
              <w:rPr>
                <w:rFonts w:ascii="Times New Roman" w:hAnsi="Times New Roman"/>
                <w:color w:val="auto"/>
                <w:sz w:val="18"/>
                <w:szCs w:val="18"/>
              </w:rPr>
            </w:pPr>
          </w:p>
        </w:tc>
        <w:tc>
          <w:tcPr>
            <w:tcW w:w="438" w:type="dxa"/>
            <w:vMerge w:val="continue"/>
            <w:vAlign w:val="center"/>
          </w:tcPr>
          <w:p>
            <w:pPr>
              <w:pStyle w:val="11"/>
              <w:jc w:val="center"/>
              <w:rPr>
                <w:rFonts w:ascii="Times New Roman" w:hAnsi="Times New Roman"/>
                <w:color w:val="auto"/>
                <w:sz w:val="18"/>
                <w:szCs w:val="18"/>
              </w:rPr>
            </w:pPr>
          </w:p>
        </w:tc>
        <w:tc>
          <w:tcPr>
            <w:tcW w:w="847" w:type="dxa"/>
            <w:vMerge w:val="continue"/>
            <w:vAlign w:val="center"/>
          </w:tcPr>
          <w:p>
            <w:pPr>
              <w:pStyle w:val="11"/>
              <w:jc w:val="center"/>
              <w:rPr>
                <w:rFonts w:ascii="Times New Roman" w:hAnsi="Times New Roman"/>
                <w:color w:val="auto"/>
                <w:sz w:val="18"/>
                <w:szCs w:val="18"/>
              </w:rPr>
            </w:pPr>
          </w:p>
        </w:tc>
        <w:tc>
          <w:tcPr>
            <w:tcW w:w="429" w:type="dxa"/>
            <w:vMerge w:val="continue"/>
            <w:vAlign w:val="center"/>
          </w:tcPr>
          <w:p>
            <w:pPr>
              <w:pStyle w:val="11"/>
              <w:jc w:val="center"/>
              <w:rPr>
                <w:rFonts w:ascii="Times New Roman" w:hAnsi="Times New Roman"/>
                <w:color w:val="auto"/>
                <w:sz w:val="18"/>
                <w:szCs w:val="18"/>
              </w:rPr>
            </w:pPr>
          </w:p>
        </w:tc>
        <w:tc>
          <w:tcPr>
            <w:tcW w:w="627" w:type="dxa"/>
            <w:vMerge w:val="continue"/>
            <w:vAlign w:val="center"/>
          </w:tcPr>
          <w:p>
            <w:pPr>
              <w:pStyle w:val="11"/>
              <w:jc w:val="center"/>
              <w:rPr>
                <w:rFonts w:ascii="Times New Roman" w:hAnsi="Times New Roman"/>
                <w:color w:val="auto"/>
                <w:sz w:val="18"/>
                <w:szCs w:val="18"/>
              </w:rPr>
            </w:pPr>
          </w:p>
        </w:tc>
        <w:tc>
          <w:tcPr>
            <w:tcW w:w="1022" w:type="dxa"/>
            <w:vAlign w:val="center"/>
          </w:tcPr>
          <w:p>
            <w:pPr>
              <w:pStyle w:val="11"/>
              <w:jc w:val="center"/>
              <w:rPr>
                <w:rFonts w:ascii="Times New Roman" w:hAnsi="Times New Roman"/>
                <w:color w:val="auto"/>
                <w:sz w:val="18"/>
                <w:szCs w:val="18"/>
              </w:rPr>
            </w:pPr>
            <w:r>
              <w:rPr>
                <w:rFonts w:ascii="Times New Roman" w:hAnsi="Times New Roman"/>
                <w:color w:val="auto"/>
                <w:sz w:val="18"/>
                <w:szCs w:val="18"/>
              </w:rPr>
              <w:t>8</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臭氧接触氧化池</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臭氧消毒、杀菌</w:t>
            </w:r>
          </w:p>
        </w:tc>
        <w:tc>
          <w:tcPr>
            <w:tcW w:w="593" w:type="dxa"/>
            <w:vMerge w:val="continue"/>
            <w:vAlign w:val="center"/>
          </w:tcPr>
          <w:p>
            <w:pPr>
              <w:pStyle w:val="11"/>
              <w:jc w:val="center"/>
              <w:rPr>
                <w:rFonts w:ascii="Times New Roman" w:hAnsi="Times New Roman"/>
                <w:color w:val="auto"/>
                <w:sz w:val="18"/>
                <w:szCs w:val="18"/>
              </w:rPr>
            </w:pPr>
          </w:p>
        </w:tc>
        <w:tc>
          <w:tcPr>
            <w:tcW w:w="883" w:type="dxa"/>
            <w:vMerge w:val="continue"/>
            <w:vAlign w:val="center"/>
          </w:tcPr>
          <w:p>
            <w:pPr>
              <w:pStyle w:val="11"/>
              <w:jc w:val="center"/>
              <w:rPr>
                <w:rFonts w:ascii="Times New Roman" w:hAnsi="Times New Roman"/>
                <w:color w:val="auto"/>
                <w:sz w:val="18"/>
                <w:szCs w:val="18"/>
              </w:rPr>
            </w:pPr>
          </w:p>
        </w:tc>
        <w:tc>
          <w:tcPr>
            <w:tcW w:w="1257" w:type="dxa"/>
            <w:vMerge w:val="continue"/>
            <w:vAlign w:val="center"/>
          </w:tcPr>
          <w:p>
            <w:pPr>
              <w:pStyle w:val="11"/>
              <w:jc w:val="left"/>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65" w:type="dxa"/>
            <w:vMerge w:val="continue"/>
            <w:vAlign w:val="center"/>
          </w:tcPr>
          <w:p>
            <w:pPr>
              <w:pStyle w:val="11"/>
              <w:jc w:val="center"/>
              <w:rPr>
                <w:rFonts w:ascii="Times New Roman" w:hAnsi="Times New Roman"/>
                <w:color w:val="auto"/>
                <w:sz w:val="18"/>
                <w:szCs w:val="18"/>
              </w:rPr>
            </w:pPr>
          </w:p>
        </w:tc>
        <w:tc>
          <w:tcPr>
            <w:tcW w:w="438" w:type="dxa"/>
            <w:vMerge w:val="continue"/>
            <w:vAlign w:val="center"/>
          </w:tcPr>
          <w:p>
            <w:pPr>
              <w:pStyle w:val="11"/>
              <w:jc w:val="center"/>
              <w:rPr>
                <w:rFonts w:ascii="Times New Roman" w:hAnsi="Times New Roman"/>
                <w:color w:val="auto"/>
                <w:sz w:val="18"/>
                <w:szCs w:val="18"/>
              </w:rPr>
            </w:pPr>
          </w:p>
        </w:tc>
        <w:tc>
          <w:tcPr>
            <w:tcW w:w="847" w:type="dxa"/>
            <w:vMerge w:val="continue"/>
            <w:vAlign w:val="center"/>
          </w:tcPr>
          <w:p>
            <w:pPr>
              <w:pStyle w:val="11"/>
              <w:jc w:val="center"/>
              <w:rPr>
                <w:rFonts w:ascii="Times New Roman" w:hAnsi="Times New Roman"/>
                <w:color w:val="auto"/>
                <w:sz w:val="18"/>
                <w:szCs w:val="18"/>
              </w:rPr>
            </w:pPr>
          </w:p>
        </w:tc>
        <w:tc>
          <w:tcPr>
            <w:tcW w:w="429" w:type="dxa"/>
            <w:vMerge w:val="continue"/>
            <w:vAlign w:val="center"/>
          </w:tcPr>
          <w:p>
            <w:pPr>
              <w:pStyle w:val="11"/>
              <w:jc w:val="center"/>
              <w:rPr>
                <w:rFonts w:ascii="Times New Roman" w:hAnsi="Times New Roman"/>
                <w:color w:val="auto"/>
                <w:sz w:val="18"/>
                <w:szCs w:val="18"/>
              </w:rPr>
            </w:pPr>
          </w:p>
        </w:tc>
        <w:tc>
          <w:tcPr>
            <w:tcW w:w="627" w:type="dxa"/>
            <w:vMerge w:val="continue"/>
            <w:vAlign w:val="center"/>
          </w:tcPr>
          <w:p>
            <w:pPr>
              <w:pStyle w:val="11"/>
              <w:jc w:val="center"/>
              <w:rPr>
                <w:rFonts w:ascii="Times New Roman" w:hAnsi="Times New Roman"/>
                <w:color w:val="auto"/>
                <w:sz w:val="18"/>
                <w:szCs w:val="18"/>
              </w:rPr>
            </w:pPr>
          </w:p>
        </w:tc>
        <w:tc>
          <w:tcPr>
            <w:tcW w:w="1022" w:type="dxa"/>
            <w:vAlign w:val="center"/>
          </w:tcPr>
          <w:p>
            <w:pPr>
              <w:pStyle w:val="11"/>
              <w:jc w:val="center"/>
              <w:rPr>
                <w:rFonts w:ascii="Times New Roman" w:hAnsi="Times New Roman"/>
                <w:color w:val="auto"/>
                <w:sz w:val="18"/>
                <w:szCs w:val="18"/>
              </w:rPr>
            </w:pPr>
            <w:r>
              <w:rPr>
                <w:rFonts w:ascii="Times New Roman" w:hAnsi="Times New Roman"/>
                <w:color w:val="auto"/>
                <w:sz w:val="18"/>
                <w:szCs w:val="18"/>
              </w:rPr>
              <w:t>9</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紫外消毒</w:t>
            </w:r>
          </w:p>
        </w:tc>
        <w:tc>
          <w:tcPr>
            <w:tcW w:w="1022" w:type="dxa"/>
            <w:vAlign w:val="center"/>
          </w:tcPr>
          <w:p>
            <w:pPr>
              <w:pStyle w:val="11"/>
              <w:jc w:val="center"/>
              <w:rPr>
                <w:rFonts w:ascii="Times New Roman" w:hAnsi="Times New Roman"/>
                <w:color w:val="auto"/>
                <w:sz w:val="18"/>
                <w:szCs w:val="18"/>
              </w:rPr>
            </w:pPr>
            <w:r>
              <w:rPr>
                <w:rFonts w:ascii="Times New Roman" w:hAnsi="宋体"/>
                <w:color w:val="auto"/>
                <w:sz w:val="18"/>
                <w:szCs w:val="18"/>
              </w:rPr>
              <w:t>紫外杀菌</w:t>
            </w:r>
          </w:p>
        </w:tc>
        <w:tc>
          <w:tcPr>
            <w:tcW w:w="593" w:type="dxa"/>
            <w:vMerge w:val="continue"/>
            <w:vAlign w:val="center"/>
          </w:tcPr>
          <w:p>
            <w:pPr>
              <w:pStyle w:val="11"/>
              <w:jc w:val="center"/>
              <w:rPr>
                <w:rFonts w:ascii="Times New Roman" w:hAnsi="Times New Roman"/>
                <w:color w:val="auto"/>
                <w:sz w:val="18"/>
                <w:szCs w:val="18"/>
              </w:rPr>
            </w:pPr>
          </w:p>
        </w:tc>
        <w:tc>
          <w:tcPr>
            <w:tcW w:w="883" w:type="dxa"/>
            <w:vMerge w:val="continue"/>
            <w:vAlign w:val="center"/>
          </w:tcPr>
          <w:p>
            <w:pPr>
              <w:pStyle w:val="11"/>
              <w:jc w:val="center"/>
              <w:rPr>
                <w:rFonts w:ascii="Times New Roman" w:hAnsi="Times New Roman"/>
                <w:color w:val="auto"/>
                <w:sz w:val="18"/>
                <w:szCs w:val="18"/>
              </w:rPr>
            </w:pPr>
          </w:p>
        </w:tc>
        <w:tc>
          <w:tcPr>
            <w:tcW w:w="1257" w:type="dxa"/>
            <w:vMerge w:val="continue"/>
            <w:vAlign w:val="center"/>
          </w:tcPr>
          <w:p>
            <w:pPr>
              <w:pStyle w:val="11"/>
              <w:jc w:val="left"/>
              <w:rPr>
                <w:rFonts w:ascii="Times New Roman" w:hAnsi="Times New Roman"/>
                <w:color w:val="auto"/>
                <w:sz w:val="18"/>
                <w:szCs w:val="18"/>
              </w:rPr>
            </w:pPr>
          </w:p>
        </w:tc>
      </w:tr>
    </w:tbl>
    <w:p>
      <w:pPr>
        <w:spacing w:line="480" w:lineRule="exact"/>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1</w:t>
      </w:r>
      <w:r>
        <w:rPr>
          <w:rFonts w:ascii="Times New Roman" w:hAnsi="宋体"/>
          <w:color w:val="auto"/>
          <w:sz w:val="24"/>
        </w:rPr>
        <w:t>）污水厂排放出水的环境正效应</w:t>
      </w:r>
    </w:p>
    <w:p>
      <w:pPr>
        <w:spacing w:line="480" w:lineRule="exact"/>
        <w:ind w:firstLine="480" w:firstLineChars="200"/>
        <w:rPr>
          <w:rFonts w:ascii="Times New Roman" w:hAnsi="Times New Roman"/>
          <w:color w:val="auto"/>
          <w:sz w:val="24"/>
        </w:rPr>
      </w:pPr>
      <w:r>
        <w:rPr>
          <w:rFonts w:ascii="Times New Roman" w:hAnsi="宋体"/>
          <w:color w:val="auto"/>
          <w:sz w:val="24"/>
        </w:rPr>
        <w:t>本项目属于环保治理工程类项目，主要是针对沣西新城的生活污水进行治理。由于目前沣西新城部分污水以无组织的方式陆续排入沣河内，加大沣河的污染程度，项目的建设有利于改善区域地表水质现状，建成后对当地的地表水环境有着正面的影响效益。污水处理厂建设前后水污染物排放情况见表</w:t>
      </w:r>
      <w:r>
        <w:rPr>
          <w:rFonts w:ascii="Times New Roman" w:hAnsi="Times New Roman"/>
          <w:color w:val="auto"/>
          <w:sz w:val="24"/>
        </w:rPr>
        <w:t>4.3-</w:t>
      </w:r>
      <w:r>
        <w:rPr>
          <w:rFonts w:hint="eastAsia" w:ascii="Times New Roman" w:hAnsi="Times New Roman"/>
          <w:color w:val="auto"/>
          <w:sz w:val="24"/>
        </w:rPr>
        <w:t>4</w:t>
      </w:r>
      <w:r>
        <w:rPr>
          <w:rFonts w:ascii="Times New Roman" w:hAnsi="宋体"/>
          <w:color w:val="auto"/>
          <w:sz w:val="24"/>
        </w:rPr>
        <w:t>。</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表4.3-</w:t>
      </w:r>
      <w:r>
        <w:rPr>
          <w:rFonts w:hint="eastAsia" w:ascii="Times New Roman" w:hAnsi="宋体"/>
          <w:b/>
          <w:bCs/>
          <w:color w:val="auto"/>
          <w:szCs w:val="21"/>
        </w:rPr>
        <w:t>4</w:t>
      </w:r>
      <w:r>
        <w:rPr>
          <w:rFonts w:ascii="Times New Roman" w:hAnsi="宋体"/>
          <w:b/>
          <w:bCs/>
          <w:color w:val="auto"/>
          <w:szCs w:val="21"/>
        </w:rPr>
        <w:t>污水处理厂建设前后水污染物排放一览表单位：mg/L</w:t>
      </w:r>
    </w:p>
    <w:tbl>
      <w:tblPr>
        <w:tblStyle w:val="35"/>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67"/>
        <w:gridCol w:w="1003"/>
        <w:gridCol w:w="1027"/>
        <w:gridCol w:w="1058"/>
        <w:gridCol w:w="1071"/>
        <w:gridCol w:w="1067"/>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53" w:type="dxa"/>
            <w:gridSpan w:val="2"/>
            <w:vAlign w:val="center"/>
          </w:tcPr>
          <w:p>
            <w:pPr>
              <w:jc w:val="center"/>
              <w:rPr>
                <w:rFonts w:ascii="Times New Roman" w:hAnsi="Times New Roman"/>
                <w:color w:val="auto"/>
              </w:rPr>
            </w:pPr>
            <w:r>
              <w:rPr>
                <w:rFonts w:ascii="Times New Roman" w:hAnsi="宋体"/>
                <w:color w:val="auto"/>
              </w:rPr>
              <w:t>项目</w:t>
            </w:r>
          </w:p>
        </w:tc>
        <w:tc>
          <w:tcPr>
            <w:tcW w:w="1003" w:type="dxa"/>
            <w:vAlign w:val="center"/>
          </w:tcPr>
          <w:p>
            <w:pPr>
              <w:jc w:val="center"/>
              <w:rPr>
                <w:rFonts w:ascii="Times New Roman" w:hAnsi="Times New Roman"/>
                <w:color w:val="auto"/>
              </w:rPr>
            </w:pPr>
            <w:r>
              <w:rPr>
                <w:rFonts w:ascii="Times New Roman" w:hAnsi="Times New Roman"/>
                <w:color w:val="auto"/>
              </w:rPr>
              <w:t>COD</w:t>
            </w:r>
          </w:p>
        </w:tc>
        <w:tc>
          <w:tcPr>
            <w:tcW w:w="1027" w:type="dxa"/>
            <w:vAlign w:val="center"/>
          </w:tcPr>
          <w:p>
            <w:pPr>
              <w:jc w:val="center"/>
              <w:rPr>
                <w:rFonts w:ascii="Times New Roman" w:hAnsi="Times New Roman"/>
                <w:color w:val="auto"/>
              </w:rPr>
            </w:pPr>
            <w:r>
              <w:rPr>
                <w:rFonts w:ascii="Times New Roman" w:hAnsi="Times New Roman"/>
                <w:color w:val="auto"/>
              </w:rPr>
              <w:t>BOD</w:t>
            </w:r>
            <w:r>
              <w:rPr>
                <w:rFonts w:ascii="Times New Roman" w:hAnsi="Times New Roman"/>
                <w:color w:val="auto"/>
                <w:vertAlign w:val="subscript"/>
              </w:rPr>
              <w:t>5</w:t>
            </w:r>
          </w:p>
        </w:tc>
        <w:tc>
          <w:tcPr>
            <w:tcW w:w="1058" w:type="dxa"/>
            <w:vAlign w:val="center"/>
          </w:tcPr>
          <w:p>
            <w:pPr>
              <w:jc w:val="center"/>
              <w:rPr>
                <w:rFonts w:ascii="Times New Roman" w:hAnsi="Times New Roman"/>
                <w:color w:val="auto"/>
              </w:rPr>
            </w:pPr>
            <w:r>
              <w:rPr>
                <w:rFonts w:ascii="Times New Roman" w:hAnsi="Times New Roman"/>
                <w:color w:val="auto"/>
              </w:rPr>
              <w:t>SS</w:t>
            </w:r>
          </w:p>
        </w:tc>
        <w:tc>
          <w:tcPr>
            <w:tcW w:w="1071" w:type="dxa"/>
            <w:vAlign w:val="center"/>
          </w:tcPr>
          <w:p>
            <w:pPr>
              <w:jc w:val="center"/>
              <w:rPr>
                <w:rFonts w:ascii="Times New Roman" w:hAnsi="Times New Roman"/>
                <w:color w:val="auto"/>
                <w:szCs w:val="21"/>
              </w:rPr>
            </w:pPr>
            <w:r>
              <w:rPr>
                <w:rFonts w:ascii="Times New Roman" w:hAnsi="Times New Roman"/>
                <w:color w:val="auto"/>
                <w:szCs w:val="21"/>
              </w:rPr>
              <w:t>NH</w:t>
            </w:r>
            <w:r>
              <w:rPr>
                <w:rFonts w:ascii="Times New Roman" w:hAnsi="Times New Roman"/>
                <w:color w:val="auto"/>
                <w:szCs w:val="21"/>
                <w:vertAlign w:val="subscript"/>
              </w:rPr>
              <w:t>3</w:t>
            </w:r>
            <w:r>
              <w:rPr>
                <w:rFonts w:ascii="Times New Roman" w:hAnsi="Times New Roman"/>
                <w:color w:val="auto"/>
                <w:szCs w:val="21"/>
              </w:rPr>
              <w:t>-N</w:t>
            </w:r>
          </w:p>
        </w:tc>
        <w:tc>
          <w:tcPr>
            <w:tcW w:w="1067" w:type="dxa"/>
            <w:vAlign w:val="center"/>
          </w:tcPr>
          <w:p>
            <w:pPr>
              <w:jc w:val="center"/>
              <w:rPr>
                <w:rFonts w:ascii="Times New Roman" w:hAnsi="Times New Roman"/>
                <w:color w:val="auto"/>
              </w:rPr>
            </w:pPr>
            <w:r>
              <w:rPr>
                <w:rFonts w:ascii="Times New Roman" w:hAnsi="Times New Roman"/>
                <w:color w:val="auto"/>
              </w:rPr>
              <w:t>TN</w:t>
            </w:r>
          </w:p>
        </w:tc>
        <w:tc>
          <w:tcPr>
            <w:tcW w:w="1025" w:type="dxa"/>
            <w:vAlign w:val="center"/>
          </w:tcPr>
          <w:p>
            <w:pPr>
              <w:jc w:val="center"/>
              <w:rPr>
                <w:rFonts w:ascii="Times New Roman" w:hAnsi="Times New Roman"/>
                <w:color w:val="auto"/>
              </w:rPr>
            </w:pPr>
            <w:r>
              <w:rPr>
                <w:rFonts w:ascii="Times New Roman" w:hAnsi="Times New Roman"/>
                <w:color w:val="auto"/>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restart"/>
            <w:vAlign w:val="center"/>
          </w:tcPr>
          <w:p>
            <w:pPr>
              <w:jc w:val="center"/>
              <w:rPr>
                <w:rFonts w:ascii="Times New Roman" w:hAnsi="Times New Roman"/>
                <w:color w:val="auto"/>
              </w:rPr>
            </w:pPr>
            <w:r>
              <w:rPr>
                <w:rFonts w:ascii="Times New Roman" w:hAnsi="宋体"/>
                <w:color w:val="auto"/>
              </w:rPr>
              <w:t>建设前</w:t>
            </w:r>
          </w:p>
        </w:tc>
        <w:tc>
          <w:tcPr>
            <w:tcW w:w="1467" w:type="dxa"/>
          </w:tcPr>
          <w:p>
            <w:pPr>
              <w:jc w:val="center"/>
              <w:rPr>
                <w:rFonts w:ascii="Times New Roman" w:hAnsi="Times New Roman"/>
                <w:color w:val="auto"/>
              </w:rPr>
            </w:pPr>
            <w:r>
              <w:rPr>
                <w:rFonts w:ascii="Times New Roman" w:hAnsi="宋体"/>
                <w:color w:val="auto"/>
              </w:rPr>
              <w:t>排放浓度</w:t>
            </w:r>
          </w:p>
          <w:p>
            <w:pPr>
              <w:jc w:val="center"/>
              <w:rPr>
                <w:rFonts w:ascii="Times New Roman" w:hAnsi="Times New Roman"/>
                <w:color w:val="auto"/>
              </w:rPr>
            </w:pPr>
            <w:r>
              <w:rPr>
                <w:rFonts w:ascii="Times New Roman" w:hAnsi="宋体"/>
                <w:color w:val="auto"/>
              </w:rPr>
              <w:t>（</w:t>
            </w:r>
            <w:r>
              <w:rPr>
                <w:rFonts w:ascii="Times New Roman" w:hAnsi="Times New Roman"/>
                <w:color w:val="auto"/>
              </w:rPr>
              <w:t>mg/L</w:t>
            </w:r>
            <w:r>
              <w:rPr>
                <w:rFonts w:ascii="Times New Roman" w:hAnsi="宋体"/>
                <w:color w:val="auto"/>
              </w:rPr>
              <w:t>）</w:t>
            </w:r>
          </w:p>
        </w:tc>
        <w:tc>
          <w:tcPr>
            <w:tcW w:w="1003" w:type="dxa"/>
            <w:vAlign w:val="center"/>
          </w:tcPr>
          <w:p>
            <w:pPr>
              <w:jc w:val="center"/>
              <w:rPr>
                <w:rFonts w:ascii="Times New Roman" w:hAnsi="Times New Roman"/>
                <w:color w:val="auto"/>
              </w:rPr>
            </w:pPr>
            <w:r>
              <w:rPr>
                <w:rFonts w:ascii="Times New Roman" w:hAnsi="Times New Roman"/>
                <w:color w:val="auto"/>
              </w:rPr>
              <w:t>500</w:t>
            </w:r>
          </w:p>
        </w:tc>
        <w:tc>
          <w:tcPr>
            <w:tcW w:w="1027" w:type="dxa"/>
            <w:vAlign w:val="center"/>
          </w:tcPr>
          <w:p>
            <w:pPr>
              <w:jc w:val="center"/>
              <w:rPr>
                <w:rFonts w:ascii="Times New Roman" w:hAnsi="Times New Roman"/>
                <w:color w:val="auto"/>
              </w:rPr>
            </w:pPr>
            <w:r>
              <w:rPr>
                <w:rFonts w:ascii="Times New Roman" w:hAnsi="Times New Roman"/>
                <w:color w:val="auto"/>
              </w:rPr>
              <w:t>250</w:t>
            </w:r>
          </w:p>
        </w:tc>
        <w:tc>
          <w:tcPr>
            <w:tcW w:w="1058" w:type="dxa"/>
            <w:vAlign w:val="center"/>
          </w:tcPr>
          <w:p>
            <w:pPr>
              <w:jc w:val="center"/>
              <w:rPr>
                <w:rFonts w:ascii="Times New Roman" w:hAnsi="Times New Roman"/>
                <w:color w:val="auto"/>
              </w:rPr>
            </w:pPr>
            <w:r>
              <w:rPr>
                <w:rFonts w:ascii="Times New Roman" w:hAnsi="Times New Roman"/>
                <w:color w:val="auto"/>
              </w:rPr>
              <w:t>300</w:t>
            </w:r>
          </w:p>
        </w:tc>
        <w:tc>
          <w:tcPr>
            <w:tcW w:w="1071" w:type="dxa"/>
            <w:vAlign w:val="center"/>
          </w:tcPr>
          <w:p>
            <w:pPr>
              <w:jc w:val="center"/>
              <w:rPr>
                <w:rFonts w:ascii="Times New Roman" w:hAnsi="Times New Roman"/>
                <w:color w:val="auto"/>
              </w:rPr>
            </w:pPr>
            <w:r>
              <w:rPr>
                <w:rFonts w:ascii="Times New Roman" w:hAnsi="Times New Roman"/>
                <w:color w:val="auto"/>
              </w:rPr>
              <w:t>30</w:t>
            </w:r>
          </w:p>
        </w:tc>
        <w:tc>
          <w:tcPr>
            <w:tcW w:w="1067" w:type="dxa"/>
            <w:vAlign w:val="center"/>
          </w:tcPr>
          <w:p>
            <w:pPr>
              <w:jc w:val="center"/>
              <w:rPr>
                <w:rFonts w:ascii="Times New Roman" w:hAnsi="Times New Roman"/>
                <w:color w:val="auto"/>
              </w:rPr>
            </w:pPr>
            <w:r>
              <w:rPr>
                <w:rFonts w:ascii="Times New Roman" w:hAnsi="Times New Roman"/>
                <w:color w:val="auto"/>
              </w:rPr>
              <w:t>40</w:t>
            </w:r>
          </w:p>
        </w:tc>
        <w:tc>
          <w:tcPr>
            <w:tcW w:w="1025" w:type="dxa"/>
            <w:vAlign w:val="center"/>
          </w:tcPr>
          <w:p>
            <w:pPr>
              <w:jc w:val="center"/>
              <w:rPr>
                <w:rFonts w:ascii="Times New Roman" w:hAnsi="Times New Roman"/>
                <w:color w:val="auto"/>
              </w:rPr>
            </w:pPr>
            <w:r>
              <w:rPr>
                <w:rFonts w:ascii="Times New Roman" w:hAnsi="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continue"/>
            <w:vAlign w:val="center"/>
          </w:tcPr>
          <w:p>
            <w:pPr>
              <w:jc w:val="center"/>
              <w:rPr>
                <w:rFonts w:ascii="Times New Roman" w:hAnsi="Times New Roman"/>
                <w:color w:val="auto"/>
              </w:rPr>
            </w:pPr>
          </w:p>
        </w:tc>
        <w:tc>
          <w:tcPr>
            <w:tcW w:w="1467" w:type="dxa"/>
          </w:tcPr>
          <w:p>
            <w:pPr>
              <w:jc w:val="center"/>
              <w:rPr>
                <w:rFonts w:ascii="Times New Roman" w:hAnsi="Times New Roman"/>
                <w:color w:val="auto"/>
              </w:rPr>
            </w:pPr>
            <w:r>
              <w:rPr>
                <w:rFonts w:ascii="Times New Roman" w:hAnsi="宋体"/>
                <w:color w:val="auto"/>
              </w:rPr>
              <w:t>处理量</w:t>
            </w:r>
            <w:r>
              <w:rPr>
                <w:rFonts w:ascii="Times New Roman" w:hAnsi="Times New Roman"/>
                <w:color w:val="auto"/>
              </w:rPr>
              <w:t>3</w:t>
            </w:r>
            <w:r>
              <w:rPr>
                <w:rFonts w:ascii="Times New Roman" w:hAnsi="宋体"/>
                <w:color w:val="auto"/>
              </w:rPr>
              <w:t>万吨</w:t>
            </w:r>
          </w:p>
          <w:p>
            <w:pPr>
              <w:jc w:val="center"/>
              <w:rPr>
                <w:rFonts w:ascii="Times New Roman" w:hAnsi="Times New Roman"/>
                <w:color w:val="auto"/>
              </w:rPr>
            </w:pPr>
            <w:r>
              <w:rPr>
                <w:rFonts w:ascii="Times New Roman" w:hAnsi="宋体"/>
                <w:color w:val="auto"/>
              </w:rPr>
              <w:t>排放量（</w:t>
            </w:r>
            <w:r>
              <w:rPr>
                <w:rFonts w:ascii="Times New Roman" w:hAnsi="Times New Roman"/>
                <w:color w:val="auto"/>
              </w:rPr>
              <w:t>t/a</w:t>
            </w:r>
            <w:r>
              <w:rPr>
                <w:rFonts w:ascii="Times New Roman" w:hAnsi="宋体"/>
                <w:color w:val="auto"/>
              </w:rPr>
              <w:t>）</w:t>
            </w:r>
          </w:p>
        </w:tc>
        <w:tc>
          <w:tcPr>
            <w:tcW w:w="1003" w:type="dxa"/>
            <w:vAlign w:val="center"/>
          </w:tcPr>
          <w:p>
            <w:pPr>
              <w:jc w:val="center"/>
              <w:rPr>
                <w:rFonts w:ascii="Times New Roman" w:hAnsi="Times New Roman"/>
                <w:color w:val="auto"/>
              </w:rPr>
            </w:pPr>
            <w:r>
              <w:rPr>
                <w:rFonts w:ascii="Times New Roman" w:hAnsi="Times New Roman"/>
                <w:color w:val="auto"/>
              </w:rPr>
              <w:t>5475</w:t>
            </w:r>
          </w:p>
        </w:tc>
        <w:tc>
          <w:tcPr>
            <w:tcW w:w="1027" w:type="dxa"/>
            <w:vAlign w:val="center"/>
          </w:tcPr>
          <w:p>
            <w:pPr>
              <w:jc w:val="center"/>
              <w:rPr>
                <w:rFonts w:ascii="Times New Roman" w:hAnsi="Times New Roman"/>
                <w:color w:val="auto"/>
              </w:rPr>
            </w:pPr>
            <w:r>
              <w:rPr>
                <w:rFonts w:ascii="Times New Roman" w:hAnsi="Times New Roman"/>
                <w:color w:val="auto"/>
              </w:rPr>
              <w:t>2737.5</w:t>
            </w:r>
          </w:p>
        </w:tc>
        <w:tc>
          <w:tcPr>
            <w:tcW w:w="1058" w:type="dxa"/>
            <w:vAlign w:val="center"/>
          </w:tcPr>
          <w:p>
            <w:pPr>
              <w:jc w:val="center"/>
              <w:rPr>
                <w:rFonts w:ascii="Times New Roman" w:hAnsi="Times New Roman"/>
                <w:color w:val="auto"/>
              </w:rPr>
            </w:pPr>
            <w:r>
              <w:rPr>
                <w:rFonts w:ascii="Times New Roman" w:hAnsi="Times New Roman"/>
                <w:color w:val="auto"/>
              </w:rPr>
              <w:t xml:space="preserve">3285.0 </w:t>
            </w:r>
          </w:p>
        </w:tc>
        <w:tc>
          <w:tcPr>
            <w:tcW w:w="1071" w:type="dxa"/>
            <w:vAlign w:val="center"/>
          </w:tcPr>
          <w:p>
            <w:pPr>
              <w:jc w:val="center"/>
              <w:rPr>
                <w:rFonts w:ascii="Times New Roman" w:hAnsi="Times New Roman"/>
                <w:color w:val="auto"/>
              </w:rPr>
            </w:pPr>
            <w:r>
              <w:rPr>
                <w:rFonts w:ascii="Times New Roman" w:hAnsi="Times New Roman"/>
                <w:color w:val="auto"/>
              </w:rPr>
              <w:t>328.5</w:t>
            </w:r>
          </w:p>
        </w:tc>
        <w:tc>
          <w:tcPr>
            <w:tcW w:w="1067" w:type="dxa"/>
            <w:vAlign w:val="center"/>
          </w:tcPr>
          <w:p>
            <w:pPr>
              <w:jc w:val="center"/>
              <w:rPr>
                <w:rFonts w:ascii="Times New Roman" w:hAnsi="Times New Roman"/>
                <w:color w:val="auto"/>
              </w:rPr>
            </w:pPr>
            <w:r>
              <w:rPr>
                <w:rFonts w:ascii="Times New Roman" w:hAnsi="Times New Roman"/>
                <w:color w:val="auto"/>
              </w:rPr>
              <w:t>438</w:t>
            </w:r>
          </w:p>
        </w:tc>
        <w:tc>
          <w:tcPr>
            <w:tcW w:w="1025" w:type="dxa"/>
            <w:vAlign w:val="center"/>
          </w:tcPr>
          <w:p>
            <w:pPr>
              <w:jc w:val="center"/>
              <w:rPr>
                <w:rFonts w:ascii="Times New Roman" w:hAnsi="Times New Roman"/>
                <w:color w:val="auto"/>
              </w:rPr>
            </w:pPr>
            <w:r>
              <w:rPr>
                <w:rFonts w:ascii="Times New Roman" w:hAnsi="Times New Roman"/>
                <w:color w:val="auto"/>
              </w:rPr>
              <w:t>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continue"/>
            <w:vAlign w:val="center"/>
          </w:tcPr>
          <w:p>
            <w:pPr>
              <w:jc w:val="center"/>
              <w:rPr>
                <w:rFonts w:ascii="Times New Roman" w:hAnsi="Times New Roman"/>
                <w:color w:val="auto"/>
              </w:rPr>
            </w:pPr>
          </w:p>
        </w:tc>
        <w:tc>
          <w:tcPr>
            <w:tcW w:w="1467" w:type="dxa"/>
          </w:tcPr>
          <w:p>
            <w:pPr>
              <w:jc w:val="center"/>
              <w:rPr>
                <w:rFonts w:ascii="Times New Roman" w:hAnsi="Times New Roman"/>
                <w:color w:val="auto"/>
              </w:rPr>
            </w:pPr>
            <w:r>
              <w:rPr>
                <w:rFonts w:ascii="Times New Roman" w:hAnsi="宋体"/>
                <w:color w:val="auto"/>
              </w:rPr>
              <w:t>处理量</w:t>
            </w:r>
            <w:r>
              <w:rPr>
                <w:rFonts w:ascii="Times New Roman" w:hAnsi="Times New Roman"/>
                <w:color w:val="auto"/>
              </w:rPr>
              <w:t>6</w:t>
            </w:r>
            <w:r>
              <w:rPr>
                <w:rFonts w:ascii="Times New Roman" w:hAnsi="宋体"/>
                <w:color w:val="auto"/>
              </w:rPr>
              <w:t>万吨</w:t>
            </w:r>
          </w:p>
          <w:p>
            <w:pPr>
              <w:jc w:val="center"/>
              <w:rPr>
                <w:rFonts w:ascii="Times New Roman" w:hAnsi="Times New Roman"/>
                <w:color w:val="auto"/>
              </w:rPr>
            </w:pPr>
            <w:r>
              <w:rPr>
                <w:rFonts w:ascii="Times New Roman" w:hAnsi="宋体"/>
                <w:color w:val="auto"/>
              </w:rPr>
              <w:t>排放量（</w:t>
            </w:r>
            <w:r>
              <w:rPr>
                <w:rFonts w:ascii="Times New Roman" w:hAnsi="Times New Roman"/>
                <w:color w:val="auto"/>
              </w:rPr>
              <w:t>t/a</w:t>
            </w:r>
            <w:r>
              <w:rPr>
                <w:rFonts w:ascii="Times New Roman" w:hAnsi="宋体"/>
                <w:color w:val="auto"/>
              </w:rPr>
              <w:t>）</w:t>
            </w:r>
          </w:p>
        </w:tc>
        <w:tc>
          <w:tcPr>
            <w:tcW w:w="1003" w:type="dxa"/>
            <w:vAlign w:val="center"/>
          </w:tcPr>
          <w:p>
            <w:pPr>
              <w:jc w:val="center"/>
              <w:rPr>
                <w:rFonts w:ascii="Times New Roman" w:hAnsi="Times New Roman"/>
                <w:color w:val="auto"/>
              </w:rPr>
            </w:pPr>
            <w:r>
              <w:rPr>
                <w:rFonts w:ascii="Times New Roman" w:hAnsi="Times New Roman"/>
                <w:color w:val="auto"/>
              </w:rPr>
              <w:t>6570</w:t>
            </w:r>
          </w:p>
        </w:tc>
        <w:tc>
          <w:tcPr>
            <w:tcW w:w="1027" w:type="dxa"/>
            <w:vAlign w:val="center"/>
          </w:tcPr>
          <w:p>
            <w:pPr>
              <w:jc w:val="center"/>
              <w:rPr>
                <w:rFonts w:ascii="Times New Roman" w:hAnsi="Times New Roman"/>
                <w:color w:val="auto"/>
              </w:rPr>
            </w:pPr>
            <w:r>
              <w:rPr>
                <w:rFonts w:ascii="Times New Roman" w:hAnsi="Times New Roman"/>
                <w:color w:val="auto"/>
              </w:rPr>
              <w:t>5475</w:t>
            </w:r>
          </w:p>
        </w:tc>
        <w:tc>
          <w:tcPr>
            <w:tcW w:w="1058" w:type="dxa"/>
            <w:vAlign w:val="center"/>
          </w:tcPr>
          <w:p>
            <w:pPr>
              <w:jc w:val="center"/>
              <w:rPr>
                <w:rFonts w:ascii="Times New Roman" w:hAnsi="Times New Roman"/>
                <w:color w:val="auto"/>
              </w:rPr>
            </w:pPr>
            <w:r>
              <w:rPr>
                <w:rFonts w:ascii="Times New Roman" w:hAnsi="Times New Roman"/>
                <w:color w:val="auto"/>
              </w:rPr>
              <w:t xml:space="preserve">6570.0 </w:t>
            </w:r>
          </w:p>
        </w:tc>
        <w:tc>
          <w:tcPr>
            <w:tcW w:w="1071" w:type="dxa"/>
            <w:vAlign w:val="center"/>
          </w:tcPr>
          <w:p>
            <w:pPr>
              <w:jc w:val="center"/>
              <w:rPr>
                <w:rFonts w:ascii="Times New Roman" w:hAnsi="Times New Roman"/>
                <w:color w:val="auto"/>
              </w:rPr>
            </w:pPr>
            <w:r>
              <w:rPr>
                <w:rFonts w:ascii="Times New Roman" w:hAnsi="Times New Roman"/>
                <w:color w:val="auto"/>
              </w:rPr>
              <w:t>657</w:t>
            </w:r>
          </w:p>
        </w:tc>
        <w:tc>
          <w:tcPr>
            <w:tcW w:w="1067" w:type="dxa"/>
            <w:vAlign w:val="center"/>
          </w:tcPr>
          <w:p>
            <w:pPr>
              <w:jc w:val="center"/>
              <w:rPr>
                <w:rFonts w:ascii="Times New Roman" w:hAnsi="Times New Roman"/>
                <w:color w:val="auto"/>
              </w:rPr>
            </w:pPr>
            <w:r>
              <w:rPr>
                <w:rFonts w:ascii="Times New Roman" w:hAnsi="Times New Roman"/>
                <w:color w:val="auto"/>
              </w:rPr>
              <w:t>876</w:t>
            </w:r>
          </w:p>
        </w:tc>
        <w:tc>
          <w:tcPr>
            <w:tcW w:w="1025" w:type="dxa"/>
            <w:vAlign w:val="center"/>
          </w:tcPr>
          <w:p>
            <w:pPr>
              <w:jc w:val="center"/>
              <w:rPr>
                <w:rFonts w:ascii="Times New Roman" w:hAnsi="Times New Roman"/>
                <w:color w:val="auto"/>
              </w:rPr>
            </w:pPr>
            <w:r>
              <w:rPr>
                <w:rFonts w:ascii="Times New Roman" w:hAnsi="Times New Roman"/>
                <w:color w:val="auto"/>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continue"/>
            <w:vAlign w:val="center"/>
          </w:tcPr>
          <w:p>
            <w:pPr>
              <w:jc w:val="center"/>
              <w:rPr>
                <w:rFonts w:ascii="Times New Roman" w:hAnsi="Times New Roman"/>
                <w:color w:val="auto"/>
              </w:rPr>
            </w:pPr>
          </w:p>
        </w:tc>
        <w:tc>
          <w:tcPr>
            <w:tcW w:w="1467" w:type="dxa"/>
          </w:tcPr>
          <w:p>
            <w:pPr>
              <w:jc w:val="center"/>
              <w:rPr>
                <w:rFonts w:ascii="Times New Roman" w:hAnsi="Times New Roman"/>
                <w:color w:val="auto"/>
              </w:rPr>
            </w:pPr>
            <w:r>
              <w:rPr>
                <w:rFonts w:ascii="Times New Roman" w:hAnsi="宋体"/>
                <w:color w:val="auto"/>
              </w:rPr>
              <w:t>处理量</w:t>
            </w:r>
            <w:r>
              <w:rPr>
                <w:rFonts w:ascii="Times New Roman" w:hAnsi="Times New Roman"/>
                <w:color w:val="auto"/>
              </w:rPr>
              <w:t>9</w:t>
            </w:r>
            <w:r>
              <w:rPr>
                <w:rFonts w:ascii="Times New Roman" w:hAnsi="宋体"/>
                <w:color w:val="auto"/>
              </w:rPr>
              <w:t>万吨</w:t>
            </w:r>
          </w:p>
          <w:p>
            <w:pPr>
              <w:jc w:val="center"/>
              <w:rPr>
                <w:rFonts w:ascii="Times New Roman" w:hAnsi="Times New Roman"/>
                <w:color w:val="auto"/>
              </w:rPr>
            </w:pPr>
            <w:r>
              <w:rPr>
                <w:rFonts w:ascii="Times New Roman" w:hAnsi="宋体"/>
                <w:color w:val="auto"/>
              </w:rPr>
              <w:t>排放量（</w:t>
            </w:r>
            <w:r>
              <w:rPr>
                <w:rFonts w:ascii="Times New Roman" w:hAnsi="Times New Roman"/>
                <w:color w:val="auto"/>
              </w:rPr>
              <w:t>t/a</w:t>
            </w:r>
            <w:r>
              <w:rPr>
                <w:rFonts w:ascii="Times New Roman" w:hAnsi="宋体"/>
                <w:color w:val="auto"/>
              </w:rPr>
              <w:t>）</w:t>
            </w:r>
          </w:p>
        </w:tc>
        <w:tc>
          <w:tcPr>
            <w:tcW w:w="1003" w:type="dxa"/>
            <w:vAlign w:val="center"/>
          </w:tcPr>
          <w:p>
            <w:pPr>
              <w:jc w:val="center"/>
              <w:rPr>
                <w:rFonts w:ascii="Times New Roman" w:hAnsi="Times New Roman"/>
                <w:color w:val="auto"/>
              </w:rPr>
            </w:pPr>
            <w:r>
              <w:rPr>
                <w:rFonts w:ascii="Times New Roman" w:hAnsi="Times New Roman"/>
                <w:color w:val="auto"/>
              </w:rPr>
              <w:t>16425</w:t>
            </w:r>
          </w:p>
        </w:tc>
        <w:tc>
          <w:tcPr>
            <w:tcW w:w="1027" w:type="dxa"/>
            <w:vAlign w:val="center"/>
          </w:tcPr>
          <w:p>
            <w:pPr>
              <w:jc w:val="center"/>
              <w:rPr>
                <w:rFonts w:ascii="Times New Roman" w:hAnsi="Times New Roman"/>
                <w:color w:val="auto"/>
              </w:rPr>
            </w:pPr>
            <w:r>
              <w:rPr>
                <w:rFonts w:ascii="Times New Roman" w:hAnsi="Times New Roman"/>
                <w:color w:val="auto"/>
              </w:rPr>
              <w:t>8212.5</w:t>
            </w:r>
          </w:p>
        </w:tc>
        <w:tc>
          <w:tcPr>
            <w:tcW w:w="1058" w:type="dxa"/>
            <w:vAlign w:val="center"/>
          </w:tcPr>
          <w:p>
            <w:pPr>
              <w:jc w:val="center"/>
              <w:rPr>
                <w:rFonts w:ascii="Times New Roman" w:hAnsi="Times New Roman"/>
                <w:color w:val="auto"/>
              </w:rPr>
            </w:pPr>
            <w:r>
              <w:rPr>
                <w:rFonts w:ascii="Times New Roman" w:hAnsi="Times New Roman"/>
                <w:color w:val="auto"/>
              </w:rPr>
              <w:t xml:space="preserve">9855.0 </w:t>
            </w:r>
          </w:p>
        </w:tc>
        <w:tc>
          <w:tcPr>
            <w:tcW w:w="1071" w:type="dxa"/>
            <w:vAlign w:val="center"/>
          </w:tcPr>
          <w:p>
            <w:pPr>
              <w:jc w:val="center"/>
              <w:rPr>
                <w:rFonts w:ascii="Times New Roman" w:hAnsi="Times New Roman"/>
                <w:color w:val="auto"/>
              </w:rPr>
            </w:pPr>
            <w:r>
              <w:rPr>
                <w:rFonts w:ascii="Times New Roman" w:hAnsi="Times New Roman"/>
                <w:color w:val="auto"/>
              </w:rPr>
              <w:t>985.5</w:t>
            </w:r>
          </w:p>
        </w:tc>
        <w:tc>
          <w:tcPr>
            <w:tcW w:w="1067" w:type="dxa"/>
            <w:vAlign w:val="center"/>
          </w:tcPr>
          <w:p>
            <w:pPr>
              <w:jc w:val="center"/>
              <w:rPr>
                <w:rFonts w:ascii="Times New Roman" w:hAnsi="Times New Roman"/>
                <w:color w:val="auto"/>
              </w:rPr>
            </w:pPr>
            <w:r>
              <w:rPr>
                <w:rFonts w:ascii="Times New Roman" w:hAnsi="Times New Roman"/>
                <w:color w:val="auto"/>
              </w:rPr>
              <w:t>1314</w:t>
            </w:r>
          </w:p>
        </w:tc>
        <w:tc>
          <w:tcPr>
            <w:tcW w:w="1025" w:type="dxa"/>
            <w:vAlign w:val="center"/>
          </w:tcPr>
          <w:p>
            <w:pPr>
              <w:jc w:val="center"/>
              <w:rPr>
                <w:rFonts w:ascii="Times New Roman" w:hAnsi="Times New Roman"/>
                <w:color w:val="auto"/>
              </w:rPr>
            </w:pPr>
            <w:r>
              <w:rPr>
                <w:rFonts w:ascii="Times New Roman" w:hAnsi="Times New Roman"/>
                <w:color w:val="auto"/>
              </w:rPr>
              <w:t>164.25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restart"/>
            <w:vAlign w:val="center"/>
          </w:tcPr>
          <w:p>
            <w:pPr>
              <w:jc w:val="center"/>
              <w:rPr>
                <w:rFonts w:ascii="Times New Roman" w:hAnsi="Times New Roman"/>
                <w:color w:val="auto"/>
                <w:szCs w:val="21"/>
              </w:rPr>
            </w:pPr>
            <w:r>
              <w:rPr>
                <w:rFonts w:ascii="Times New Roman" w:hAnsi="宋体"/>
                <w:color w:val="auto"/>
                <w:szCs w:val="21"/>
              </w:rPr>
              <w:t>建设后出水</w:t>
            </w:r>
          </w:p>
          <w:p>
            <w:pPr>
              <w:jc w:val="center"/>
              <w:rPr>
                <w:rFonts w:ascii="Times New Roman" w:hAnsi="Times New Roman"/>
                <w:color w:val="auto"/>
                <w:szCs w:val="21"/>
              </w:rPr>
            </w:pPr>
            <w:r>
              <w:rPr>
                <w:rFonts w:ascii="Times New Roman" w:hAnsi="Times New Roman"/>
                <w:color w:val="auto"/>
                <w:szCs w:val="21"/>
              </w:rPr>
              <w:t>100%</w:t>
            </w:r>
          </w:p>
          <w:p>
            <w:pPr>
              <w:jc w:val="center"/>
              <w:rPr>
                <w:rFonts w:ascii="Times New Roman" w:hAnsi="Times New Roman"/>
                <w:color w:val="auto"/>
                <w:szCs w:val="21"/>
              </w:rPr>
            </w:pPr>
          </w:p>
        </w:tc>
        <w:tc>
          <w:tcPr>
            <w:tcW w:w="1467" w:type="dxa"/>
          </w:tcPr>
          <w:p>
            <w:pPr>
              <w:jc w:val="center"/>
              <w:rPr>
                <w:rFonts w:ascii="Times New Roman" w:hAnsi="Times New Roman"/>
                <w:color w:val="auto"/>
                <w:szCs w:val="21"/>
              </w:rPr>
            </w:pPr>
            <w:r>
              <w:rPr>
                <w:rFonts w:ascii="Times New Roman" w:hAnsi="宋体"/>
                <w:color w:val="auto"/>
                <w:szCs w:val="21"/>
              </w:rPr>
              <w:t>排放浓度（</w:t>
            </w:r>
            <w:r>
              <w:rPr>
                <w:rFonts w:ascii="Times New Roman" w:hAnsi="Times New Roman"/>
                <w:color w:val="auto"/>
                <w:szCs w:val="21"/>
              </w:rPr>
              <w:t>mg/L</w:t>
            </w:r>
            <w:r>
              <w:rPr>
                <w:rFonts w:ascii="Times New Roman" w:hAnsi="宋体"/>
                <w:color w:val="auto"/>
                <w:szCs w:val="21"/>
              </w:rPr>
              <w:t>）</w:t>
            </w:r>
          </w:p>
        </w:tc>
        <w:tc>
          <w:tcPr>
            <w:tcW w:w="1003" w:type="dxa"/>
            <w:vAlign w:val="center"/>
          </w:tcPr>
          <w:p>
            <w:pPr>
              <w:jc w:val="center"/>
              <w:rPr>
                <w:rFonts w:ascii="Times New Roman" w:hAnsi="Times New Roman"/>
                <w:color w:val="auto"/>
              </w:rPr>
            </w:pPr>
            <w:r>
              <w:rPr>
                <w:rFonts w:ascii="Times New Roman" w:hAnsi="Times New Roman"/>
                <w:color w:val="auto"/>
              </w:rPr>
              <w:t>30</w:t>
            </w:r>
          </w:p>
        </w:tc>
        <w:tc>
          <w:tcPr>
            <w:tcW w:w="1027" w:type="dxa"/>
            <w:vAlign w:val="center"/>
          </w:tcPr>
          <w:p>
            <w:pPr>
              <w:jc w:val="center"/>
              <w:rPr>
                <w:rFonts w:ascii="Times New Roman" w:hAnsi="Times New Roman"/>
                <w:color w:val="auto"/>
              </w:rPr>
            </w:pPr>
            <w:r>
              <w:rPr>
                <w:rFonts w:ascii="Times New Roman" w:hAnsi="Times New Roman"/>
                <w:color w:val="auto"/>
              </w:rPr>
              <w:t>6</w:t>
            </w:r>
          </w:p>
        </w:tc>
        <w:tc>
          <w:tcPr>
            <w:tcW w:w="1058" w:type="dxa"/>
            <w:vAlign w:val="center"/>
          </w:tcPr>
          <w:p>
            <w:pPr>
              <w:jc w:val="center"/>
              <w:rPr>
                <w:rFonts w:ascii="Times New Roman" w:hAnsi="Times New Roman"/>
                <w:color w:val="auto"/>
              </w:rPr>
            </w:pPr>
            <w:r>
              <w:rPr>
                <w:rFonts w:ascii="Times New Roman" w:hAnsi="Times New Roman"/>
                <w:color w:val="auto"/>
              </w:rPr>
              <w:t>10</w:t>
            </w:r>
          </w:p>
        </w:tc>
        <w:tc>
          <w:tcPr>
            <w:tcW w:w="1071" w:type="dxa"/>
            <w:vAlign w:val="center"/>
          </w:tcPr>
          <w:p>
            <w:pPr>
              <w:jc w:val="center"/>
              <w:rPr>
                <w:rFonts w:ascii="Times New Roman" w:hAnsi="Times New Roman"/>
                <w:color w:val="auto"/>
              </w:rPr>
            </w:pPr>
            <w:r>
              <w:rPr>
                <w:rFonts w:ascii="Times New Roman" w:hAnsi="Times New Roman"/>
                <w:color w:val="auto"/>
              </w:rPr>
              <w:t>1.5</w:t>
            </w:r>
          </w:p>
        </w:tc>
        <w:tc>
          <w:tcPr>
            <w:tcW w:w="1067" w:type="dxa"/>
            <w:vAlign w:val="center"/>
          </w:tcPr>
          <w:p>
            <w:pPr>
              <w:jc w:val="center"/>
              <w:rPr>
                <w:rFonts w:ascii="Times New Roman" w:hAnsi="Times New Roman"/>
                <w:color w:val="auto"/>
              </w:rPr>
            </w:pPr>
            <w:r>
              <w:rPr>
                <w:rFonts w:ascii="Times New Roman" w:hAnsi="Times New Roman"/>
                <w:color w:val="auto"/>
              </w:rPr>
              <w:t>15</w:t>
            </w:r>
          </w:p>
        </w:tc>
        <w:tc>
          <w:tcPr>
            <w:tcW w:w="1025" w:type="dxa"/>
            <w:vAlign w:val="center"/>
          </w:tcPr>
          <w:p>
            <w:pPr>
              <w:jc w:val="center"/>
              <w:rPr>
                <w:rFonts w:ascii="Times New Roman" w:hAnsi="Times New Roman"/>
                <w:color w:val="auto"/>
              </w:rPr>
            </w:pPr>
            <w:r>
              <w:rPr>
                <w:rFonts w:ascii="Times New Roman" w:hAnsi="Times New Roman"/>
                <w:color w:val="auto"/>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continue"/>
            <w:vAlign w:val="center"/>
          </w:tcPr>
          <w:p>
            <w:pPr>
              <w:jc w:val="center"/>
              <w:rPr>
                <w:rFonts w:ascii="Times New Roman" w:hAnsi="Times New Roman"/>
                <w:color w:val="auto"/>
                <w:szCs w:val="21"/>
              </w:rPr>
            </w:pPr>
          </w:p>
        </w:tc>
        <w:tc>
          <w:tcPr>
            <w:tcW w:w="1467" w:type="dxa"/>
          </w:tcPr>
          <w:p>
            <w:pPr>
              <w:jc w:val="center"/>
              <w:rPr>
                <w:rFonts w:ascii="Times New Roman" w:hAnsi="Times New Roman"/>
                <w:color w:val="auto"/>
                <w:szCs w:val="21"/>
              </w:rPr>
            </w:pPr>
            <w:r>
              <w:rPr>
                <w:rFonts w:ascii="Times New Roman" w:hAnsi="宋体"/>
                <w:color w:val="auto"/>
                <w:szCs w:val="21"/>
              </w:rPr>
              <w:t>处理量</w:t>
            </w:r>
            <w:r>
              <w:rPr>
                <w:rFonts w:ascii="Times New Roman" w:hAnsi="Times New Roman"/>
                <w:color w:val="auto"/>
                <w:szCs w:val="21"/>
              </w:rPr>
              <w:t>3</w:t>
            </w:r>
            <w:r>
              <w:rPr>
                <w:rFonts w:ascii="Times New Roman" w:hAnsi="宋体"/>
                <w:color w:val="auto"/>
                <w:szCs w:val="21"/>
              </w:rPr>
              <w:t>万吨</w:t>
            </w:r>
          </w:p>
          <w:p>
            <w:pPr>
              <w:jc w:val="center"/>
              <w:rPr>
                <w:rFonts w:ascii="Times New Roman" w:hAnsi="Times New Roman"/>
                <w:color w:val="auto"/>
                <w:szCs w:val="21"/>
              </w:rPr>
            </w:pPr>
            <w:r>
              <w:rPr>
                <w:rFonts w:ascii="Times New Roman" w:hAnsi="宋体"/>
                <w:color w:val="auto"/>
                <w:szCs w:val="21"/>
              </w:rPr>
              <w:t>排放量（</w:t>
            </w:r>
            <w:r>
              <w:rPr>
                <w:rFonts w:ascii="Times New Roman" w:hAnsi="Times New Roman"/>
                <w:color w:val="auto"/>
                <w:szCs w:val="21"/>
              </w:rPr>
              <w:t>t/a</w:t>
            </w:r>
            <w:r>
              <w:rPr>
                <w:rFonts w:ascii="Times New Roman" w:hAnsi="宋体"/>
                <w:color w:val="auto"/>
                <w:szCs w:val="21"/>
              </w:rPr>
              <w:t>）</w:t>
            </w:r>
          </w:p>
        </w:tc>
        <w:tc>
          <w:tcPr>
            <w:tcW w:w="1003" w:type="dxa"/>
            <w:vAlign w:val="center"/>
          </w:tcPr>
          <w:p>
            <w:pPr>
              <w:jc w:val="center"/>
              <w:rPr>
                <w:rFonts w:ascii="Times New Roman" w:hAnsi="Times New Roman"/>
                <w:color w:val="auto"/>
              </w:rPr>
            </w:pPr>
            <w:r>
              <w:rPr>
                <w:rFonts w:ascii="Times New Roman" w:hAnsi="Times New Roman"/>
                <w:color w:val="auto"/>
              </w:rPr>
              <w:t xml:space="preserve">328.50 </w:t>
            </w:r>
          </w:p>
        </w:tc>
        <w:tc>
          <w:tcPr>
            <w:tcW w:w="1027" w:type="dxa"/>
            <w:vAlign w:val="center"/>
          </w:tcPr>
          <w:p>
            <w:pPr>
              <w:jc w:val="center"/>
              <w:rPr>
                <w:rFonts w:ascii="Times New Roman" w:hAnsi="Times New Roman"/>
                <w:color w:val="auto"/>
              </w:rPr>
            </w:pPr>
            <w:r>
              <w:rPr>
                <w:rFonts w:ascii="Times New Roman" w:hAnsi="Times New Roman"/>
                <w:color w:val="auto"/>
              </w:rPr>
              <w:t xml:space="preserve">65.70 </w:t>
            </w:r>
          </w:p>
        </w:tc>
        <w:tc>
          <w:tcPr>
            <w:tcW w:w="1058" w:type="dxa"/>
            <w:vAlign w:val="center"/>
          </w:tcPr>
          <w:p>
            <w:pPr>
              <w:jc w:val="center"/>
              <w:rPr>
                <w:rFonts w:ascii="Times New Roman" w:hAnsi="Times New Roman"/>
                <w:color w:val="auto"/>
              </w:rPr>
            </w:pPr>
            <w:r>
              <w:rPr>
                <w:rFonts w:ascii="Times New Roman" w:hAnsi="Times New Roman"/>
                <w:color w:val="auto"/>
              </w:rPr>
              <w:t xml:space="preserve">109.50 </w:t>
            </w:r>
          </w:p>
        </w:tc>
        <w:tc>
          <w:tcPr>
            <w:tcW w:w="1071" w:type="dxa"/>
            <w:vAlign w:val="center"/>
          </w:tcPr>
          <w:p>
            <w:pPr>
              <w:jc w:val="center"/>
              <w:rPr>
                <w:rFonts w:ascii="Times New Roman" w:hAnsi="Times New Roman"/>
                <w:color w:val="auto"/>
              </w:rPr>
            </w:pPr>
            <w:r>
              <w:rPr>
                <w:rFonts w:ascii="Times New Roman" w:hAnsi="Times New Roman"/>
                <w:color w:val="auto"/>
              </w:rPr>
              <w:t xml:space="preserve">16.43 </w:t>
            </w:r>
          </w:p>
        </w:tc>
        <w:tc>
          <w:tcPr>
            <w:tcW w:w="1067" w:type="dxa"/>
            <w:vAlign w:val="center"/>
          </w:tcPr>
          <w:p>
            <w:pPr>
              <w:jc w:val="center"/>
              <w:rPr>
                <w:rFonts w:ascii="Times New Roman" w:hAnsi="Times New Roman"/>
                <w:color w:val="auto"/>
              </w:rPr>
            </w:pPr>
            <w:r>
              <w:rPr>
                <w:rFonts w:ascii="Times New Roman" w:hAnsi="Times New Roman"/>
                <w:color w:val="auto"/>
              </w:rPr>
              <w:t xml:space="preserve">164.25 </w:t>
            </w:r>
          </w:p>
        </w:tc>
        <w:tc>
          <w:tcPr>
            <w:tcW w:w="1025" w:type="dxa"/>
            <w:vAlign w:val="center"/>
          </w:tcPr>
          <w:p>
            <w:pPr>
              <w:jc w:val="center"/>
              <w:rPr>
                <w:rFonts w:ascii="Times New Roman" w:hAnsi="Times New Roman"/>
                <w:color w:val="auto"/>
              </w:rPr>
            </w:pPr>
            <w:r>
              <w:rPr>
                <w:rFonts w:ascii="Times New Roman" w:hAnsi="Times New Roman"/>
                <w:color w:val="auto"/>
              </w:rPr>
              <w:t xml:space="preserve">3.29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continue"/>
            <w:vAlign w:val="center"/>
          </w:tcPr>
          <w:p>
            <w:pPr>
              <w:jc w:val="center"/>
              <w:rPr>
                <w:rFonts w:ascii="Times New Roman" w:hAnsi="Times New Roman"/>
                <w:color w:val="auto"/>
                <w:szCs w:val="21"/>
              </w:rPr>
            </w:pPr>
          </w:p>
        </w:tc>
        <w:tc>
          <w:tcPr>
            <w:tcW w:w="1467" w:type="dxa"/>
          </w:tcPr>
          <w:p>
            <w:pPr>
              <w:jc w:val="center"/>
              <w:rPr>
                <w:rFonts w:ascii="Times New Roman" w:hAnsi="Times New Roman"/>
                <w:color w:val="auto"/>
                <w:szCs w:val="21"/>
              </w:rPr>
            </w:pPr>
            <w:r>
              <w:rPr>
                <w:rFonts w:ascii="Times New Roman" w:hAnsi="宋体"/>
                <w:color w:val="auto"/>
                <w:szCs w:val="21"/>
              </w:rPr>
              <w:t>处理量</w:t>
            </w:r>
            <w:r>
              <w:rPr>
                <w:rFonts w:ascii="Times New Roman" w:hAnsi="Times New Roman"/>
                <w:color w:val="auto"/>
                <w:szCs w:val="21"/>
              </w:rPr>
              <w:t>6</w:t>
            </w:r>
            <w:r>
              <w:rPr>
                <w:rFonts w:ascii="Times New Roman" w:hAnsi="宋体"/>
                <w:color w:val="auto"/>
                <w:szCs w:val="21"/>
              </w:rPr>
              <w:t>万吨</w:t>
            </w:r>
          </w:p>
          <w:p>
            <w:pPr>
              <w:jc w:val="center"/>
              <w:rPr>
                <w:rFonts w:ascii="Times New Roman" w:hAnsi="Times New Roman"/>
                <w:color w:val="auto"/>
                <w:szCs w:val="21"/>
              </w:rPr>
            </w:pPr>
            <w:r>
              <w:rPr>
                <w:rFonts w:ascii="Times New Roman" w:hAnsi="宋体"/>
                <w:color w:val="auto"/>
                <w:szCs w:val="21"/>
              </w:rPr>
              <w:t>排放量（</w:t>
            </w:r>
            <w:r>
              <w:rPr>
                <w:rFonts w:ascii="Times New Roman" w:hAnsi="Times New Roman"/>
                <w:color w:val="auto"/>
                <w:szCs w:val="21"/>
              </w:rPr>
              <w:t>t/a</w:t>
            </w:r>
            <w:r>
              <w:rPr>
                <w:rFonts w:ascii="Times New Roman" w:hAnsi="宋体"/>
                <w:color w:val="auto"/>
                <w:szCs w:val="21"/>
              </w:rPr>
              <w:t>）</w:t>
            </w:r>
          </w:p>
        </w:tc>
        <w:tc>
          <w:tcPr>
            <w:tcW w:w="1003" w:type="dxa"/>
            <w:vAlign w:val="center"/>
          </w:tcPr>
          <w:p>
            <w:pPr>
              <w:jc w:val="center"/>
              <w:rPr>
                <w:rFonts w:ascii="Times New Roman" w:hAnsi="Times New Roman"/>
                <w:color w:val="auto"/>
              </w:rPr>
            </w:pPr>
            <w:r>
              <w:rPr>
                <w:rFonts w:ascii="Times New Roman" w:hAnsi="Times New Roman"/>
                <w:color w:val="auto"/>
              </w:rPr>
              <w:t xml:space="preserve">657.00 </w:t>
            </w:r>
          </w:p>
        </w:tc>
        <w:tc>
          <w:tcPr>
            <w:tcW w:w="1027" w:type="dxa"/>
            <w:vAlign w:val="center"/>
          </w:tcPr>
          <w:p>
            <w:pPr>
              <w:jc w:val="center"/>
              <w:rPr>
                <w:rFonts w:ascii="Times New Roman" w:hAnsi="Times New Roman"/>
                <w:color w:val="auto"/>
              </w:rPr>
            </w:pPr>
            <w:r>
              <w:rPr>
                <w:rFonts w:ascii="Times New Roman" w:hAnsi="Times New Roman"/>
                <w:color w:val="auto"/>
              </w:rPr>
              <w:t xml:space="preserve">131.40 </w:t>
            </w:r>
          </w:p>
        </w:tc>
        <w:tc>
          <w:tcPr>
            <w:tcW w:w="1058" w:type="dxa"/>
            <w:vAlign w:val="center"/>
          </w:tcPr>
          <w:p>
            <w:pPr>
              <w:jc w:val="center"/>
              <w:rPr>
                <w:rFonts w:ascii="Times New Roman" w:hAnsi="Times New Roman"/>
                <w:color w:val="auto"/>
              </w:rPr>
            </w:pPr>
            <w:r>
              <w:rPr>
                <w:rFonts w:ascii="Times New Roman" w:hAnsi="Times New Roman"/>
                <w:color w:val="auto"/>
              </w:rPr>
              <w:t xml:space="preserve">219.00 </w:t>
            </w:r>
          </w:p>
        </w:tc>
        <w:tc>
          <w:tcPr>
            <w:tcW w:w="1071" w:type="dxa"/>
            <w:vAlign w:val="center"/>
          </w:tcPr>
          <w:p>
            <w:pPr>
              <w:jc w:val="center"/>
              <w:rPr>
                <w:rFonts w:ascii="Times New Roman" w:hAnsi="Times New Roman"/>
                <w:color w:val="auto"/>
              </w:rPr>
            </w:pPr>
            <w:r>
              <w:rPr>
                <w:rFonts w:ascii="Times New Roman" w:hAnsi="Times New Roman"/>
                <w:color w:val="auto"/>
              </w:rPr>
              <w:t xml:space="preserve">32.85 </w:t>
            </w:r>
          </w:p>
        </w:tc>
        <w:tc>
          <w:tcPr>
            <w:tcW w:w="1067" w:type="dxa"/>
            <w:vAlign w:val="center"/>
          </w:tcPr>
          <w:p>
            <w:pPr>
              <w:jc w:val="center"/>
              <w:rPr>
                <w:rFonts w:ascii="Times New Roman" w:hAnsi="Times New Roman"/>
                <w:color w:val="auto"/>
              </w:rPr>
            </w:pPr>
            <w:r>
              <w:rPr>
                <w:rFonts w:ascii="Times New Roman" w:hAnsi="Times New Roman"/>
                <w:color w:val="auto"/>
              </w:rPr>
              <w:t xml:space="preserve">328.50 </w:t>
            </w:r>
          </w:p>
        </w:tc>
        <w:tc>
          <w:tcPr>
            <w:tcW w:w="1025" w:type="dxa"/>
            <w:vAlign w:val="center"/>
          </w:tcPr>
          <w:p>
            <w:pPr>
              <w:jc w:val="center"/>
              <w:rPr>
                <w:rFonts w:ascii="Times New Roman" w:hAnsi="Times New Roman"/>
                <w:color w:val="auto"/>
              </w:rPr>
            </w:pPr>
            <w:r>
              <w:rPr>
                <w:rFonts w:ascii="Times New Roman" w:hAnsi="Times New Roman"/>
                <w:color w:val="auto"/>
              </w:rPr>
              <w:t xml:space="preserve">6.57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continue"/>
            <w:vAlign w:val="center"/>
          </w:tcPr>
          <w:p>
            <w:pPr>
              <w:jc w:val="center"/>
              <w:rPr>
                <w:rFonts w:ascii="Times New Roman" w:hAnsi="Times New Roman"/>
                <w:color w:val="auto"/>
                <w:szCs w:val="21"/>
              </w:rPr>
            </w:pPr>
          </w:p>
        </w:tc>
        <w:tc>
          <w:tcPr>
            <w:tcW w:w="1467" w:type="dxa"/>
          </w:tcPr>
          <w:p>
            <w:pPr>
              <w:jc w:val="center"/>
              <w:rPr>
                <w:rFonts w:ascii="Times New Roman" w:hAnsi="Times New Roman"/>
                <w:color w:val="auto"/>
                <w:szCs w:val="21"/>
              </w:rPr>
            </w:pPr>
            <w:r>
              <w:rPr>
                <w:rFonts w:ascii="Times New Roman" w:hAnsi="宋体"/>
                <w:color w:val="auto"/>
                <w:szCs w:val="21"/>
              </w:rPr>
              <w:t>处理量</w:t>
            </w:r>
            <w:r>
              <w:rPr>
                <w:rFonts w:ascii="Times New Roman" w:hAnsi="Times New Roman"/>
                <w:color w:val="auto"/>
                <w:szCs w:val="21"/>
              </w:rPr>
              <w:t>9</w:t>
            </w:r>
            <w:r>
              <w:rPr>
                <w:rFonts w:ascii="Times New Roman" w:hAnsi="宋体"/>
                <w:color w:val="auto"/>
                <w:szCs w:val="21"/>
              </w:rPr>
              <w:t>万吨</w:t>
            </w:r>
          </w:p>
          <w:p>
            <w:pPr>
              <w:jc w:val="center"/>
              <w:rPr>
                <w:rFonts w:ascii="Times New Roman" w:hAnsi="Times New Roman"/>
                <w:color w:val="auto"/>
                <w:szCs w:val="21"/>
              </w:rPr>
            </w:pPr>
            <w:r>
              <w:rPr>
                <w:rFonts w:ascii="Times New Roman" w:hAnsi="宋体"/>
                <w:color w:val="auto"/>
                <w:szCs w:val="21"/>
              </w:rPr>
              <w:t>排放量（</w:t>
            </w:r>
            <w:r>
              <w:rPr>
                <w:rFonts w:ascii="Times New Roman" w:hAnsi="Times New Roman"/>
                <w:color w:val="auto"/>
                <w:szCs w:val="21"/>
              </w:rPr>
              <w:t>t/a</w:t>
            </w:r>
            <w:r>
              <w:rPr>
                <w:rFonts w:ascii="Times New Roman" w:hAnsi="宋体"/>
                <w:color w:val="auto"/>
                <w:szCs w:val="21"/>
              </w:rPr>
              <w:t>）</w:t>
            </w:r>
          </w:p>
        </w:tc>
        <w:tc>
          <w:tcPr>
            <w:tcW w:w="1003" w:type="dxa"/>
            <w:vAlign w:val="center"/>
          </w:tcPr>
          <w:p>
            <w:pPr>
              <w:jc w:val="center"/>
              <w:rPr>
                <w:rFonts w:ascii="Times New Roman" w:hAnsi="Times New Roman"/>
                <w:color w:val="auto"/>
              </w:rPr>
            </w:pPr>
            <w:r>
              <w:rPr>
                <w:rFonts w:ascii="Times New Roman" w:hAnsi="Times New Roman"/>
                <w:color w:val="auto"/>
              </w:rPr>
              <w:t xml:space="preserve">985.50 </w:t>
            </w:r>
          </w:p>
        </w:tc>
        <w:tc>
          <w:tcPr>
            <w:tcW w:w="1027" w:type="dxa"/>
            <w:vAlign w:val="center"/>
          </w:tcPr>
          <w:p>
            <w:pPr>
              <w:jc w:val="center"/>
              <w:rPr>
                <w:rFonts w:ascii="Times New Roman" w:hAnsi="Times New Roman"/>
                <w:color w:val="auto"/>
              </w:rPr>
            </w:pPr>
            <w:r>
              <w:rPr>
                <w:rFonts w:ascii="Times New Roman" w:hAnsi="Times New Roman"/>
                <w:color w:val="auto"/>
              </w:rPr>
              <w:t xml:space="preserve">197.10 </w:t>
            </w:r>
          </w:p>
        </w:tc>
        <w:tc>
          <w:tcPr>
            <w:tcW w:w="1058" w:type="dxa"/>
            <w:vAlign w:val="center"/>
          </w:tcPr>
          <w:p>
            <w:pPr>
              <w:jc w:val="center"/>
              <w:rPr>
                <w:rFonts w:ascii="Times New Roman" w:hAnsi="Times New Roman"/>
                <w:color w:val="auto"/>
              </w:rPr>
            </w:pPr>
            <w:r>
              <w:rPr>
                <w:rFonts w:ascii="Times New Roman" w:hAnsi="Times New Roman"/>
                <w:color w:val="auto"/>
              </w:rPr>
              <w:t xml:space="preserve">328.50 </w:t>
            </w:r>
          </w:p>
        </w:tc>
        <w:tc>
          <w:tcPr>
            <w:tcW w:w="1071" w:type="dxa"/>
            <w:vAlign w:val="center"/>
          </w:tcPr>
          <w:p>
            <w:pPr>
              <w:jc w:val="center"/>
              <w:rPr>
                <w:rFonts w:ascii="Times New Roman" w:hAnsi="Times New Roman"/>
                <w:color w:val="auto"/>
              </w:rPr>
            </w:pPr>
            <w:r>
              <w:rPr>
                <w:rFonts w:ascii="Times New Roman" w:hAnsi="Times New Roman"/>
                <w:color w:val="auto"/>
              </w:rPr>
              <w:t xml:space="preserve">49.28 </w:t>
            </w:r>
          </w:p>
        </w:tc>
        <w:tc>
          <w:tcPr>
            <w:tcW w:w="1067" w:type="dxa"/>
            <w:vAlign w:val="center"/>
          </w:tcPr>
          <w:p>
            <w:pPr>
              <w:jc w:val="center"/>
              <w:rPr>
                <w:rFonts w:ascii="Times New Roman" w:hAnsi="Times New Roman"/>
                <w:color w:val="auto"/>
              </w:rPr>
            </w:pPr>
            <w:r>
              <w:rPr>
                <w:rFonts w:ascii="Times New Roman" w:hAnsi="Times New Roman"/>
                <w:color w:val="auto"/>
              </w:rPr>
              <w:t xml:space="preserve">492.75 </w:t>
            </w:r>
          </w:p>
        </w:tc>
        <w:tc>
          <w:tcPr>
            <w:tcW w:w="1025" w:type="dxa"/>
            <w:vAlign w:val="center"/>
          </w:tcPr>
          <w:p>
            <w:pPr>
              <w:jc w:val="center"/>
              <w:rPr>
                <w:rFonts w:ascii="Times New Roman" w:hAnsi="Times New Roman"/>
                <w:color w:val="auto"/>
              </w:rPr>
            </w:pPr>
            <w:r>
              <w:rPr>
                <w:rFonts w:ascii="Times New Roman" w:hAnsi="Times New Roman"/>
                <w:color w:val="auto"/>
              </w:rPr>
              <w:t xml:space="preserve">9.86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restart"/>
            <w:vAlign w:val="center"/>
          </w:tcPr>
          <w:p>
            <w:pPr>
              <w:jc w:val="center"/>
              <w:rPr>
                <w:rFonts w:ascii="Times New Roman" w:hAnsi="Times New Roman"/>
                <w:color w:val="auto"/>
                <w:szCs w:val="21"/>
              </w:rPr>
            </w:pPr>
            <w:r>
              <w:rPr>
                <w:rFonts w:ascii="Times New Roman" w:hAnsi="宋体"/>
                <w:color w:val="auto"/>
                <w:szCs w:val="21"/>
              </w:rPr>
              <w:t>回用量</w:t>
            </w:r>
            <w:r>
              <w:rPr>
                <w:rFonts w:ascii="Times New Roman" w:hAnsi="Times New Roman"/>
                <w:color w:val="auto"/>
                <w:szCs w:val="21"/>
              </w:rPr>
              <w:t>80%</w:t>
            </w:r>
          </w:p>
        </w:tc>
        <w:tc>
          <w:tcPr>
            <w:tcW w:w="1467" w:type="dxa"/>
          </w:tcPr>
          <w:p>
            <w:pPr>
              <w:jc w:val="center"/>
              <w:rPr>
                <w:rFonts w:ascii="Times New Roman" w:hAnsi="Times New Roman"/>
                <w:color w:val="auto"/>
                <w:szCs w:val="21"/>
              </w:rPr>
            </w:pPr>
            <w:r>
              <w:rPr>
                <w:rFonts w:ascii="Times New Roman" w:hAnsi="宋体"/>
                <w:color w:val="auto"/>
                <w:szCs w:val="21"/>
              </w:rPr>
              <w:t>处理量</w:t>
            </w:r>
            <w:r>
              <w:rPr>
                <w:rFonts w:ascii="Times New Roman" w:hAnsi="Times New Roman"/>
                <w:color w:val="auto"/>
                <w:szCs w:val="21"/>
              </w:rPr>
              <w:t>3</w:t>
            </w:r>
            <w:r>
              <w:rPr>
                <w:rFonts w:ascii="Times New Roman" w:hAnsi="宋体"/>
                <w:color w:val="auto"/>
                <w:szCs w:val="21"/>
              </w:rPr>
              <w:t>万吨</w:t>
            </w:r>
          </w:p>
          <w:p>
            <w:pPr>
              <w:jc w:val="center"/>
              <w:rPr>
                <w:rFonts w:ascii="Times New Roman" w:hAnsi="Times New Roman"/>
                <w:color w:val="auto"/>
                <w:szCs w:val="21"/>
              </w:rPr>
            </w:pPr>
            <w:r>
              <w:rPr>
                <w:rFonts w:ascii="Times New Roman" w:hAnsi="宋体"/>
                <w:color w:val="auto"/>
                <w:szCs w:val="21"/>
              </w:rPr>
              <w:t>回用量（</w:t>
            </w:r>
            <w:r>
              <w:rPr>
                <w:rFonts w:ascii="Times New Roman" w:hAnsi="Times New Roman"/>
                <w:color w:val="auto"/>
                <w:szCs w:val="21"/>
              </w:rPr>
              <w:t>t/a</w:t>
            </w:r>
            <w:r>
              <w:rPr>
                <w:rFonts w:ascii="Times New Roman" w:hAnsi="宋体"/>
                <w:color w:val="auto"/>
                <w:szCs w:val="21"/>
              </w:rPr>
              <w:t>）</w:t>
            </w:r>
          </w:p>
        </w:tc>
        <w:tc>
          <w:tcPr>
            <w:tcW w:w="1003" w:type="dxa"/>
            <w:vAlign w:val="center"/>
          </w:tcPr>
          <w:p>
            <w:pPr>
              <w:jc w:val="center"/>
              <w:rPr>
                <w:rFonts w:ascii="Times New Roman" w:hAnsi="Times New Roman"/>
                <w:color w:val="auto"/>
              </w:rPr>
            </w:pPr>
            <w:r>
              <w:rPr>
                <w:rFonts w:ascii="Times New Roman" w:hAnsi="Times New Roman"/>
                <w:color w:val="auto"/>
              </w:rPr>
              <w:t>262.8</w:t>
            </w:r>
          </w:p>
        </w:tc>
        <w:tc>
          <w:tcPr>
            <w:tcW w:w="1027" w:type="dxa"/>
            <w:vAlign w:val="center"/>
          </w:tcPr>
          <w:p>
            <w:pPr>
              <w:jc w:val="center"/>
              <w:rPr>
                <w:rFonts w:ascii="Times New Roman" w:hAnsi="Times New Roman"/>
                <w:color w:val="auto"/>
              </w:rPr>
            </w:pPr>
            <w:r>
              <w:rPr>
                <w:rFonts w:ascii="Times New Roman" w:hAnsi="Times New Roman"/>
                <w:color w:val="auto"/>
              </w:rPr>
              <w:t>52.56</w:t>
            </w:r>
          </w:p>
        </w:tc>
        <w:tc>
          <w:tcPr>
            <w:tcW w:w="1058" w:type="dxa"/>
            <w:vAlign w:val="center"/>
          </w:tcPr>
          <w:p>
            <w:pPr>
              <w:jc w:val="center"/>
              <w:rPr>
                <w:rFonts w:ascii="Times New Roman" w:hAnsi="Times New Roman"/>
                <w:color w:val="auto"/>
              </w:rPr>
            </w:pPr>
            <w:r>
              <w:rPr>
                <w:rFonts w:ascii="Times New Roman" w:hAnsi="Times New Roman"/>
                <w:color w:val="auto"/>
              </w:rPr>
              <w:t>87.6</w:t>
            </w:r>
          </w:p>
        </w:tc>
        <w:tc>
          <w:tcPr>
            <w:tcW w:w="1071" w:type="dxa"/>
            <w:vAlign w:val="center"/>
          </w:tcPr>
          <w:p>
            <w:pPr>
              <w:jc w:val="center"/>
              <w:rPr>
                <w:rFonts w:ascii="Times New Roman" w:hAnsi="Times New Roman"/>
                <w:color w:val="auto"/>
              </w:rPr>
            </w:pPr>
            <w:r>
              <w:rPr>
                <w:rFonts w:ascii="Times New Roman" w:hAnsi="Times New Roman"/>
                <w:color w:val="auto"/>
              </w:rPr>
              <w:t>13.145</w:t>
            </w:r>
          </w:p>
        </w:tc>
        <w:tc>
          <w:tcPr>
            <w:tcW w:w="1067" w:type="dxa"/>
            <w:vAlign w:val="center"/>
          </w:tcPr>
          <w:p>
            <w:pPr>
              <w:jc w:val="center"/>
              <w:rPr>
                <w:rFonts w:ascii="Times New Roman" w:hAnsi="Times New Roman"/>
                <w:color w:val="auto"/>
              </w:rPr>
            </w:pPr>
            <w:r>
              <w:rPr>
                <w:rFonts w:ascii="Times New Roman" w:hAnsi="Times New Roman"/>
                <w:color w:val="auto"/>
              </w:rPr>
              <w:t>131.4</w:t>
            </w:r>
          </w:p>
        </w:tc>
        <w:tc>
          <w:tcPr>
            <w:tcW w:w="1025" w:type="dxa"/>
            <w:vAlign w:val="center"/>
          </w:tcPr>
          <w:p>
            <w:pPr>
              <w:jc w:val="center"/>
              <w:rPr>
                <w:rFonts w:ascii="Times New Roman" w:hAnsi="Times New Roman"/>
                <w:color w:val="auto"/>
              </w:rPr>
            </w:pPr>
            <w:r>
              <w:rPr>
                <w:rFonts w:ascii="Times New Roman" w:hAnsi="Times New Roman"/>
                <w:color w:val="auto"/>
              </w:rPr>
              <w:t>2.633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continue"/>
            <w:vAlign w:val="center"/>
          </w:tcPr>
          <w:p>
            <w:pPr>
              <w:jc w:val="center"/>
              <w:rPr>
                <w:rFonts w:ascii="Times New Roman" w:hAnsi="Times New Roman"/>
                <w:color w:val="auto"/>
                <w:szCs w:val="21"/>
              </w:rPr>
            </w:pPr>
          </w:p>
        </w:tc>
        <w:tc>
          <w:tcPr>
            <w:tcW w:w="1467" w:type="dxa"/>
          </w:tcPr>
          <w:p>
            <w:pPr>
              <w:jc w:val="center"/>
              <w:rPr>
                <w:rFonts w:ascii="Times New Roman" w:hAnsi="Times New Roman"/>
                <w:color w:val="auto"/>
                <w:szCs w:val="21"/>
              </w:rPr>
            </w:pPr>
            <w:r>
              <w:rPr>
                <w:rFonts w:ascii="Times New Roman" w:hAnsi="宋体"/>
                <w:color w:val="auto"/>
                <w:szCs w:val="21"/>
              </w:rPr>
              <w:t>处理量</w:t>
            </w:r>
            <w:r>
              <w:rPr>
                <w:rFonts w:ascii="Times New Roman" w:hAnsi="Times New Roman"/>
                <w:color w:val="auto"/>
                <w:szCs w:val="21"/>
              </w:rPr>
              <w:t>6</w:t>
            </w:r>
            <w:r>
              <w:rPr>
                <w:rFonts w:ascii="Times New Roman" w:hAnsi="宋体"/>
                <w:color w:val="auto"/>
                <w:szCs w:val="21"/>
              </w:rPr>
              <w:t>万吨</w:t>
            </w:r>
          </w:p>
          <w:p>
            <w:pPr>
              <w:jc w:val="center"/>
              <w:rPr>
                <w:rFonts w:ascii="Times New Roman" w:hAnsi="Times New Roman"/>
                <w:color w:val="auto"/>
                <w:szCs w:val="21"/>
              </w:rPr>
            </w:pPr>
            <w:r>
              <w:rPr>
                <w:rFonts w:ascii="Times New Roman" w:hAnsi="宋体"/>
                <w:color w:val="auto"/>
                <w:szCs w:val="21"/>
              </w:rPr>
              <w:t>回用量（</w:t>
            </w:r>
            <w:r>
              <w:rPr>
                <w:rFonts w:ascii="Times New Roman" w:hAnsi="Times New Roman"/>
                <w:color w:val="auto"/>
                <w:szCs w:val="21"/>
              </w:rPr>
              <w:t>t/a</w:t>
            </w:r>
            <w:r>
              <w:rPr>
                <w:rFonts w:ascii="Times New Roman" w:hAnsi="宋体"/>
                <w:color w:val="auto"/>
                <w:szCs w:val="21"/>
              </w:rPr>
              <w:t>）</w:t>
            </w:r>
          </w:p>
        </w:tc>
        <w:tc>
          <w:tcPr>
            <w:tcW w:w="1003" w:type="dxa"/>
            <w:vAlign w:val="center"/>
          </w:tcPr>
          <w:p>
            <w:pPr>
              <w:jc w:val="center"/>
              <w:rPr>
                <w:rFonts w:ascii="Times New Roman" w:hAnsi="Times New Roman"/>
                <w:color w:val="auto"/>
              </w:rPr>
            </w:pPr>
            <w:r>
              <w:rPr>
                <w:rFonts w:ascii="Times New Roman" w:hAnsi="Times New Roman"/>
                <w:color w:val="auto"/>
              </w:rPr>
              <w:t>525.6</w:t>
            </w:r>
          </w:p>
        </w:tc>
        <w:tc>
          <w:tcPr>
            <w:tcW w:w="1027" w:type="dxa"/>
            <w:vAlign w:val="center"/>
          </w:tcPr>
          <w:p>
            <w:pPr>
              <w:jc w:val="center"/>
              <w:rPr>
                <w:rFonts w:ascii="Times New Roman" w:hAnsi="Times New Roman"/>
                <w:color w:val="auto"/>
              </w:rPr>
            </w:pPr>
            <w:r>
              <w:rPr>
                <w:rFonts w:ascii="Times New Roman" w:hAnsi="Times New Roman"/>
                <w:color w:val="auto"/>
              </w:rPr>
              <w:t>105.12</w:t>
            </w:r>
          </w:p>
        </w:tc>
        <w:tc>
          <w:tcPr>
            <w:tcW w:w="1058" w:type="dxa"/>
            <w:vAlign w:val="center"/>
          </w:tcPr>
          <w:p>
            <w:pPr>
              <w:jc w:val="center"/>
              <w:rPr>
                <w:rFonts w:ascii="Times New Roman" w:hAnsi="Times New Roman"/>
                <w:color w:val="auto"/>
              </w:rPr>
            </w:pPr>
            <w:r>
              <w:rPr>
                <w:rFonts w:ascii="Times New Roman" w:hAnsi="Times New Roman"/>
                <w:color w:val="auto"/>
              </w:rPr>
              <w:t>175.2</w:t>
            </w:r>
          </w:p>
        </w:tc>
        <w:tc>
          <w:tcPr>
            <w:tcW w:w="1071" w:type="dxa"/>
            <w:vAlign w:val="center"/>
          </w:tcPr>
          <w:p>
            <w:pPr>
              <w:jc w:val="center"/>
              <w:rPr>
                <w:rFonts w:ascii="Times New Roman" w:hAnsi="Times New Roman"/>
                <w:color w:val="auto"/>
              </w:rPr>
            </w:pPr>
            <w:r>
              <w:rPr>
                <w:rFonts w:ascii="Times New Roman" w:hAnsi="Times New Roman"/>
                <w:color w:val="auto"/>
              </w:rPr>
              <w:t>26.28</w:t>
            </w:r>
          </w:p>
        </w:tc>
        <w:tc>
          <w:tcPr>
            <w:tcW w:w="1067" w:type="dxa"/>
            <w:vAlign w:val="center"/>
          </w:tcPr>
          <w:p>
            <w:pPr>
              <w:jc w:val="center"/>
              <w:rPr>
                <w:rFonts w:ascii="Times New Roman" w:hAnsi="Times New Roman"/>
                <w:color w:val="auto"/>
              </w:rPr>
            </w:pPr>
            <w:r>
              <w:rPr>
                <w:rFonts w:ascii="Times New Roman" w:hAnsi="Times New Roman"/>
                <w:color w:val="auto"/>
              </w:rPr>
              <w:t>262.8</w:t>
            </w:r>
          </w:p>
        </w:tc>
        <w:tc>
          <w:tcPr>
            <w:tcW w:w="1025" w:type="dxa"/>
            <w:vAlign w:val="center"/>
          </w:tcPr>
          <w:p>
            <w:pPr>
              <w:jc w:val="center"/>
              <w:rPr>
                <w:rFonts w:ascii="Times New Roman" w:hAnsi="Times New Roman"/>
                <w:color w:val="auto"/>
              </w:rPr>
            </w:pPr>
            <w:r>
              <w:rPr>
                <w:rFonts w:ascii="Times New Roman" w:hAnsi="Times New Roman"/>
                <w:color w:val="auto"/>
              </w:rPr>
              <w:t>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continue"/>
            <w:vAlign w:val="center"/>
          </w:tcPr>
          <w:p>
            <w:pPr>
              <w:jc w:val="center"/>
              <w:rPr>
                <w:rFonts w:ascii="Times New Roman" w:hAnsi="Times New Roman"/>
                <w:color w:val="auto"/>
                <w:szCs w:val="21"/>
              </w:rPr>
            </w:pPr>
          </w:p>
        </w:tc>
        <w:tc>
          <w:tcPr>
            <w:tcW w:w="1467" w:type="dxa"/>
          </w:tcPr>
          <w:p>
            <w:pPr>
              <w:jc w:val="center"/>
              <w:rPr>
                <w:rFonts w:ascii="Times New Roman" w:hAnsi="Times New Roman"/>
                <w:color w:val="auto"/>
                <w:szCs w:val="21"/>
              </w:rPr>
            </w:pPr>
            <w:r>
              <w:rPr>
                <w:rFonts w:ascii="Times New Roman" w:hAnsi="宋体"/>
                <w:color w:val="auto"/>
                <w:szCs w:val="21"/>
              </w:rPr>
              <w:t>处理量</w:t>
            </w:r>
            <w:r>
              <w:rPr>
                <w:rFonts w:ascii="Times New Roman" w:hAnsi="Times New Roman"/>
                <w:color w:val="auto"/>
                <w:szCs w:val="21"/>
              </w:rPr>
              <w:t>9</w:t>
            </w:r>
            <w:r>
              <w:rPr>
                <w:rFonts w:ascii="Times New Roman" w:hAnsi="宋体"/>
                <w:color w:val="auto"/>
                <w:szCs w:val="21"/>
              </w:rPr>
              <w:t>万吨</w:t>
            </w:r>
          </w:p>
          <w:p>
            <w:pPr>
              <w:jc w:val="center"/>
              <w:rPr>
                <w:rFonts w:ascii="Times New Roman" w:hAnsi="Times New Roman"/>
                <w:color w:val="auto"/>
                <w:szCs w:val="21"/>
              </w:rPr>
            </w:pPr>
            <w:r>
              <w:rPr>
                <w:rFonts w:ascii="Times New Roman" w:hAnsi="宋体"/>
                <w:color w:val="auto"/>
                <w:szCs w:val="21"/>
              </w:rPr>
              <w:t>回用量（</w:t>
            </w:r>
            <w:r>
              <w:rPr>
                <w:rFonts w:ascii="Times New Roman" w:hAnsi="Times New Roman"/>
                <w:color w:val="auto"/>
                <w:szCs w:val="21"/>
              </w:rPr>
              <w:t>t/a</w:t>
            </w:r>
            <w:r>
              <w:rPr>
                <w:rFonts w:ascii="Times New Roman" w:hAnsi="宋体"/>
                <w:color w:val="auto"/>
                <w:szCs w:val="21"/>
              </w:rPr>
              <w:t>）</w:t>
            </w:r>
          </w:p>
        </w:tc>
        <w:tc>
          <w:tcPr>
            <w:tcW w:w="1003" w:type="dxa"/>
            <w:vAlign w:val="center"/>
          </w:tcPr>
          <w:p>
            <w:pPr>
              <w:jc w:val="center"/>
              <w:rPr>
                <w:rFonts w:ascii="Times New Roman" w:hAnsi="Times New Roman"/>
                <w:color w:val="auto"/>
              </w:rPr>
            </w:pPr>
            <w:r>
              <w:rPr>
                <w:rFonts w:ascii="Times New Roman" w:hAnsi="Times New Roman"/>
                <w:color w:val="auto"/>
              </w:rPr>
              <w:t>788.4</w:t>
            </w:r>
          </w:p>
        </w:tc>
        <w:tc>
          <w:tcPr>
            <w:tcW w:w="1027" w:type="dxa"/>
            <w:vAlign w:val="center"/>
          </w:tcPr>
          <w:p>
            <w:pPr>
              <w:jc w:val="center"/>
              <w:rPr>
                <w:rFonts w:ascii="Times New Roman" w:hAnsi="Times New Roman"/>
                <w:color w:val="auto"/>
              </w:rPr>
            </w:pPr>
            <w:r>
              <w:rPr>
                <w:rFonts w:ascii="Times New Roman" w:hAnsi="Times New Roman"/>
                <w:color w:val="auto"/>
              </w:rPr>
              <w:t>157.68</w:t>
            </w:r>
          </w:p>
        </w:tc>
        <w:tc>
          <w:tcPr>
            <w:tcW w:w="1058" w:type="dxa"/>
            <w:vAlign w:val="center"/>
          </w:tcPr>
          <w:p>
            <w:pPr>
              <w:jc w:val="center"/>
              <w:rPr>
                <w:rFonts w:ascii="Times New Roman" w:hAnsi="Times New Roman"/>
                <w:color w:val="auto"/>
              </w:rPr>
            </w:pPr>
            <w:r>
              <w:rPr>
                <w:rFonts w:ascii="Times New Roman" w:hAnsi="Times New Roman"/>
                <w:color w:val="auto"/>
              </w:rPr>
              <w:t>262.8</w:t>
            </w:r>
          </w:p>
        </w:tc>
        <w:tc>
          <w:tcPr>
            <w:tcW w:w="1071" w:type="dxa"/>
            <w:vAlign w:val="center"/>
          </w:tcPr>
          <w:p>
            <w:pPr>
              <w:jc w:val="center"/>
              <w:rPr>
                <w:rFonts w:ascii="Times New Roman" w:hAnsi="Times New Roman"/>
                <w:color w:val="auto"/>
              </w:rPr>
            </w:pPr>
            <w:r>
              <w:rPr>
                <w:rFonts w:ascii="Times New Roman" w:hAnsi="Times New Roman"/>
                <w:color w:val="auto"/>
              </w:rPr>
              <w:t>39.425</w:t>
            </w:r>
          </w:p>
        </w:tc>
        <w:tc>
          <w:tcPr>
            <w:tcW w:w="1067" w:type="dxa"/>
            <w:vAlign w:val="center"/>
          </w:tcPr>
          <w:p>
            <w:pPr>
              <w:jc w:val="center"/>
              <w:rPr>
                <w:rFonts w:ascii="Times New Roman" w:hAnsi="Times New Roman"/>
                <w:color w:val="auto"/>
              </w:rPr>
            </w:pPr>
            <w:r>
              <w:rPr>
                <w:rFonts w:ascii="Times New Roman" w:hAnsi="Times New Roman"/>
                <w:color w:val="auto"/>
              </w:rPr>
              <w:t>394.2</w:t>
            </w:r>
          </w:p>
        </w:tc>
        <w:tc>
          <w:tcPr>
            <w:tcW w:w="1025" w:type="dxa"/>
            <w:vAlign w:val="center"/>
          </w:tcPr>
          <w:p>
            <w:pPr>
              <w:jc w:val="center"/>
              <w:rPr>
                <w:rFonts w:ascii="Times New Roman" w:hAnsi="Times New Roman"/>
                <w:color w:val="auto"/>
              </w:rPr>
            </w:pPr>
            <w:r>
              <w:rPr>
                <w:rFonts w:ascii="Times New Roman" w:hAnsi="Times New Roman"/>
                <w:color w:val="auto"/>
              </w:rPr>
              <w:t>7.889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restart"/>
            <w:vAlign w:val="center"/>
          </w:tcPr>
          <w:p>
            <w:pPr>
              <w:jc w:val="center"/>
              <w:rPr>
                <w:rFonts w:ascii="Times New Roman" w:hAnsi="Times New Roman"/>
                <w:color w:val="auto"/>
                <w:szCs w:val="21"/>
              </w:rPr>
            </w:pPr>
            <w:r>
              <w:rPr>
                <w:rFonts w:ascii="Times New Roman" w:hAnsi="宋体"/>
                <w:color w:val="auto"/>
                <w:szCs w:val="21"/>
              </w:rPr>
              <w:t>最终排放量</w:t>
            </w:r>
          </w:p>
          <w:p>
            <w:pPr>
              <w:jc w:val="center"/>
              <w:rPr>
                <w:rFonts w:ascii="Times New Roman" w:hAnsi="Times New Roman"/>
                <w:color w:val="auto"/>
                <w:szCs w:val="21"/>
              </w:rPr>
            </w:pPr>
            <w:r>
              <w:rPr>
                <w:rFonts w:ascii="Times New Roman" w:hAnsi="Times New Roman"/>
                <w:color w:val="auto"/>
                <w:szCs w:val="21"/>
              </w:rPr>
              <w:t>20%</w:t>
            </w:r>
          </w:p>
        </w:tc>
        <w:tc>
          <w:tcPr>
            <w:tcW w:w="1467" w:type="dxa"/>
          </w:tcPr>
          <w:p>
            <w:pPr>
              <w:jc w:val="center"/>
              <w:rPr>
                <w:rFonts w:ascii="Times New Roman" w:hAnsi="Times New Roman"/>
                <w:color w:val="auto"/>
                <w:szCs w:val="21"/>
              </w:rPr>
            </w:pPr>
            <w:r>
              <w:rPr>
                <w:rFonts w:ascii="Times New Roman" w:hAnsi="宋体"/>
                <w:color w:val="auto"/>
                <w:szCs w:val="21"/>
              </w:rPr>
              <w:t>处理量</w:t>
            </w:r>
            <w:r>
              <w:rPr>
                <w:rFonts w:ascii="Times New Roman" w:hAnsi="Times New Roman"/>
                <w:color w:val="auto"/>
                <w:szCs w:val="21"/>
              </w:rPr>
              <w:t>3</w:t>
            </w:r>
            <w:r>
              <w:rPr>
                <w:rFonts w:ascii="Times New Roman" w:hAnsi="宋体"/>
                <w:color w:val="auto"/>
                <w:szCs w:val="21"/>
              </w:rPr>
              <w:t>万吨</w:t>
            </w:r>
          </w:p>
          <w:p>
            <w:pPr>
              <w:jc w:val="center"/>
              <w:rPr>
                <w:rFonts w:ascii="Times New Roman" w:hAnsi="Times New Roman"/>
                <w:color w:val="auto"/>
                <w:szCs w:val="21"/>
              </w:rPr>
            </w:pPr>
            <w:r>
              <w:rPr>
                <w:rFonts w:ascii="Times New Roman" w:hAnsi="宋体"/>
                <w:color w:val="auto"/>
                <w:szCs w:val="21"/>
              </w:rPr>
              <w:t>排放量（</w:t>
            </w:r>
            <w:r>
              <w:rPr>
                <w:rFonts w:ascii="Times New Roman" w:hAnsi="Times New Roman"/>
                <w:color w:val="auto"/>
                <w:szCs w:val="21"/>
              </w:rPr>
              <w:t>t/a</w:t>
            </w:r>
            <w:r>
              <w:rPr>
                <w:rFonts w:ascii="Times New Roman" w:hAnsi="宋体"/>
                <w:color w:val="auto"/>
                <w:szCs w:val="21"/>
              </w:rPr>
              <w:t>）</w:t>
            </w:r>
          </w:p>
        </w:tc>
        <w:tc>
          <w:tcPr>
            <w:tcW w:w="1003" w:type="dxa"/>
            <w:vAlign w:val="center"/>
          </w:tcPr>
          <w:p>
            <w:pPr>
              <w:jc w:val="center"/>
              <w:rPr>
                <w:rFonts w:ascii="Times New Roman" w:hAnsi="Times New Roman"/>
                <w:color w:val="auto"/>
              </w:rPr>
            </w:pPr>
            <w:r>
              <w:rPr>
                <w:rFonts w:ascii="Times New Roman" w:hAnsi="Times New Roman"/>
                <w:color w:val="auto"/>
              </w:rPr>
              <w:t xml:space="preserve">65.70 </w:t>
            </w:r>
          </w:p>
        </w:tc>
        <w:tc>
          <w:tcPr>
            <w:tcW w:w="1027" w:type="dxa"/>
            <w:vAlign w:val="center"/>
          </w:tcPr>
          <w:p>
            <w:pPr>
              <w:jc w:val="center"/>
              <w:rPr>
                <w:rFonts w:ascii="Times New Roman" w:hAnsi="Times New Roman"/>
                <w:color w:val="auto"/>
              </w:rPr>
            </w:pPr>
            <w:r>
              <w:rPr>
                <w:rFonts w:ascii="Times New Roman" w:hAnsi="Times New Roman"/>
                <w:color w:val="auto"/>
              </w:rPr>
              <w:t xml:space="preserve">13.14 </w:t>
            </w:r>
          </w:p>
        </w:tc>
        <w:tc>
          <w:tcPr>
            <w:tcW w:w="1058" w:type="dxa"/>
            <w:vAlign w:val="center"/>
          </w:tcPr>
          <w:p>
            <w:pPr>
              <w:jc w:val="center"/>
              <w:rPr>
                <w:rFonts w:ascii="Times New Roman" w:hAnsi="Times New Roman"/>
                <w:color w:val="auto"/>
              </w:rPr>
            </w:pPr>
            <w:r>
              <w:rPr>
                <w:rFonts w:ascii="Times New Roman" w:hAnsi="Times New Roman"/>
                <w:color w:val="auto"/>
              </w:rPr>
              <w:t xml:space="preserve">21.90 </w:t>
            </w:r>
          </w:p>
        </w:tc>
        <w:tc>
          <w:tcPr>
            <w:tcW w:w="1071" w:type="dxa"/>
            <w:vAlign w:val="center"/>
          </w:tcPr>
          <w:p>
            <w:pPr>
              <w:jc w:val="center"/>
              <w:rPr>
                <w:rFonts w:ascii="Times New Roman" w:hAnsi="Times New Roman"/>
                <w:color w:val="auto"/>
              </w:rPr>
            </w:pPr>
            <w:r>
              <w:rPr>
                <w:rFonts w:ascii="Times New Roman" w:hAnsi="Times New Roman"/>
                <w:color w:val="auto"/>
              </w:rPr>
              <w:t xml:space="preserve">3.29 </w:t>
            </w:r>
          </w:p>
        </w:tc>
        <w:tc>
          <w:tcPr>
            <w:tcW w:w="1067" w:type="dxa"/>
            <w:vAlign w:val="center"/>
          </w:tcPr>
          <w:p>
            <w:pPr>
              <w:jc w:val="center"/>
              <w:rPr>
                <w:rFonts w:ascii="Times New Roman" w:hAnsi="Times New Roman"/>
                <w:color w:val="auto"/>
              </w:rPr>
            </w:pPr>
            <w:r>
              <w:rPr>
                <w:rFonts w:ascii="Times New Roman" w:hAnsi="Times New Roman"/>
                <w:color w:val="auto"/>
              </w:rPr>
              <w:t xml:space="preserve">32.85 </w:t>
            </w:r>
          </w:p>
        </w:tc>
        <w:tc>
          <w:tcPr>
            <w:tcW w:w="1025" w:type="dxa"/>
            <w:vAlign w:val="center"/>
          </w:tcPr>
          <w:p>
            <w:pPr>
              <w:jc w:val="center"/>
              <w:rPr>
                <w:rFonts w:ascii="Times New Roman" w:hAnsi="Times New Roman"/>
                <w:color w:val="auto"/>
              </w:rPr>
            </w:pPr>
            <w:r>
              <w:rPr>
                <w:rFonts w:ascii="Times New Roman" w:hAnsi="Times New Roman"/>
                <w:color w:val="auto"/>
              </w:rPr>
              <w:t xml:space="preserve">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continue"/>
            <w:vAlign w:val="center"/>
          </w:tcPr>
          <w:p>
            <w:pPr>
              <w:jc w:val="center"/>
              <w:rPr>
                <w:rFonts w:ascii="Times New Roman" w:hAnsi="Times New Roman"/>
                <w:color w:val="auto"/>
                <w:szCs w:val="21"/>
              </w:rPr>
            </w:pPr>
          </w:p>
        </w:tc>
        <w:tc>
          <w:tcPr>
            <w:tcW w:w="1467" w:type="dxa"/>
          </w:tcPr>
          <w:p>
            <w:pPr>
              <w:jc w:val="center"/>
              <w:rPr>
                <w:rFonts w:ascii="Times New Roman" w:hAnsi="Times New Roman"/>
                <w:color w:val="auto"/>
                <w:szCs w:val="21"/>
              </w:rPr>
            </w:pPr>
            <w:r>
              <w:rPr>
                <w:rFonts w:ascii="Times New Roman" w:hAnsi="宋体"/>
                <w:color w:val="auto"/>
                <w:szCs w:val="21"/>
              </w:rPr>
              <w:t>处理量</w:t>
            </w:r>
            <w:r>
              <w:rPr>
                <w:rFonts w:ascii="Times New Roman" w:hAnsi="Times New Roman"/>
                <w:color w:val="auto"/>
                <w:szCs w:val="21"/>
              </w:rPr>
              <w:t>6</w:t>
            </w:r>
            <w:r>
              <w:rPr>
                <w:rFonts w:ascii="Times New Roman" w:hAnsi="宋体"/>
                <w:color w:val="auto"/>
                <w:szCs w:val="21"/>
              </w:rPr>
              <w:t>万吨</w:t>
            </w:r>
          </w:p>
          <w:p>
            <w:pPr>
              <w:jc w:val="center"/>
              <w:rPr>
                <w:rFonts w:ascii="Times New Roman" w:hAnsi="Times New Roman"/>
                <w:color w:val="auto"/>
                <w:szCs w:val="21"/>
              </w:rPr>
            </w:pPr>
            <w:r>
              <w:rPr>
                <w:rFonts w:ascii="Times New Roman" w:hAnsi="宋体"/>
                <w:color w:val="auto"/>
                <w:szCs w:val="21"/>
              </w:rPr>
              <w:t>排放量（</w:t>
            </w:r>
            <w:r>
              <w:rPr>
                <w:rFonts w:ascii="Times New Roman" w:hAnsi="Times New Roman"/>
                <w:color w:val="auto"/>
                <w:szCs w:val="21"/>
              </w:rPr>
              <w:t>t/a</w:t>
            </w:r>
            <w:r>
              <w:rPr>
                <w:rFonts w:ascii="Times New Roman" w:hAnsi="宋体"/>
                <w:color w:val="auto"/>
                <w:szCs w:val="21"/>
              </w:rPr>
              <w:t>）</w:t>
            </w:r>
          </w:p>
        </w:tc>
        <w:tc>
          <w:tcPr>
            <w:tcW w:w="1003" w:type="dxa"/>
            <w:vAlign w:val="center"/>
          </w:tcPr>
          <w:p>
            <w:pPr>
              <w:jc w:val="center"/>
              <w:rPr>
                <w:rFonts w:ascii="Times New Roman" w:hAnsi="Times New Roman"/>
                <w:color w:val="auto"/>
              </w:rPr>
            </w:pPr>
            <w:r>
              <w:rPr>
                <w:rFonts w:ascii="Times New Roman" w:hAnsi="Times New Roman"/>
                <w:color w:val="auto"/>
              </w:rPr>
              <w:t xml:space="preserve">131.40 </w:t>
            </w:r>
          </w:p>
        </w:tc>
        <w:tc>
          <w:tcPr>
            <w:tcW w:w="1027" w:type="dxa"/>
            <w:vAlign w:val="center"/>
          </w:tcPr>
          <w:p>
            <w:pPr>
              <w:jc w:val="center"/>
              <w:rPr>
                <w:rFonts w:ascii="Times New Roman" w:hAnsi="Times New Roman"/>
                <w:color w:val="auto"/>
              </w:rPr>
            </w:pPr>
            <w:r>
              <w:rPr>
                <w:rFonts w:ascii="Times New Roman" w:hAnsi="Times New Roman"/>
                <w:color w:val="auto"/>
              </w:rPr>
              <w:t xml:space="preserve">26.28 </w:t>
            </w:r>
          </w:p>
        </w:tc>
        <w:tc>
          <w:tcPr>
            <w:tcW w:w="1058" w:type="dxa"/>
            <w:vAlign w:val="center"/>
          </w:tcPr>
          <w:p>
            <w:pPr>
              <w:jc w:val="center"/>
              <w:rPr>
                <w:rFonts w:ascii="Times New Roman" w:hAnsi="Times New Roman"/>
                <w:color w:val="auto"/>
              </w:rPr>
            </w:pPr>
            <w:r>
              <w:rPr>
                <w:rFonts w:ascii="Times New Roman" w:hAnsi="Times New Roman"/>
                <w:color w:val="auto"/>
              </w:rPr>
              <w:t xml:space="preserve">43.80 </w:t>
            </w:r>
          </w:p>
        </w:tc>
        <w:tc>
          <w:tcPr>
            <w:tcW w:w="1071" w:type="dxa"/>
            <w:vAlign w:val="center"/>
          </w:tcPr>
          <w:p>
            <w:pPr>
              <w:jc w:val="center"/>
              <w:rPr>
                <w:rFonts w:ascii="Times New Roman" w:hAnsi="Times New Roman"/>
                <w:color w:val="auto"/>
              </w:rPr>
            </w:pPr>
            <w:r>
              <w:rPr>
                <w:rFonts w:ascii="Times New Roman" w:hAnsi="Times New Roman"/>
                <w:color w:val="auto"/>
              </w:rPr>
              <w:t xml:space="preserve">6.57 </w:t>
            </w:r>
          </w:p>
        </w:tc>
        <w:tc>
          <w:tcPr>
            <w:tcW w:w="1067" w:type="dxa"/>
            <w:vAlign w:val="center"/>
          </w:tcPr>
          <w:p>
            <w:pPr>
              <w:jc w:val="center"/>
              <w:rPr>
                <w:rFonts w:ascii="Times New Roman" w:hAnsi="Times New Roman"/>
                <w:color w:val="auto"/>
              </w:rPr>
            </w:pPr>
            <w:r>
              <w:rPr>
                <w:rFonts w:ascii="Times New Roman" w:hAnsi="Times New Roman"/>
                <w:color w:val="auto"/>
              </w:rPr>
              <w:t xml:space="preserve">65.70 </w:t>
            </w:r>
          </w:p>
        </w:tc>
        <w:tc>
          <w:tcPr>
            <w:tcW w:w="1025" w:type="dxa"/>
            <w:vAlign w:val="center"/>
          </w:tcPr>
          <w:p>
            <w:pPr>
              <w:jc w:val="center"/>
              <w:rPr>
                <w:rFonts w:ascii="Times New Roman" w:hAnsi="Times New Roman"/>
                <w:color w:val="auto"/>
              </w:rPr>
            </w:pPr>
            <w:r>
              <w:rPr>
                <w:rFonts w:ascii="Times New Roman" w:hAnsi="Times New Roman"/>
                <w:color w:val="auto"/>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continue"/>
            <w:vAlign w:val="center"/>
          </w:tcPr>
          <w:p>
            <w:pPr>
              <w:jc w:val="center"/>
              <w:rPr>
                <w:rFonts w:ascii="Times New Roman" w:hAnsi="Times New Roman"/>
                <w:color w:val="auto"/>
                <w:szCs w:val="21"/>
              </w:rPr>
            </w:pPr>
          </w:p>
        </w:tc>
        <w:tc>
          <w:tcPr>
            <w:tcW w:w="1467" w:type="dxa"/>
          </w:tcPr>
          <w:p>
            <w:pPr>
              <w:jc w:val="center"/>
              <w:rPr>
                <w:rFonts w:ascii="Times New Roman" w:hAnsi="Times New Roman"/>
                <w:color w:val="auto"/>
                <w:szCs w:val="21"/>
              </w:rPr>
            </w:pPr>
            <w:r>
              <w:rPr>
                <w:rFonts w:ascii="Times New Roman" w:hAnsi="宋体"/>
                <w:color w:val="auto"/>
                <w:szCs w:val="21"/>
              </w:rPr>
              <w:t>处理量</w:t>
            </w:r>
            <w:r>
              <w:rPr>
                <w:rFonts w:ascii="Times New Roman" w:hAnsi="Times New Roman"/>
                <w:color w:val="auto"/>
                <w:szCs w:val="21"/>
              </w:rPr>
              <w:t>9</w:t>
            </w:r>
            <w:r>
              <w:rPr>
                <w:rFonts w:ascii="Times New Roman" w:hAnsi="宋体"/>
                <w:color w:val="auto"/>
                <w:szCs w:val="21"/>
              </w:rPr>
              <w:t>万吨</w:t>
            </w:r>
          </w:p>
          <w:p>
            <w:pPr>
              <w:jc w:val="center"/>
              <w:rPr>
                <w:rFonts w:ascii="Times New Roman" w:hAnsi="Times New Roman"/>
                <w:color w:val="auto"/>
                <w:szCs w:val="21"/>
              </w:rPr>
            </w:pPr>
            <w:r>
              <w:rPr>
                <w:rFonts w:ascii="Times New Roman" w:hAnsi="宋体"/>
                <w:color w:val="auto"/>
                <w:szCs w:val="21"/>
              </w:rPr>
              <w:t>排放量（</w:t>
            </w:r>
            <w:r>
              <w:rPr>
                <w:rFonts w:ascii="Times New Roman" w:hAnsi="Times New Roman"/>
                <w:color w:val="auto"/>
                <w:szCs w:val="21"/>
              </w:rPr>
              <w:t>t/a</w:t>
            </w:r>
            <w:r>
              <w:rPr>
                <w:rFonts w:ascii="Times New Roman" w:hAnsi="宋体"/>
                <w:color w:val="auto"/>
                <w:szCs w:val="21"/>
              </w:rPr>
              <w:t>）</w:t>
            </w:r>
          </w:p>
        </w:tc>
        <w:tc>
          <w:tcPr>
            <w:tcW w:w="1003" w:type="dxa"/>
            <w:vAlign w:val="center"/>
          </w:tcPr>
          <w:p>
            <w:pPr>
              <w:jc w:val="center"/>
              <w:rPr>
                <w:rFonts w:ascii="Times New Roman" w:hAnsi="Times New Roman"/>
                <w:color w:val="auto"/>
              </w:rPr>
            </w:pPr>
            <w:r>
              <w:rPr>
                <w:rFonts w:ascii="Times New Roman" w:hAnsi="Times New Roman"/>
                <w:color w:val="auto"/>
              </w:rPr>
              <w:t xml:space="preserve">197.10 </w:t>
            </w:r>
          </w:p>
        </w:tc>
        <w:tc>
          <w:tcPr>
            <w:tcW w:w="1027" w:type="dxa"/>
            <w:vAlign w:val="center"/>
          </w:tcPr>
          <w:p>
            <w:pPr>
              <w:jc w:val="center"/>
              <w:rPr>
                <w:rFonts w:ascii="Times New Roman" w:hAnsi="Times New Roman"/>
                <w:color w:val="auto"/>
              </w:rPr>
            </w:pPr>
            <w:r>
              <w:rPr>
                <w:rFonts w:ascii="Times New Roman" w:hAnsi="Times New Roman"/>
                <w:color w:val="auto"/>
              </w:rPr>
              <w:t xml:space="preserve">39.42 </w:t>
            </w:r>
          </w:p>
        </w:tc>
        <w:tc>
          <w:tcPr>
            <w:tcW w:w="1058" w:type="dxa"/>
            <w:vAlign w:val="center"/>
          </w:tcPr>
          <w:p>
            <w:pPr>
              <w:jc w:val="center"/>
              <w:rPr>
                <w:rFonts w:ascii="Times New Roman" w:hAnsi="Times New Roman"/>
                <w:color w:val="auto"/>
              </w:rPr>
            </w:pPr>
            <w:r>
              <w:rPr>
                <w:rFonts w:ascii="Times New Roman" w:hAnsi="Times New Roman"/>
                <w:color w:val="auto"/>
              </w:rPr>
              <w:t xml:space="preserve">65.70 </w:t>
            </w:r>
          </w:p>
        </w:tc>
        <w:tc>
          <w:tcPr>
            <w:tcW w:w="1071" w:type="dxa"/>
            <w:vAlign w:val="center"/>
          </w:tcPr>
          <w:p>
            <w:pPr>
              <w:jc w:val="center"/>
              <w:rPr>
                <w:rFonts w:ascii="Times New Roman" w:hAnsi="Times New Roman"/>
                <w:color w:val="auto"/>
              </w:rPr>
            </w:pPr>
            <w:r>
              <w:rPr>
                <w:rFonts w:ascii="Times New Roman" w:hAnsi="Times New Roman"/>
                <w:color w:val="auto"/>
              </w:rPr>
              <w:t xml:space="preserve">9.86 </w:t>
            </w:r>
          </w:p>
        </w:tc>
        <w:tc>
          <w:tcPr>
            <w:tcW w:w="1067" w:type="dxa"/>
            <w:vAlign w:val="center"/>
          </w:tcPr>
          <w:p>
            <w:pPr>
              <w:jc w:val="center"/>
              <w:rPr>
                <w:rFonts w:ascii="Times New Roman" w:hAnsi="Times New Roman"/>
                <w:color w:val="auto"/>
              </w:rPr>
            </w:pPr>
            <w:r>
              <w:rPr>
                <w:rFonts w:ascii="Times New Roman" w:hAnsi="Times New Roman"/>
                <w:color w:val="auto"/>
              </w:rPr>
              <w:t xml:space="preserve">98.55 </w:t>
            </w:r>
          </w:p>
        </w:tc>
        <w:tc>
          <w:tcPr>
            <w:tcW w:w="1025" w:type="dxa"/>
            <w:vAlign w:val="center"/>
          </w:tcPr>
          <w:p>
            <w:pPr>
              <w:jc w:val="center"/>
              <w:rPr>
                <w:rFonts w:ascii="Times New Roman" w:hAnsi="Times New Roman"/>
                <w:color w:val="auto"/>
              </w:rPr>
            </w:pPr>
            <w:r>
              <w:rPr>
                <w:rFonts w:ascii="Times New Roman" w:hAnsi="Times New Roman"/>
                <w:color w:val="auto"/>
              </w:rPr>
              <w:t xml:space="preserve">1.97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restart"/>
            <w:vAlign w:val="center"/>
          </w:tcPr>
          <w:p>
            <w:pPr>
              <w:jc w:val="center"/>
              <w:rPr>
                <w:rFonts w:ascii="Times New Roman" w:hAnsi="Times New Roman"/>
                <w:color w:val="auto"/>
                <w:szCs w:val="21"/>
              </w:rPr>
            </w:pPr>
            <w:r>
              <w:rPr>
                <w:rFonts w:ascii="Times New Roman" w:hAnsi="宋体"/>
                <w:color w:val="auto"/>
                <w:szCs w:val="21"/>
              </w:rPr>
              <w:t>消减量（</w:t>
            </w:r>
            <w:r>
              <w:rPr>
                <w:rFonts w:ascii="Times New Roman" w:hAnsi="Times New Roman"/>
                <w:color w:val="auto"/>
                <w:szCs w:val="21"/>
              </w:rPr>
              <w:t>t/a</w:t>
            </w:r>
            <w:r>
              <w:rPr>
                <w:rFonts w:ascii="Times New Roman" w:hAnsi="宋体"/>
                <w:color w:val="auto"/>
                <w:szCs w:val="21"/>
              </w:rPr>
              <w:t>）</w:t>
            </w:r>
          </w:p>
        </w:tc>
        <w:tc>
          <w:tcPr>
            <w:tcW w:w="1467" w:type="dxa"/>
          </w:tcPr>
          <w:p>
            <w:pPr>
              <w:jc w:val="center"/>
              <w:rPr>
                <w:rFonts w:ascii="Times New Roman" w:hAnsi="Times New Roman"/>
                <w:color w:val="auto"/>
                <w:szCs w:val="21"/>
              </w:rPr>
            </w:pPr>
            <w:r>
              <w:rPr>
                <w:rFonts w:ascii="Times New Roman" w:hAnsi="宋体"/>
                <w:color w:val="auto"/>
                <w:szCs w:val="21"/>
              </w:rPr>
              <w:t>处理量</w:t>
            </w:r>
            <w:r>
              <w:rPr>
                <w:rFonts w:ascii="Times New Roman" w:hAnsi="Times New Roman"/>
                <w:color w:val="auto"/>
                <w:szCs w:val="21"/>
              </w:rPr>
              <w:t>3</w:t>
            </w:r>
            <w:r>
              <w:rPr>
                <w:rFonts w:ascii="Times New Roman" w:hAnsi="宋体"/>
                <w:color w:val="auto"/>
                <w:szCs w:val="21"/>
              </w:rPr>
              <w:t>万吨</w:t>
            </w:r>
          </w:p>
        </w:tc>
        <w:tc>
          <w:tcPr>
            <w:tcW w:w="1003" w:type="dxa"/>
            <w:vAlign w:val="center"/>
          </w:tcPr>
          <w:p>
            <w:pPr>
              <w:jc w:val="center"/>
              <w:rPr>
                <w:rFonts w:ascii="Times New Roman" w:hAnsi="Times New Roman"/>
                <w:color w:val="auto"/>
              </w:rPr>
            </w:pPr>
            <w:r>
              <w:rPr>
                <w:rFonts w:ascii="Times New Roman" w:hAnsi="Times New Roman"/>
                <w:color w:val="auto"/>
              </w:rPr>
              <w:t xml:space="preserve">5409.30 </w:t>
            </w:r>
          </w:p>
        </w:tc>
        <w:tc>
          <w:tcPr>
            <w:tcW w:w="1027" w:type="dxa"/>
            <w:vAlign w:val="center"/>
          </w:tcPr>
          <w:p>
            <w:pPr>
              <w:jc w:val="center"/>
              <w:rPr>
                <w:rFonts w:ascii="Times New Roman" w:hAnsi="Times New Roman"/>
                <w:color w:val="auto"/>
              </w:rPr>
            </w:pPr>
            <w:r>
              <w:rPr>
                <w:rFonts w:ascii="Times New Roman" w:hAnsi="Times New Roman"/>
                <w:color w:val="auto"/>
              </w:rPr>
              <w:t xml:space="preserve">2724.36 </w:t>
            </w:r>
          </w:p>
        </w:tc>
        <w:tc>
          <w:tcPr>
            <w:tcW w:w="1058" w:type="dxa"/>
            <w:vAlign w:val="center"/>
          </w:tcPr>
          <w:p>
            <w:pPr>
              <w:jc w:val="center"/>
              <w:rPr>
                <w:rFonts w:ascii="Times New Roman" w:hAnsi="Times New Roman"/>
                <w:color w:val="auto"/>
              </w:rPr>
            </w:pPr>
            <w:r>
              <w:rPr>
                <w:rFonts w:ascii="Times New Roman" w:hAnsi="Times New Roman"/>
                <w:color w:val="auto"/>
              </w:rPr>
              <w:t xml:space="preserve">3263.10 </w:t>
            </w:r>
          </w:p>
        </w:tc>
        <w:tc>
          <w:tcPr>
            <w:tcW w:w="1071" w:type="dxa"/>
            <w:vAlign w:val="center"/>
          </w:tcPr>
          <w:p>
            <w:pPr>
              <w:jc w:val="center"/>
              <w:rPr>
                <w:rFonts w:ascii="Times New Roman" w:hAnsi="Times New Roman"/>
                <w:color w:val="auto"/>
              </w:rPr>
            </w:pPr>
            <w:r>
              <w:rPr>
                <w:rFonts w:ascii="Times New Roman" w:hAnsi="Times New Roman"/>
                <w:color w:val="auto"/>
              </w:rPr>
              <w:t xml:space="preserve">325.22 </w:t>
            </w:r>
          </w:p>
        </w:tc>
        <w:tc>
          <w:tcPr>
            <w:tcW w:w="1067" w:type="dxa"/>
            <w:vAlign w:val="center"/>
          </w:tcPr>
          <w:p>
            <w:pPr>
              <w:jc w:val="center"/>
              <w:rPr>
                <w:rFonts w:ascii="Times New Roman" w:hAnsi="Times New Roman"/>
                <w:color w:val="auto"/>
              </w:rPr>
            </w:pPr>
            <w:r>
              <w:rPr>
                <w:rFonts w:ascii="Times New Roman" w:hAnsi="Times New Roman"/>
                <w:color w:val="auto"/>
              </w:rPr>
              <w:t xml:space="preserve">405.15 </w:t>
            </w:r>
          </w:p>
        </w:tc>
        <w:tc>
          <w:tcPr>
            <w:tcW w:w="1025" w:type="dxa"/>
            <w:vAlign w:val="center"/>
          </w:tcPr>
          <w:p>
            <w:pPr>
              <w:jc w:val="center"/>
              <w:rPr>
                <w:rFonts w:ascii="Times New Roman" w:hAnsi="Times New Roman"/>
                <w:color w:val="auto"/>
              </w:rPr>
            </w:pPr>
            <w:r>
              <w:rPr>
                <w:rFonts w:ascii="Times New Roman" w:hAnsi="Times New Roman"/>
                <w:color w:val="auto"/>
              </w:rPr>
              <w:t xml:space="preserve">54.09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continue"/>
            <w:vAlign w:val="center"/>
          </w:tcPr>
          <w:p>
            <w:pPr>
              <w:jc w:val="center"/>
              <w:rPr>
                <w:rFonts w:ascii="Times New Roman" w:hAnsi="Times New Roman"/>
                <w:color w:val="auto"/>
                <w:szCs w:val="21"/>
              </w:rPr>
            </w:pPr>
          </w:p>
        </w:tc>
        <w:tc>
          <w:tcPr>
            <w:tcW w:w="1467" w:type="dxa"/>
          </w:tcPr>
          <w:p>
            <w:pPr>
              <w:jc w:val="center"/>
              <w:rPr>
                <w:rFonts w:ascii="Times New Roman" w:hAnsi="Times New Roman"/>
                <w:color w:val="auto"/>
                <w:szCs w:val="21"/>
              </w:rPr>
            </w:pPr>
            <w:r>
              <w:rPr>
                <w:rFonts w:ascii="Times New Roman" w:hAnsi="宋体"/>
                <w:color w:val="auto"/>
                <w:szCs w:val="21"/>
              </w:rPr>
              <w:t>处理量</w:t>
            </w:r>
            <w:r>
              <w:rPr>
                <w:rFonts w:ascii="Times New Roman" w:hAnsi="Times New Roman"/>
                <w:color w:val="auto"/>
                <w:szCs w:val="21"/>
              </w:rPr>
              <w:t>6</w:t>
            </w:r>
            <w:r>
              <w:rPr>
                <w:rFonts w:ascii="Times New Roman" w:hAnsi="宋体"/>
                <w:color w:val="auto"/>
                <w:szCs w:val="21"/>
              </w:rPr>
              <w:t>万吨</w:t>
            </w:r>
          </w:p>
        </w:tc>
        <w:tc>
          <w:tcPr>
            <w:tcW w:w="1003" w:type="dxa"/>
            <w:vAlign w:val="center"/>
          </w:tcPr>
          <w:p>
            <w:pPr>
              <w:jc w:val="center"/>
              <w:rPr>
                <w:rFonts w:ascii="Times New Roman" w:hAnsi="Times New Roman"/>
                <w:color w:val="auto"/>
              </w:rPr>
            </w:pPr>
            <w:r>
              <w:rPr>
                <w:rFonts w:ascii="Times New Roman" w:hAnsi="Times New Roman"/>
                <w:color w:val="auto"/>
              </w:rPr>
              <w:t xml:space="preserve">10818.60 </w:t>
            </w:r>
          </w:p>
        </w:tc>
        <w:tc>
          <w:tcPr>
            <w:tcW w:w="1027" w:type="dxa"/>
            <w:vAlign w:val="center"/>
          </w:tcPr>
          <w:p>
            <w:pPr>
              <w:jc w:val="center"/>
              <w:rPr>
                <w:rFonts w:ascii="Times New Roman" w:hAnsi="Times New Roman"/>
                <w:color w:val="auto"/>
              </w:rPr>
            </w:pPr>
            <w:r>
              <w:rPr>
                <w:rFonts w:ascii="Times New Roman" w:hAnsi="Times New Roman"/>
                <w:color w:val="auto"/>
              </w:rPr>
              <w:t xml:space="preserve">5448.72 </w:t>
            </w:r>
          </w:p>
        </w:tc>
        <w:tc>
          <w:tcPr>
            <w:tcW w:w="1058" w:type="dxa"/>
            <w:vAlign w:val="center"/>
          </w:tcPr>
          <w:p>
            <w:pPr>
              <w:jc w:val="center"/>
              <w:rPr>
                <w:rFonts w:ascii="Times New Roman" w:hAnsi="Times New Roman"/>
                <w:color w:val="auto"/>
              </w:rPr>
            </w:pPr>
            <w:r>
              <w:rPr>
                <w:rFonts w:ascii="Times New Roman" w:hAnsi="Times New Roman"/>
                <w:color w:val="auto"/>
              </w:rPr>
              <w:t xml:space="preserve">6526.20 </w:t>
            </w:r>
          </w:p>
        </w:tc>
        <w:tc>
          <w:tcPr>
            <w:tcW w:w="1071" w:type="dxa"/>
            <w:vAlign w:val="center"/>
          </w:tcPr>
          <w:p>
            <w:pPr>
              <w:jc w:val="center"/>
              <w:rPr>
                <w:rFonts w:ascii="Times New Roman" w:hAnsi="Times New Roman"/>
                <w:color w:val="auto"/>
              </w:rPr>
            </w:pPr>
            <w:r>
              <w:rPr>
                <w:rFonts w:ascii="Times New Roman" w:hAnsi="Times New Roman"/>
                <w:color w:val="auto"/>
              </w:rPr>
              <w:t xml:space="preserve">650.43 </w:t>
            </w:r>
          </w:p>
        </w:tc>
        <w:tc>
          <w:tcPr>
            <w:tcW w:w="1067" w:type="dxa"/>
            <w:vAlign w:val="center"/>
          </w:tcPr>
          <w:p>
            <w:pPr>
              <w:jc w:val="center"/>
              <w:rPr>
                <w:rFonts w:ascii="Times New Roman" w:hAnsi="Times New Roman"/>
                <w:color w:val="auto"/>
              </w:rPr>
            </w:pPr>
            <w:r>
              <w:rPr>
                <w:rFonts w:ascii="Times New Roman" w:hAnsi="Times New Roman"/>
                <w:color w:val="auto"/>
              </w:rPr>
              <w:t xml:space="preserve">810.30 </w:t>
            </w:r>
          </w:p>
        </w:tc>
        <w:tc>
          <w:tcPr>
            <w:tcW w:w="1025" w:type="dxa"/>
            <w:vAlign w:val="center"/>
          </w:tcPr>
          <w:p>
            <w:pPr>
              <w:jc w:val="center"/>
              <w:rPr>
                <w:rFonts w:ascii="Times New Roman" w:hAnsi="Times New Roman"/>
                <w:color w:val="auto"/>
              </w:rPr>
            </w:pPr>
            <w:r>
              <w:rPr>
                <w:rFonts w:ascii="Times New Roman" w:hAnsi="Times New Roman"/>
                <w:color w:val="auto"/>
              </w:rPr>
              <w:t xml:space="preserve">108.19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6" w:type="dxa"/>
            <w:vMerge w:val="continue"/>
            <w:vAlign w:val="center"/>
          </w:tcPr>
          <w:p>
            <w:pPr>
              <w:jc w:val="center"/>
              <w:rPr>
                <w:rFonts w:ascii="Times New Roman" w:hAnsi="Times New Roman"/>
                <w:color w:val="auto"/>
                <w:szCs w:val="21"/>
              </w:rPr>
            </w:pPr>
          </w:p>
        </w:tc>
        <w:tc>
          <w:tcPr>
            <w:tcW w:w="1467" w:type="dxa"/>
          </w:tcPr>
          <w:p>
            <w:pPr>
              <w:jc w:val="center"/>
              <w:rPr>
                <w:rFonts w:ascii="Times New Roman" w:hAnsi="Times New Roman"/>
                <w:color w:val="auto"/>
                <w:szCs w:val="21"/>
              </w:rPr>
            </w:pPr>
            <w:r>
              <w:rPr>
                <w:rFonts w:ascii="Times New Roman" w:hAnsi="宋体"/>
                <w:color w:val="auto"/>
                <w:szCs w:val="21"/>
              </w:rPr>
              <w:t>处理量</w:t>
            </w:r>
            <w:r>
              <w:rPr>
                <w:rFonts w:ascii="Times New Roman" w:hAnsi="Times New Roman"/>
                <w:color w:val="auto"/>
                <w:szCs w:val="21"/>
              </w:rPr>
              <w:t>9</w:t>
            </w:r>
            <w:r>
              <w:rPr>
                <w:rFonts w:ascii="Times New Roman" w:hAnsi="宋体"/>
                <w:color w:val="auto"/>
                <w:szCs w:val="21"/>
              </w:rPr>
              <w:t>万吨</w:t>
            </w:r>
          </w:p>
        </w:tc>
        <w:tc>
          <w:tcPr>
            <w:tcW w:w="1003" w:type="dxa"/>
            <w:vAlign w:val="center"/>
          </w:tcPr>
          <w:p>
            <w:pPr>
              <w:jc w:val="center"/>
              <w:rPr>
                <w:rFonts w:ascii="Times New Roman" w:hAnsi="Times New Roman"/>
                <w:color w:val="auto"/>
              </w:rPr>
            </w:pPr>
            <w:r>
              <w:rPr>
                <w:rFonts w:ascii="Times New Roman" w:hAnsi="Times New Roman"/>
                <w:color w:val="auto"/>
              </w:rPr>
              <w:t xml:space="preserve">16227.90 </w:t>
            </w:r>
          </w:p>
        </w:tc>
        <w:tc>
          <w:tcPr>
            <w:tcW w:w="1027" w:type="dxa"/>
            <w:vAlign w:val="center"/>
          </w:tcPr>
          <w:p>
            <w:pPr>
              <w:jc w:val="center"/>
              <w:rPr>
                <w:rFonts w:ascii="Times New Roman" w:hAnsi="Times New Roman"/>
                <w:color w:val="auto"/>
              </w:rPr>
            </w:pPr>
            <w:r>
              <w:rPr>
                <w:rFonts w:ascii="Times New Roman" w:hAnsi="Times New Roman"/>
                <w:color w:val="auto"/>
              </w:rPr>
              <w:t xml:space="preserve">8173.08 </w:t>
            </w:r>
          </w:p>
        </w:tc>
        <w:tc>
          <w:tcPr>
            <w:tcW w:w="1058" w:type="dxa"/>
            <w:vAlign w:val="center"/>
          </w:tcPr>
          <w:p>
            <w:pPr>
              <w:jc w:val="center"/>
              <w:rPr>
                <w:rFonts w:ascii="Times New Roman" w:hAnsi="Times New Roman"/>
                <w:color w:val="auto"/>
              </w:rPr>
            </w:pPr>
            <w:r>
              <w:rPr>
                <w:rFonts w:ascii="Times New Roman" w:hAnsi="Times New Roman"/>
                <w:color w:val="auto"/>
              </w:rPr>
              <w:t xml:space="preserve">9789.30 </w:t>
            </w:r>
          </w:p>
        </w:tc>
        <w:tc>
          <w:tcPr>
            <w:tcW w:w="1071" w:type="dxa"/>
            <w:vAlign w:val="center"/>
          </w:tcPr>
          <w:p>
            <w:pPr>
              <w:jc w:val="center"/>
              <w:rPr>
                <w:rFonts w:ascii="Times New Roman" w:hAnsi="Times New Roman"/>
                <w:color w:val="auto"/>
              </w:rPr>
            </w:pPr>
            <w:r>
              <w:rPr>
                <w:rFonts w:ascii="Times New Roman" w:hAnsi="Times New Roman"/>
                <w:color w:val="auto"/>
              </w:rPr>
              <w:t xml:space="preserve">975.65 </w:t>
            </w:r>
          </w:p>
        </w:tc>
        <w:tc>
          <w:tcPr>
            <w:tcW w:w="1067" w:type="dxa"/>
            <w:vAlign w:val="center"/>
          </w:tcPr>
          <w:p>
            <w:pPr>
              <w:jc w:val="center"/>
              <w:rPr>
                <w:rFonts w:ascii="Times New Roman" w:hAnsi="Times New Roman"/>
                <w:color w:val="auto"/>
              </w:rPr>
            </w:pPr>
            <w:r>
              <w:rPr>
                <w:rFonts w:ascii="Times New Roman" w:hAnsi="Times New Roman"/>
                <w:color w:val="auto"/>
              </w:rPr>
              <w:t xml:space="preserve">1215.45 </w:t>
            </w:r>
          </w:p>
        </w:tc>
        <w:tc>
          <w:tcPr>
            <w:tcW w:w="1025" w:type="dxa"/>
            <w:vAlign w:val="center"/>
          </w:tcPr>
          <w:p>
            <w:pPr>
              <w:jc w:val="center"/>
              <w:rPr>
                <w:rFonts w:ascii="Times New Roman" w:hAnsi="Times New Roman"/>
                <w:color w:val="auto"/>
              </w:rPr>
            </w:pPr>
            <w:r>
              <w:rPr>
                <w:rFonts w:ascii="Times New Roman" w:hAnsi="Times New Roman"/>
                <w:color w:val="auto"/>
              </w:rPr>
              <w:t xml:space="preserve">162.28 </w:t>
            </w:r>
          </w:p>
        </w:tc>
      </w:tr>
    </w:tbl>
    <w:p>
      <w:pPr>
        <w:spacing w:line="480" w:lineRule="exact"/>
        <w:ind w:firstLine="480" w:firstLineChars="200"/>
        <w:rPr>
          <w:rFonts w:ascii="Times New Roman" w:hAnsi="Times New Roman"/>
          <w:color w:val="auto"/>
          <w:sz w:val="24"/>
          <w:lang w:val="zh-CN"/>
        </w:rPr>
      </w:pPr>
      <w:r>
        <w:rPr>
          <w:rFonts w:ascii="Times New Roman" w:hAnsi="宋体"/>
          <w:color w:val="auto"/>
          <w:sz w:val="24"/>
        </w:rPr>
        <w:t>由于表</w:t>
      </w:r>
      <w:r>
        <w:rPr>
          <w:rFonts w:ascii="Times New Roman" w:hAnsi="Times New Roman"/>
          <w:color w:val="auto"/>
          <w:sz w:val="24"/>
        </w:rPr>
        <w:t>4.3-3</w:t>
      </w:r>
      <w:r>
        <w:rPr>
          <w:rFonts w:ascii="Times New Roman" w:hAnsi="宋体"/>
          <w:color w:val="auto"/>
          <w:sz w:val="24"/>
        </w:rPr>
        <w:t>可知，本项目建成后一期将消减该段</w:t>
      </w:r>
      <w:r>
        <w:rPr>
          <w:rFonts w:ascii="Times New Roman" w:hAnsi="Times New Roman"/>
          <w:color w:val="auto"/>
          <w:sz w:val="24"/>
        </w:rPr>
        <w:t>COD 5409.30 t/a</w:t>
      </w:r>
      <w:r>
        <w:rPr>
          <w:rFonts w:ascii="Times New Roman" w:hAnsi="宋体"/>
          <w:color w:val="auto"/>
          <w:sz w:val="24"/>
        </w:rPr>
        <w:t>，</w:t>
      </w:r>
      <w:r>
        <w:rPr>
          <w:rFonts w:ascii="Times New Roman" w:hAnsi="Times New Roman"/>
          <w:color w:val="auto"/>
          <w:sz w:val="24"/>
        </w:rPr>
        <w:t>NH</w:t>
      </w:r>
      <w:r>
        <w:rPr>
          <w:rFonts w:ascii="Times New Roman" w:hAnsi="Times New Roman"/>
          <w:color w:val="auto"/>
          <w:sz w:val="24"/>
          <w:vertAlign w:val="subscript"/>
        </w:rPr>
        <w:t>3</w:t>
      </w:r>
      <w:r>
        <w:rPr>
          <w:rFonts w:ascii="Times New Roman" w:hAnsi="Times New Roman"/>
          <w:color w:val="auto"/>
          <w:sz w:val="24"/>
        </w:rPr>
        <w:t>-N 325.22t/a</w:t>
      </w:r>
      <w:r>
        <w:rPr>
          <w:rFonts w:ascii="Times New Roman" w:hAnsi="宋体"/>
          <w:color w:val="auto"/>
          <w:sz w:val="24"/>
        </w:rPr>
        <w:t>，二期将消减该段</w:t>
      </w:r>
      <w:r>
        <w:rPr>
          <w:rFonts w:ascii="Times New Roman" w:hAnsi="Times New Roman"/>
          <w:color w:val="auto"/>
          <w:sz w:val="24"/>
        </w:rPr>
        <w:t>COD 10818.60 t/a</w:t>
      </w:r>
      <w:r>
        <w:rPr>
          <w:rFonts w:ascii="Times New Roman" w:hAnsi="宋体"/>
          <w:color w:val="auto"/>
          <w:sz w:val="24"/>
        </w:rPr>
        <w:t>，</w:t>
      </w:r>
      <w:r>
        <w:rPr>
          <w:rFonts w:ascii="Times New Roman" w:hAnsi="Times New Roman"/>
          <w:color w:val="auto"/>
          <w:sz w:val="24"/>
        </w:rPr>
        <w:t>NH</w:t>
      </w:r>
      <w:r>
        <w:rPr>
          <w:rFonts w:ascii="Times New Roman" w:hAnsi="Times New Roman"/>
          <w:color w:val="auto"/>
          <w:sz w:val="24"/>
          <w:vertAlign w:val="subscript"/>
        </w:rPr>
        <w:t>3</w:t>
      </w:r>
      <w:r>
        <w:rPr>
          <w:rFonts w:ascii="Times New Roman" w:hAnsi="Times New Roman"/>
          <w:color w:val="auto"/>
          <w:sz w:val="24"/>
        </w:rPr>
        <w:t>-N 650.43t/a</w:t>
      </w:r>
      <w:r>
        <w:rPr>
          <w:rFonts w:ascii="Times New Roman" w:hAnsi="宋体"/>
          <w:color w:val="auto"/>
          <w:sz w:val="24"/>
        </w:rPr>
        <w:t>，三期将消减该段</w:t>
      </w:r>
      <w:r>
        <w:rPr>
          <w:rFonts w:ascii="Times New Roman" w:hAnsi="Times New Roman"/>
          <w:color w:val="auto"/>
          <w:sz w:val="24"/>
        </w:rPr>
        <w:t>COD 16227.90 t/a</w:t>
      </w:r>
      <w:r>
        <w:rPr>
          <w:rFonts w:ascii="Times New Roman" w:hAnsi="宋体"/>
          <w:color w:val="auto"/>
          <w:sz w:val="24"/>
        </w:rPr>
        <w:t>，</w:t>
      </w:r>
      <w:r>
        <w:rPr>
          <w:rFonts w:ascii="Times New Roman" w:hAnsi="Times New Roman"/>
          <w:color w:val="auto"/>
          <w:sz w:val="24"/>
        </w:rPr>
        <w:t>NH</w:t>
      </w:r>
      <w:r>
        <w:rPr>
          <w:rFonts w:ascii="Times New Roman" w:hAnsi="Times New Roman"/>
          <w:color w:val="auto"/>
          <w:sz w:val="24"/>
          <w:vertAlign w:val="subscript"/>
        </w:rPr>
        <w:t>3</w:t>
      </w:r>
      <w:r>
        <w:rPr>
          <w:rFonts w:ascii="Times New Roman" w:hAnsi="Times New Roman"/>
          <w:color w:val="auto"/>
          <w:sz w:val="24"/>
        </w:rPr>
        <w:t>-N 975.65t/a</w:t>
      </w:r>
      <w:r>
        <w:rPr>
          <w:rFonts w:ascii="Times New Roman" w:hAnsi="宋体"/>
          <w:color w:val="auto"/>
          <w:sz w:val="24"/>
        </w:rPr>
        <w:t>，因此，本项目建成后，对沣河水质具有显著的改善作用，具有良好的社会、环境效应。</w:t>
      </w:r>
      <w:r>
        <w:rPr>
          <w:rFonts w:ascii="Times New Roman" w:hAnsi="宋体"/>
          <w:color w:val="auto"/>
          <w:sz w:val="24"/>
          <w:lang w:val="zh-CN"/>
        </w:rPr>
        <w:t>综上所述，经</w:t>
      </w:r>
      <w:r>
        <w:rPr>
          <w:rFonts w:ascii="Times New Roman" w:hAnsi="宋体"/>
          <w:color w:val="auto"/>
          <w:sz w:val="24"/>
        </w:rPr>
        <w:t>处理</w:t>
      </w:r>
      <w:r>
        <w:rPr>
          <w:rFonts w:ascii="Times New Roman" w:hAnsi="宋体"/>
          <w:color w:val="auto"/>
          <w:sz w:val="24"/>
          <w:lang w:val="zh-CN"/>
        </w:rPr>
        <w:t>后</w:t>
      </w:r>
      <w:r>
        <w:rPr>
          <w:rFonts w:ascii="Times New Roman" w:hAnsi="宋体"/>
          <w:color w:val="auto"/>
          <w:sz w:val="24"/>
        </w:rPr>
        <w:t>污水</w:t>
      </w:r>
      <w:r>
        <w:rPr>
          <w:rFonts w:ascii="Times New Roman" w:hAnsi="宋体"/>
          <w:color w:val="auto"/>
          <w:sz w:val="24"/>
          <w:lang w:val="zh-CN"/>
        </w:rPr>
        <w:t>对环境产生影响较小。</w:t>
      </w:r>
    </w:p>
    <w:p>
      <w:pPr>
        <w:spacing w:line="480" w:lineRule="exact"/>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2</w:t>
      </w:r>
      <w:r>
        <w:rPr>
          <w:rFonts w:ascii="Times New Roman" w:hAnsi="宋体"/>
          <w:color w:val="auto"/>
          <w:sz w:val="24"/>
        </w:rPr>
        <w:t>）出水回用分析</w:t>
      </w:r>
    </w:p>
    <w:p>
      <w:pPr>
        <w:spacing w:line="480" w:lineRule="exact"/>
        <w:ind w:firstLine="480" w:firstLineChars="200"/>
        <w:rPr>
          <w:rFonts w:ascii="Times New Roman" w:hAnsi="Times New Roman"/>
          <w:color w:val="auto"/>
          <w:sz w:val="24"/>
        </w:rPr>
      </w:pPr>
      <w:r>
        <w:rPr>
          <w:rFonts w:ascii="Times New Roman" w:hAnsi="宋体"/>
          <w:color w:val="auto"/>
          <w:sz w:val="24"/>
        </w:rPr>
        <w:t>由于本项目污水处理厂出水水质除总氮、</w:t>
      </w:r>
      <w:r>
        <w:rPr>
          <w:rFonts w:ascii="Times New Roman" w:hAnsi="Times New Roman"/>
          <w:color w:val="auto"/>
          <w:sz w:val="24"/>
        </w:rPr>
        <w:t>SS</w:t>
      </w:r>
      <w:r>
        <w:rPr>
          <w:rFonts w:ascii="Times New Roman" w:hAnsi="宋体"/>
          <w:color w:val="auto"/>
          <w:sz w:val="24"/>
        </w:rPr>
        <w:t>外均达到《地表水环境质量标准》（</w:t>
      </w:r>
      <w:r>
        <w:rPr>
          <w:rFonts w:ascii="Times New Roman" w:hAnsi="Times New Roman"/>
          <w:color w:val="auto"/>
          <w:sz w:val="24"/>
        </w:rPr>
        <w:t>GB3838-2002</w:t>
      </w:r>
      <w:r>
        <w:rPr>
          <w:rFonts w:ascii="Times New Roman" w:hAnsi="宋体"/>
          <w:color w:val="auto"/>
          <w:sz w:val="24"/>
        </w:rPr>
        <w:t>）Ⅳ类水质标准，同时也满足《城市污水再生利用城市杂用水水质》（</w:t>
      </w:r>
      <w:r>
        <w:rPr>
          <w:rFonts w:ascii="Times New Roman" w:hAnsi="Times New Roman"/>
          <w:color w:val="auto"/>
          <w:sz w:val="24"/>
        </w:rPr>
        <w:t>GB/T18920-2002</w:t>
      </w:r>
      <w:r>
        <w:rPr>
          <w:rFonts w:ascii="Times New Roman" w:hAnsi="宋体"/>
          <w:color w:val="auto"/>
          <w:sz w:val="24"/>
        </w:rPr>
        <w:t>）中道路洒水、消防、城市绿化、景观用水等标准。可以满足道路、绿化浇洒用水的需求，本次设计</w:t>
      </w:r>
      <w:r>
        <w:rPr>
          <w:rFonts w:ascii="Times New Roman" w:hAnsi="Times New Roman"/>
          <w:color w:val="auto"/>
          <w:sz w:val="24"/>
        </w:rPr>
        <w:t>80%</w:t>
      </w:r>
      <w:r>
        <w:rPr>
          <w:rFonts w:ascii="Times New Roman" w:hAnsi="宋体"/>
          <w:color w:val="auto"/>
          <w:sz w:val="24"/>
        </w:rPr>
        <w:t>尾水进行回用。</w:t>
      </w:r>
    </w:p>
    <w:p>
      <w:pPr>
        <w:spacing w:line="460" w:lineRule="exact"/>
        <w:jc w:val="center"/>
        <w:textAlignment w:val="baseline"/>
        <w:rPr>
          <w:rFonts w:ascii="Times New Roman" w:hAnsi="宋体"/>
          <w:b/>
          <w:bCs/>
          <w:color w:val="auto"/>
          <w:szCs w:val="21"/>
        </w:rPr>
      </w:pPr>
      <w:r>
        <w:rPr>
          <w:rFonts w:ascii="Times New Roman" w:hAnsi="宋体"/>
          <w:b/>
          <w:bCs/>
          <w:color w:val="auto"/>
          <w:szCs w:val="21"/>
        </w:rPr>
        <w:t>表4.3-</w:t>
      </w:r>
      <w:r>
        <w:rPr>
          <w:rFonts w:hint="eastAsia" w:ascii="Times New Roman" w:hAnsi="宋体"/>
          <w:b/>
          <w:bCs/>
          <w:color w:val="auto"/>
          <w:szCs w:val="21"/>
        </w:rPr>
        <w:t>5</w:t>
      </w:r>
      <w:r>
        <w:rPr>
          <w:rFonts w:ascii="Times New Roman" w:hAnsi="宋体"/>
          <w:b/>
          <w:bCs/>
          <w:color w:val="auto"/>
          <w:szCs w:val="21"/>
        </w:rPr>
        <w:t>城镇杂用水水质控制指标  单位：mg/L</w:t>
      </w:r>
    </w:p>
    <w:tbl>
      <w:tblPr>
        <w:tblStyle w:val="35"/>
        <w:tblW w:w="8504" w:type="dxa"/>
        <w:jc w:val="center"/>
        <w:tblLayout w:type="fixed"/>
        <w:tblCellMar>
          <w:top w:w="0" w:type="dxa"/>
          <w:left w:w="0" w:type="dxa"/>
          <w:bottom w:w="0" w:type="dxa"/>
          <w:right w:w="0" w:type="dxa"/>
        </w:tblCellMar>
      </w:tblPr>
      <w:tblGrid>
        <w:gridCol w:w="830"/>
        <w:gridCol w:w="1010"/>
        <w:gridCol w:w="1513"/>
        <w:gridCol w:w="1201"/>
        <w:gridCol w:w="1102"/>
        <w:gridCol w:w="1460"/>
        <w:gridCol w:w="1388"/>
      </w:tblGrid>
      <w:tr>
        <w:tblPrEx>
          <w:tblCellMar>
            <w:top w:w="0" w:type="dxa"/>
            <w:left w:w="0" w:type="dxa"/>
            <w:bottom w:w="0" w:type="dxa"/>
            <w:right w:w="0" w:type="dxa"/>
          </w:tblCellMar>
        </w:tblPrEx>
        <w:trPr>
          <w:trHeight w:val="702"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序号</w:t>
            </w:r>
          </w:p>
        </w:tc>
        <w:tc>
          <w:tcPr>
            <w:tcW w:w="1010"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项目</w:t>
            </w:r>
          </w:p>
        </w:tc>
        <w:tc>
          <w:tcPr>
            <w:tcW w:w="1513"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道路清扫消防</w:t>
            </w:r>
          </w:p>
        </w:tc>
        <w:tc>
          <w:tcPr>
            <w:tcW w:w="120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城市绿化</w:t>
            </w:r>
          </w:p>
        </w:tc>
        <w:tc>
          <w:tcPr>
            <w:tcW w:w="1102"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景观用水</w:t>
            </w:r>
          </w:p>
        </w:tc>
        <w:tc>
          <w:tcPr>
            <w:tcW w:w="1460"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工业循环冷却水</w:t>
            </w:r>
          </w:p>
        </w:tc>
        <w:tc>
          <w:tcPr>
            <w:tcW w:w="1388" w:type="dxa"/>
            <w:tcBorders>
              <w:top w:val="single" w:color="000000" w:sz="4" w:space="0"/>
              <w:left w:val="nil"/>
              <w:bottom w:val="single" w:color="000000" w:sz="4" w:space="0"/>
              <w:right w:val="single" w:color="000000" w:sz="4" w:space="0"/>
            </w:tcBorders>
            <w:shd w:val="clear" w:color="auto" w:fill="D7D7D7"/>
            <w:vAlign w:val="center"/>
          </w:tcPr>
          <w:p>
            <w:pPr>
              <w:autoSpaceDE w:val="0"/>
              <w:autoSpaceDN w:val="0"/>
              <w:adjustRightInd w:val="0"/>
              <w:jc w:val="center"/>
              <w:rPr>
                <w:rFonts w:ascii="Times New Roman" w:hAnsi="Times New Roman"/>
                <w:color w:val="auto"/>
                <w:kern w:val="0"/>
                <w:sz w:val="20"/>
                <w:szCs w:val="20"/>
              </w:rPr>
            </w:pPr>
            <w:r>
              <w:rPr>
                <w:rFonts w:ascii="Times New Roman" w:hAnsi="宋体"/>
                <w:color w:val="auto"/>
                <w:kern w:val="0"/>
                <w:sz w:val="20"/>
                <w:szCs w:val="20"/>
              </w:rPr>
              <w:t>本项目出水水质</w:t>
            </w:r>
          </w:p>
        </w:tc>
      </w:tr>
      <w:tr>
        <w:tblPrEx>
          <w:tblCellMar>
            <w:top w:w="0" w:type="dxa"/>
            <w:left w:w="0" w:type="dxa"/>
            <w:bottom w:w="0" w:type="dxa"/>
            <w:right w:w="0"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w:t>
            </w:r>
          </w:p>
        </w:tc>
        <w:tc>
          <w:tcPr>
            <w:tcW w:w="1010"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12"/>
                <w:szCs w:val="12"/>
              </w:rPr>
            </w:pPr>
            <w:r>
              <w:rPr>
                <w:rFonts w:ascii="Times New Roman" w:hAnsi="Times New Roman"/>
                <w:color w:val="auto"/>
                <w:kern w:val="0"/>
                <w:sz w:val="20"/>
                <w:szCs w:val="20"/>
              </w:rPr>
              <w:t>BOD</w:t>
            </w:r>
            <w:r>
              <w:rPr>
                <w:rFonts w:ascii="Times New Roman" w:hAnsi="Times New Roman"/>
                <w:color w:val="auto"/>
                <w:kern w:val="0"/>
                <w:sz w:val="12"/>
                <w:szCs w:val="12"/>
              </w:rPr>
              <w:t>5</w:t>
            </w:r>
          </w:p>
        </w:tc>
        <w:tc>
          <w:tcPr>
            <w:tcW w:w="1513"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15</w:t>
            </w:r>
          </w:p>
        </w:tc>
        <w:tc>
          <w:tcPr>
            <w:tcW w:w="120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20</w:t>
            </w:r>
          </w:p>
        </w:tc>
        <w:tc>
          <w:tcPr>
            <w:tcW w:w="1102"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6</w:t>
            </w:r>
          </w:p>
        </w:tc>
        <w:tc>
          <w:tcPr>
            <w:tcW w:w="1460"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10</w:t>
            </w:r>
          </w:p>
        </w:tc>
        <w:tc>
          <w:tcPr>
            <w:tcW w:w="1388" w:type="dxa"/>
            <w:tcBorders>
              <w:top w:val="single" w:color="000000" w:sz="4" w:space="0"/>
              <w:left w:val="nil"/>
              <w:bottom w:val="single" w:color="000000" w:sz="4" w:space="0"/>
              <w:right w:val="single" w:color="000000" w:sz="4" w:space="0"/>
            </w:tcBorders>
            <w:shd w:val="clear" w:color="auto" w:fill="D7D7D7"/>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6</w:t>
            </w:r>
          </w:p>
        </w:tc>
      </w:tr>
      <w:tr>
        <w:tblPrEx>
          <w:tblCellMar>
            <w:top w:w="0" w:type="dxa"/>
            <w:left w:w="0" w:type="dxa"/>
            <w:bottom w:w="0" w:type="dxa"/>
            <w:right w:w="0" w:type="dxa"/>
          </w:tblCellMar>
        </w:tblPrEx>
        <w:trPr>
          <w:trHeight w:val="339"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2</w:t>
            </w:r>
          </w:p>
        </w:tc>
        <w:tc>
          <w:tcPr>
            <w:tcW w:w="1010"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rPr>
              <w:t>NH</w:t>
            </w:r>
            <w:r>
              <w:rPr>
                <w:rFonts w:ascii="Times New Roman" w:hAnsi="Times New Roman"/>
                <w:color w:val="auto"/>
                <w:vertAlign w:val="subscript"/>
              </w:rPr>
              <w:t>3</w:t>
            </w:r>
            <w:r>
              <w:rPr>
                <w:rFonts w:ascii="Times New Roman" w:hAnsi="Times New Roman"/>
                <w:color w:val="auto"/>
              </w:rPr>
              <w:t>-N</w:t>
            </w:r>
          </w:p>
        </w:tc>
        <w:tc>
          <w:tcPr>
            <w:tcW w:w="1513"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10</w:t>
            </w:r>
          </w:p>
        </w:tc>
        <w:tc>
          <w:tcPr>
            <w:tcW w:w="120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20</w:t>
            </w:r>
          </w:p>
        </w:tc>
        <w:tc>
          <w:tcPr>
            <w:tcW w:w="1102"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5</w:t>
            </w:r>
          </w:p>
        </w:tc>
        <w:tc>
          <w:tcPr>
            <w:tcW w:w="1460"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10</w:t>
            </w:r>
          </w:p>
        </w:tc>
        <w:tc>
          <w:tcPr>
            <w:tcW w:w="1388" w:type="dxa"/>
            <w:tcBorders>
              <w:top w:val="single" w:color="000000" w:sz="4" w:space="0"/>
              <w:left w:val="nil"/>
              <w:bottom w:val="single" w:color="000000" w:sz="4" w:space="0"/>
              <w:right w:val="single" w:color="000000" w:sz="4" w:space="0"/>
            </w:tcBorders>
            <w:shd w:val="clear" w:color="auto" w:fill="D7D7D7"/>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1.5</w:t>
            </w:r>
          </w:p>
        </w:tc>
      </w:tr>
      <w:tr>
        <w:tblPrEx>
          <w:tblCellMar>
            <w:top w:w="0" w:type="dxa"/>
            <w:left w:w="0" w:type="dxa"/>
            <w:bottom w:w="0" w:type="dxa"/>
            <w:right w:w="0" w:type="dxa"/>
          </w:tblCellMar>
        </w:tblPrEx>
        <w:trPr>
          <w:trHeight w:val="348"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3</w:t>
            </w:r>
          </w:p>
        </w:tc>
        <w:tc>
          <w:tcPr>
            <w:tcW w:w="1010"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TP</w:t>
            </w:r>
          </w:p>
        </w:tc>
        <w:tc>
          <w:tcPr>
            <w:tcW w:w="1513"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w:t>
            </w:r>
          </w:p>
        </w:tc>
        <w:tc>
          <w:tcPr>
            <w:tcW w:w="1201"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w:t>
            </w:r>
          </w:p>
        </w:tc>
        <w:tc>
          <w:tcPr>
            <w:tcW w:w="1102"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0.5</w:t>
            </w:r>
          </w:p>
        </w:tc>
        <w:tc>
          <w:tcPr>
            <w:tcW w:w="1460" w:type="dxa"/>
            <w:tcBorders>
              <w:top w:val="single" w:color="000000" w:sz="4" w:space="0"/>
              <w:left w:val="nil"/>
              <w:bottom w:val="single" w:color="000000" w:sz="4" w:space="0"/>
              <w:right w:val="single" w:color="000000" w:sz="4" w:space="0"/>
            </w:tcBorders>
            <w:shd w:val="clear" w:color="auto" w:fill="FFFFFF"/>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1.0</w:t>
            </w:r>
          </w:p>
        </w:tc>
        <w:tc>
          <w:tcPr>
            <w:tcW w:w="1388" w:type="dxa"/>
            <w:tcBorders>
              <w:top w:val="single" w:color="000000" w:sz="4" w:space="0"/>
              <w:left w:val="nil"/>
              <w:bottom w:val="single" w:color="000000" w:sz="4" w:space="0"/>
              <w:right w:val="single" w:color="000000" w:sz="4" w:space="0"/>
            </w:tcBorders>
            <w:shd w:val="clear" w:color="auto" w:fill="D7D7D7"/>
            <w:vAlign w:val="center"/>
          </w:tcPr>
          <w:p>
            <w:pPr>
              <w:autoSpaceDE w:val="0"/>
              <w:autoSpaceDN w:val="0"/>
              <w:adjustRightInd w:val="0"/>
              <w:jc w:val="center"/>
              <w:rPr>
                <w:rFonts w:ascii="Times New Roman" w:hAnsi="Times New Roman"/>
                <w:color w:val="auto"/>
                <w:kern w:val="0"/>
                <w:sz w:val="20"/>
                <w:szCs w:val="20"/>
              </w:rPr>
            </w:pPr>
            <w:r>
              <w:rPr>
                <w:rFonts w:ascii="Times New Roman" w:hAnsi="Times New Roman"/>
                <w:color w:val="auto"/>
                <w:kern w:val="0"/>
                <w:sz w:val="20"/>
                <w:szCs w:val="20"/>
              </w:rPr>
              <w:t>0.3</w:t>
            </w:r>
          </w:p>
        </w:tc>
      </w:tr>
    </w:tbl>
    <w:p>
      <w:pPr>
        <w:spacing w:line="480" w:lineRule="exact"/>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3</w:t>
      </w:r>
      <w:r>
        <w:rPr>
          <w:rFonts w:ascii="Times New Roman" w:hAnsi="宋体"/>
          <w:color w:val="auto"/>
          <w:sz w:val="24"/>
        </w:rPr>
        <w:t>）污水处理措施的可行性</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参考咸阳污水处理厂</w:t>
      </w:r>
      <w:r>
        <w:rPr>
          <w:rFonts w:ascii="Times New Roman" w:hAnsi="Times New Roman"/>
          <w:color w:val="auto"/>
          <w:sz w:val="24"/>
        </w:rPr>
        <w:t xml:space="preserve"> A</w:t>
      </w:r>
      <w:r>
        <w:rPr>
          <w:rFonts w:ascii="Times New Roman" w:hAnsi="Times New Roman"/>
          <w:color w:val="auto"/>
          <w:sz w:val="24"/>
          <w:vertAlign w:val="superscript"/>
        </w:rPr>
        <w:t>2</w:t>
      </w:r>
      <w:r>
        <w:rPr>
          <w:rFonts w:ascii="Times New Roman" w:hAnsi="Times New Roman"/>
          <w:color w:val="auto"/>
          <w:sz w:val="24"/>
        </w:rPr>
        <w:t xml:space="preserve">O </w:t>
      </w:r>
      <w:r>
        <w:rPr>
          <w:rFonts w:ascii="Times New Roman" w:hAnsi="宋体"/>
          <w:color w:val="auto"/>
          <w:sz w:val="24"/>
        </w:rPr>
        <w:t>工艺运行实例结果，</w:t>
      </w:r>
      <w:r>
        <w:rPr>
          <w:rFonts w:ascii="Times New Roman" w:hAnsi="Times New Roman"/>
          <w:color w:val="auto"/>
          <w:sz w:val="24"/>
        </w:rPr>
        <w:t>A</w:t>
      </w:r>
      <w:r>
        <w:rPr>
          <w:rFonts w:ascii="Times New Roman" w:hAnsi="Times New Roman"/>
          <w:color w:val="auto"/>
          <w:sz w:val="24"/>
          <w:vertAlign w:val="superscript"/>
        </w:rPr>
        <w:t>2</w:t>
      </w:r>
      <w:r>
        <w:rPr>
          <w:rFonts w:ascii="Times New Roman" w:hAnsi="Times New Roman"/>
          <w:color w:val="auto"/>
          <w:sz w:val="24"/>
        </w:rPr>
        <w:t>O</w:t>
      </w:r>
      <w:r>
        <w:rPr>
          <w:rFonts w:ascii="Times New Roman" w:hAnsi="宋体"/>
          <w:color w:val="auto"/>
          <w:sz w:val="24"/>
        </w:rPr>
        <w:t>工艺无论是处理工业废水为主的高浓度城市污水，还是在各种不同环境条件下均可保持稳定运行，保持较高的处理效率，实际处理效率分别可达到</w:t>
      </w:r>
      <w:r>
        <w:rPr>
          <w:rFonts w:ascii="Times New Roman" w:hAnsi="Times New Roman"/>
          <w:color w:val="auto"/>
          <w:sz w:val="24"/>
        </w:rPr>
        <w:t xml:space="preserve"> COD90%</w:t>
      </w:r>
      <w:r>
        <w:rPr>
          <w:rFonts w:ascii="Times New Roman" w:hAnsi="宋体"/>
          <w:color w:val="auto"/>
          <w:sz w:val="24"/>
        </w:rPr>
        <w:t>、总磷</w:t>
      </w:r>
      <w:r>
        <w:rPr>
          <w:rFonts w:ascii="Times New Roman" w:hAnsi="Times New Roman"/>
          <w:color w:val="auto"/>
          <w:sz w:val="24"/>
        </w:rPr>
        <w:t xml:space="preserve"> 94%</w:t>
      </w:r>
      <w:r>
        <w:rPr>
          <w:rFonts w:ascii="Times New Roman" w:hAnsi="宋体"/>
          <w:color w:val="auto"/>
          <w:sz w:val="24"/>
        </w:rPr>
        <w:t>（包括生物和化学除磷）、常温下氨氮</w:t>
      </w:r>
      <w:r>
        <w:rPr>
          <w:rFonts w:ascii="Times New Roman" w:hAnsi="Times New Roman"/>
          <w:color w:val="auto"/>
          <w:sz w:val="24"/>
        </w:rPr>
        <w:t xml:space="preserve"> 89%</w:t>
      </w:r>
      <w:r>
        <w:rPr>
          <w:rFonts w:ascii="Times New Roman" w:hAnsi="宋体"/>
          <w:color w:val="auto"/>
          <w:sz w:val="24"/>
        </w:rPr>
        <w:t>，低温</w:t>
      </w:r>
      <w:r>
        <w:rPr>
          <w:rFonts w:ascii="Times New Roman" w:hAnsi="Times New Roman"/>
          <w:color w:val="auto"/>
          <w:sz w:val="24"/>
        </w:rPr>
        <w:t>(</w:t>
      </w:r>
      <w:r>
        <w:rPr>
          <w:rFonts w:ascii="Times New Roman" w:hAnsi="宋体"/>
          <w:color w:val="auto"/>
          <w:sz w:val="24"/>
        </w:rPr>
        <w:t>水温</w:t>
      </w:r>
      <w:r>
        <w:rPr>
          <w:rFonts w:ascii="Times New Roman" w:hAnsi="Times New Roman"/>
          <w:color w:val="auto"/>
          <w:sz w:val="24"/>
        </w:rPr>
        <w:t>&lt;15</w:t>
      </w:r>
      <w:r>
        <w:rPr>
          <w:rFonts w:ascii="Times New Roman" w:hAnsi="宋体"/>
          <w:color w:val="auto"/>
          <w:sz w:val="24"/>
        </w:rPr>
        <w:t>℃</w:t>
      </w:r>
      <w:r>
        <w:rPr>
          <w:rFonts w:ascii="Times New Roman" w:hAnsi="Times New Roman"/>
          <w:color w:val="auto"/>
          <w:sz w:val="24"/>
        </w:rPr>
        <w:t>)</w:t>
      </w:r>
      <w:r>
        <w:rPr>
          <w:rFonts w:ascii="Times New Roman" w:hAnsi="宋体"/>
          <w:color w:val="auto"/>
          <w:sz w:val="24"/>
        </w:rPr>
        <w:t>会降低脱氮效果。</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考虑到本项目污水处理池全部位于地下，冬季保温性较好，通过调整工艺运行条件可使脱氮效率保持</w:t>
      </w:r>
      <w:r>
        <w:rPr>
          <w:rFonts w:ascii="Times New Roman" w:hAnsi="Times New Roman"/>
          <w:color w:val="auto"/>
          <w:sz w:val="24"/>
        </w:rPr>
        <w:t xml:space="preserve"> 82%</w:t>
      </w:r>
      <w:r>
        <w:rPr>
          <w:rFonts w:ascii="Times New Roman" w:hAnsi="宋体"/>
          <w:color w:val="auto"/>
          <w:sz w:val="24"/>
        </w:rPr>
        <w:t>。对照本项目设计废水污染物去除效率，工程实际运行</w:t>
      </w:r>
      <w:r>
        <w:rPr>
          <w:rFonts w:ascii="Times New Roman" w:hAnsi="Times New Roman"/>
          <w:color w:val="auto"/>
          <w:sz w:val="24"/>
        </w:rPr>
        <w:t xml:space="preserve">AAO </w:t>
      </w:r>
      <w:r>
        <w:rPr>
          <w:rFonts w:ascii="Times New Roman" w:hAnsi="宋体"/>
          <w:color w:val="auto"/>
          <w:sz w:val="24"/>
        </w:rPr>
        <w:t>工艺对</w:t>
      </w:r>
      <w:r>
        <w:rPr>
          <w:rFonts w:ascii="Times New Roman" w:hAnsi="Times New Roman"/>
          <w:color w:val="auto"/>
          <w:sz w:val="24"/>
        </w:rPr>
        <w:t xml:space="preserve"> COD</w:t>
      </w:r>
      <w:r>
        <w:rPr>
          <w:rFonts w:ascii="Times New Roman" w:hAnsi="宋体"/>
          <w:color w:val="auto"/>
          <w:sz w:val="24"/>
        </w:rPr>
        <w:t>、总磷和总氮去除效率都与项目设计值接近，</w:t>
      </w:r>
      <w:r>
        <w:rPr>
          <w:rFonts w:ascii="Times New Roman" w:hAnsi="宋体"/>
          <w:b/>
          <w:bCs/>
          <w:color w:val="auto"/>
          <w:sz w:val="24"/>
        </w:rPr>
        <w:t>所以项目采用</w:t>
      </w:r>
      <w:r>
        <w:rPr>
          <w:rFonts w:ascii="Times New Roman" w:hAnsi="Times New Roman"/>
          <w:b/>
          <w:bCs/>
          <w:color w:val="auto"/>
          <w:sz w:val="24"/>
        </w:rPr>
        <w:t xml:space="preserve"> AAO</w:t>
      </w:r>
      <w:r>
        <w:rPr>
          <w:rFonts w:ascii="Times New Roman" w:hAnsi="宋体"/>
          <w:b/>
          <w:bCs/>
          <w:color w:val="auto"/>
          <w:sz w:val="24"/>
        </w:rPr>
        <w:t>工艺</w:t>
      </w:r>
      <w:r>
        <w:rPr>
          <w:rFonts w:ascii="Times New Roman" w:hAnsi="Times New Roman"/>
          <w:b/>
          <w:bCs/>
          <w:color w:val="auto"/>
          <w:sz w:val="24"/>
        </w:rPr>
        <w:t>+MBR</w:t>
      </w:r>
      <w:r>
        <w:rPr>
          <w:rFonts w:ascii="Times New Roman" w:hAnsi="宋体"/>
          <w:b/>
          <w:bCs/>
          <w:color w:val="auto"/>
          <w:sz w:val="24"/>
        </w:rPr>
        <w:t>膜深度处理能够确保废水处理效率达到设计出水水质要求。</w:t>
      </w:r>
      <w:r>
        <w:rPr>
          <w:rFonts w:ascii="Times New Roman" w:hAnsi="宋体"/>
          <w:color w:val="auto"/>
          <w:sz w:val="24"/>
        </w:rPr>
        <w:t>且该工艺可以根据进水水量、水质特性和环境条件的变化，灵活调整运行模式，在提高处理效果基础上，保证工艺可靠性。因此更能适应进水水质的变化，可灵活根据进水水质进行相应调整，从而确保出水水质稳定达标。</w:t>
      </w:r>
    </w:p>
    <w:p>
      <w:pPr>
        <w:spacing w:line="480" w:lineRule="exact"/>
        <w:ind w:firstLine="480" w:firstLineChars="200"/>
        <w:rPr>
          <w:rFonts w:ascii="Times New Roman" w:hAnsi="Times New Roman"/>
          <w:color w:val="auto"/>
          <w:sz w:val="24"/>
        </w:rPr>
      </w:pPr>
      <w:r>
        <w:rPr>
          <w:rFonts w:ascii="Times New Roman" w:hAnsi="宋体"/>
          <w:color w:val="auto"/>
          <w:sz w:val="24"/>
        </w:rPr>
        <w:t>此外，项目应加强进水、排水水质的监控，并安装在线监测系统对各项指标</w:t>
      </w:r>
      <w:r>
        <w:rPr>
          <w:rFonts w:ascii="Times New Roman" w:hAnsi="Times New Roman"/>
          <w:color w:val="auto"/>
          <w:sz w:val="24"/>
        </w:rPr>
        <w:t>(</w:t>
      </w:r>
      <w:r>
        <w:rPr>
          <w:rFonts w:ascii="Times New Roman" w:hAnsi="宋体"/>
          <w:color w:val="auto"/>
          <w:sz w:val="24"/>
        </w:rPr>
        <w:t>尤其是</w:t>
      </w:r>
      <w:r>
        <w:rPr>
          <w:rFonts w:ascii="Times New Roman" w:hAnsi="Times New Roman"/>
          <w:color w:val="auto"/>
          <w:sz w:val="24"/>
        </w:rPr>
        <w:t xml:space="preserve"> COD</w:t>
      </w:r>
      <w:r>
        <w:rPr>
          <w:rFonts w:ascii="Times New Roman" w:hAnsi="宋体"/>
          <w:color w:val="auto"/>
          <w:sz w:val="24"/>
        </w:rPr>
        <w:t>、</w:t>
      </w:r>
      <w:r>
        <w:rPr>
          <w:rFonts w:ascii="Times New Roman" w:hAnsi="Times New Roman"/>
          <w:color w:val="auto"/>
          <w:sz w:val="24"/>
        </w:rPr>
        <w:t>N</w:t>
      </w:r>
      <w:r>
        <w:rPr>
          <w:rFonts w:ascii="Times New Roman" w:hAnsi="宋体"/>
          <w:color w:val="auto"/>
          <w:sz w:val="24"/>
        </w:rPr>
        <w:t>、</w:t>
      </w:r>
      <w:r>
        <w:rPr>
          <w:rFonts w:ascii="Times New Roman" w:hAnsi="Times New Roman"/>
          <w:color w:val="auto"/>
          <w:sz w:val="24"/>
        </w:rPr>
        <w:t xml:space="preserve">P </w:t>
      </w:r>
      <w:r>
        <w:rPr>
          <w:rFonts w:ascii="Times New Roman" w:hAnsi="宋体"/>
          <w:color w:val="auto"/>
          <w:sz w:val="24"/>
        </w:rPr>
        <w:t>等</w:t>
      </w:r>
      <w:r>
        <w:rPr>
          <w:rFonts w:ascii="Times New Roman" w:hAnsi="Times New Roman"/>
          <w:color w:val="auto"/>
          <w:sz w:val="24"/>
        </w:rPr>
        <w:t>)</w:t>
      </w:r>
      <w:r>
        <w:rPr>
          <w:rFonts w:ascii="Times New Roman" w:hAnsi="宋体"/>
          <w:color w:val="auto"/>
          <w:sz w:val="24"/>
        </w:rPr>
        <w:t>进行实时监测，在日常运行中应加强管理、及时排泥和添加药剂等，确保处理效果稳定。</w:t>
      </w:r>
    </w:p>
    <w:p>
      <w:pPr>
        <w:spacing w:line="480" w:lineRule="exact"/>
        <w:ind w:firstLine="480" w:firstLineChars="200"/>
        <w:rPr>
          <w:rFonts w:ascii="Times New Roman" w:hAnsi="Times New Roman"/>
          <w:color w:val="auto"/>
          <w:sz w:val="24"/>
        </w:rPr>
      </w:pPr>
      <w:r>
        <w:rPr>
          <w:rFonts w:ascii="Times New Roman" w:hAnsi="宋体"/>
          <w:color w:val="auto"/>
          <w:sz w:val="24"/>
        </w:rPr>
        <w:t>为防止污水处理厂建成后因污水集中排放导致地表水水质恶化，污水处理厂在运营期间应加强管理，采取严格的二级污染防治措施，减轻二次污染对环境的影响，主要采取的措施</w:t>
      </w:r>
    </w:p>
    <w:p>
      <w:pPr>
        <w:spacing w:line="480" w:lineRule="exact"/>
        <w:ind w:firstLine="480" w:firstLineChars="200"/>
        <w:rPr>
          <w:rFonts w:ascii="Times New Roman" w:hAnsi="Times New Roman"/>
          <w:color w:val="auto"/>
          <w:sz w:val="24"/>
        </w:rPr>
      </w:pPr>
      <w:r>
        <w:rPr>
          <w:rFonts w:ascii="Times New Roman" w:hAnsi="宋体"/>
          <w:color w:val="auto"/>
          <w:sz w:val="24"/>
        </w:rPr>
        <w:t>包括：</w:t>
      </w:r>
    </w:p>
    <w:p>
      <w:pPr>
        <w:spacing w:line="480" w:lineRule="exact"/>
        <w:ind w:firstLine="480" w:firstLineChars="200"/>
        <w:rPr>
          <w:rFonts w:ascii="Times New Roman" w:hAnsi="Times New Roman"/>
          <w:color w:val="auto"/>
          <w:sz w:val="24"/>
        </w:rPr>
      </w:pPr>
      <w:r>
        <w:rPr>
          <w:rFonts w:ascii="Times New Roman" w:hAnsi="Times New Roman"/>
          <w:color w:val="auto"/>
          <w:sz w:val="24"/>
        </w:rPr>
        <w:t>a.</w:t>
      </w:r>
      <w:r>
        <w:rPr>
          <w:rFonts w:ascii="Times New Roman" w:hAnsi="宋体"/>
          <w:color w:val="auto"/>
          <w:sz w:val="24"/>
        </w:rPr>
        <w:t>在污水处理厂运营过程中加强管理，建立监督责任制，防止人为造成的污水不处理直接排放。</w:t>
      </w:r>
    </w:p>
    <w:p>
      <w:pPr>
        <w:spacing w:line="480" w:lineRule="exact"/>
        <w:ind w:firstLine="480" w:firstLineChars="200"/>
        <w:rPr>
          <w:rFonts w:ascii="Times New Roman" w:hAnsi="Times New Roman"/>
          <w:color w:val="auto"/>
          <w:sz w:val="24"/>
        </w:rPr>
      </w:pPr>
      <w:r>
        <w:rPr>
          <w:rFonts w:ascii="Times New Roman" w:hAnsi="Times New Roman"/>
          <w:color w:val="auto"/>
          <w:sz w:val="24"/>
        </w:rPr>
        <w:t>b.</w:t>
      </w:r>
      <w:r>
        <w:rPr>
          <w:rFonts w:ascii="Times New Roman" w:hAnsi="宋体"/>
          <w:color w:val="auto"/>
          <w:sz w:val="24"/>
        </w:rPr>
        <w:t>本项目污水处理厂只接纳生活废水，严禁工业企业废水进入项目污水处理厂，同时对进水水质加强管理及监测，确保其满足污水站进水水质要求。</w:t>
      </w:r>
    </w:p>
    <w:p>
      <w:pPr>
        <w:spacing w:line="480" w:lineRule="exact"/>
        <w:ind w:firstLine="480" w:firstLineChars="200"/>
        <w:rPr>
          <w:rFonts w:ascii="Times New Roman" w:hAnsi="Times New Roman"/>
          <w:color w:val="auto"/>
          <w:sz w:val="24"/>
        </w:rPr>
      </w:pPr>
      <w:r>
        <w:rPr>
          <w:rFonts w:ascii="Times New Roman" w:hAnsi="Times New Roman"/>
          <w:color w:val="auto"/>
          <w:sz w:val="24"/>
        </w:rPr>
        <w:t>c.</w:t>
      </w:r>
      <w:r>
        <w:rPr>
          <w:rFonts w:ascii="Times New Roman" w:hAnsi="宋体"/>
          <w:color w:val="auto"/>
          <w:sz w:val="24"/>
        </w:rPr>
        <w:t>污水处理厂在正常运行状态下发生风险事故排放的可能性小，其事故排放往往发生在停电或人为造成处理设备故障，本环评建议污水站设置备用电源，电源持续时间应不小于</w:t>
      </w:r>
      <w:r>
        <w:rPr>
          <w:rFonts w:ascii="Times New Roman" w:hAnsi="Times New Roman"/>
          <w:color w:val="auto"/>
          <w:sz w:val="24"/>
        </w:rPr>
        <w:t>1.0h</w:t>
      </w:r>
      <w:r>
        <w:rPr>
          <w:rFonts w:ascii="Times New Roman" w:hAnsi="宋体"/>
          <w:color w:val="auto"/>
          <w:sz w:val="24"/>
        </w:rPr>
        <w:t>，能保证项目的紧急用电需求。</w:t>
      </w:r>
    </w:p>
    <w:p>
      <w:pPr>
        <w:spacing w:line="480" w:lineRule="exact"/>
        <w:ind w:firstLine="480" w:firstLineChars="200"/>
        <w:rPr>
          <w:rFonts w:ascii="Times New Roman" w:hAnsi="Times New Roman"/>
          <w:color w:val="auto"/>
          <w:sz w:val="24"/>
        </w:rPr>
      </w:pPr>
      <w:r>
        <w:rPr>
          <w:rFonts w:ascii="Times New Roman" w:hAnsi="Times New Roman"/>
          <w:color w:val="auto"/>
          <w:sz w:val="24"/>
        </w:rPr>
        <w:t>d.</w:t>
      </w:r>
      <w:r>
        <w:rPr>
          <w:rFonts w:ascii="Times New Roman" w:hAnsi="宋体"/>
          <w:color w:val="auto"/>
          <w:sz w:val="24"/>
        </w:rPr>
        <w:t>污水处理厂应设立专门的事故应急部门，部门人员根据厂方人力配置。当事故发生时，迅速启动预案，统一由事故应急部门指挥。</w:t>
      </w:r>
    </w:p>
    <w:p>
      <w:pPr>
        <w:spacing w:line="480" w:lineRule="exact"/>
        <w:ind w:firstLine="480" w:firstLineChars="200"/>
        <w:rPr>
          <w:rFonts w:ascii="Times New Roman" w:hAnsi="Times New Roman"/>
          <w:color w:val="auto"/>
          <w:sz w:val="24"/>
        </w:rPr>
      </w:pPr>
      <w:r>
        <w:rPr>
          <w:rFonts w:ascii="Times New Roman" w:hAnsi="Times New Roman"/>
          <w:color w:val="auto"/>
          <w:sz w:val="24"/>
        </w:rPr>
        <w:t>e.</w:t>
      </w:r>
      <w:r>
        <w:rPr>
          <w:rFonts w:ascii="Times New Roman" w:hAnsi="宋体"/>
          <w:color w:val="auto"/>
          <w:sz w:val="24"/>
        </w:rPr>
        <w:t>厂排口设置自动节制阀，一旦废水处理设施发生故障，必须关闭排污口。污水处理厂总排口设自动节制闸阀，一旦事故发生必须关闭排污口。待事故结束</w:t>
      </w:r>
      <w:r>
        <w:rPr>
          <w:rFonts w:ascii="Times New Roman" w:hAnsi="Times New Roman"/>
          <w:color w:val="auto"/>
          <w:sz w:val="24"/>
        </w:rPr>
        <w:t xml:space="preserve">  </w:t>
      </w:r>
      <w:r>
        <w:rPr>
          <w:rFonts w:ascii="Times New Roman" w:hAnsi="宋体"/>
          <w:color w:val="auto"/>
          <w:sz w:val="24"/>
        </w:rPr>
        <w:t>后，废水经处理达标后，方可重新开启污水排放口，将达标尾水稳定排放。</w:t>
      </w:r>
    </w:p>
    <w:p>
      <w:pPr>
        <w:spacing w:line="480" w:lineRule="exact"/>
        <w:ind w:firstLine="480" w:firstLineChars="200"/>
        <w:rPr>
          <w:rFonts w:ascii="Times New Roman" w:hAnsi="Times New Roman"/>
          <w:color w:val="auto"/>
          <w:sz w:val="24"/>
        </w:rPr>
      </w:pPr>
      <w:r>
        <w:rPr>
          <w:rFonts w:ascii="Times New Roman" w:hAnsi="Times New Roman"/>
          <w:color w:val="auto"/>
          <w:sz w:val="24"/>
        </w:rPr>
        <w:t>f.</w:t>
      </w:r>
      <w:r>
        <w:rPr>
          <w:rFonts w:ascii="Times New Roman" w:hAnsi="宋体"/>
          <w:color w:val="auto"/>
          <w:sz w:val="24"/>
        </w:rPr>
        <w:t>污水处理厂排口设置在线监测仪，根据水质在线监测设备，出水水质不能达标时，及时关闭厂排口闸阀。</w:t>
      </w:r>
    </w:p>
    <w:p>
      <w:pPr>
        <w:spacing w:line="480" w:lineRule="exact"/>
        <w:ind w:firstLine="480" w:firstLineChars="200"/>
        <w:rPr>
          <w:rFonts w:ascii="Times New Roman" w:hAnsi="Times New Roman"/>
          <w:color w:val="auto"/>
          <w:sz w:val="24"/>
        </w:rPr>
      </w:pPr>
      <w:r>
        <w:rPr>
          <w:rFonts w:ascii="Times New Roman" w:hAnsi="宋体"/>
          <w:color w:val="auto"/>
          <w:sz w:val="24"/>
        </w:rPr>
        <w:t>综上所述，</w:t>
      </w:r>
      <w:r>
        <w:rPr>
          <w:rFonts w:hint="eastAsia" w:ascii="Times New Roman" w:hAnsi="宋体"/>
          <w:color w:val="auto"/>
          <w:sz w:val="24"/>
        </w:rPr>
        <w:t>变更前后排入沣河污染源排放量不发生变化，变更前后地表水影响也不发生变化，</w:t>
      </w:r>
      <w:r>
        <w:rPr>
          <w:rFonts w:ascii="Times New Roman" w:hAnsi="宋体"/>
          <w:color w:val="auto"/>
          <w:sz w:val="24"/>
        </w:rPr>
        <w:t>变更后建设认真落实废水防治措施后，本项目的运营不会对地表水环境有影响。</w:t>
      </w:r>
    </w:p>
    <w:p>
      <w:pPr>
        <w:pStyle w:val="4"/>
        <w:spacing w:line="400" w:lineRule="exact"/>
        <w:rPr>
          <w:color w:val="auto"/>
          <w:sz w:val="30"/>
          <w:szCs w:val="30"/>
        </w:rPr>
      </w:pPr>
      <w:bookmarkStart w:id="56" w:name="_Toc14521"/>
      <w:r>
        <w:rPr>
          <w:color w:val="auto"/>
          <w:sz w:val="30"/>
          <w:szCs w:val="30"/>
        </w:rPr>
        <w:t>4.3.3</w:t>
      </w:r>
      <w:r>
        <w:rPr>
          <w:rFonts w:hAnsi="宋体"/>
          <w:color w:val="auto"/>
          <w:sz w:val="30"/>
          <w:szCs w:val="30"/>
        </w:rPr>
        <w:t>地表水环境影响评价自查表</w:t>
      </w:r>
      <w:bookmarkEnd w:id="56"/>
    </w:p>
    <w:p>
      <w:pPr>
        <w:spacing w:line="480" w:lineRule="exact"/>
        <w:ind w:firstLine="480" w:firstLineChars="200"/>
        <w:rPr>
          <w:rFonts w:ascii="Times New Roman" w:hAnsi="Times New Roman"/>
          <w:color w:val="auto"/>
          <w:sz w:val="24"/>
        </w:rPr>
      </w:pPr>
      <w:r>
        <w:rPr>
          <w:rFonts w:ascii="Times New Roman" w:hAnsi="宋体"/>
          <w:color w:val="auto"/>
          <w:sz w:val="24"/>
        </w:rPr>
        <w:t>根据本项目环境影响评价的主要内容和结论，对本项目地表水环境影响评价进行自查，地表水环境影响评价自查表见表</w:t>
      </w:r>
      <w:r>
        <w:rPr>
          <w:rFonts w:ascii="Times New Roman" w:hAnsi="Times New Roman"/>
          <w:color w:val="auto"/>
          <w:sz w:val="24"/>
        </w:rPr>
        <w:t>4.3-</w:t>
      </w:r>
      <w:r>
        <w:rPr>
          <w:rFonts w:hint="eastAsia" w:ascii="Times New Roman" w:hAnsi="Times New Roman"/>
          <w:color w:val="auto"/>
          <w:sz w:val="24"/>
        </w:rPr>
        <w:t>6</w:t>
      </w:r>
      <w:r>
        <w:rPr>
          <w:rFonts w:ascii="Times New Roman" w:hAnsi="宋体"/>
          <w:color w:val="auto"/>
          <w:sz w:val="24"/>
        </w:rPr>
        <w:t>。</w:t>
      </w:r>
    </w:p>
    <w:p>
      <w:pPr>
        <w:jc w:val="center"/>
        <w:rPr>
          <w:rFonts w:ascii="Times New Roman" w:hAnsi="Times New Roman"/>
          <w:bCs/>
          <w:color w:val="auto"/>
          <w:sz w:val="24"/>
        </w:rPr>
      </w:pPr>
      <w:r>
        <w:rPr>
          <w:rFonts w:ascii="Times New Roman" w:hAnsi="宋体"/>
          <w:b/>
          <w:bCs/>
          <w:color w:val="auto"/>
          <w:szCs w:val="21"/>
        </w:rPr>
        <w:t>表</w:t>
      </w:r>
      <w:r>
        <w:rPr>
          <w:rFonts w:ascii="Times New Roman" w:hAnsi="Times New Roman"/>
          <w:b/>
          <w:bCs/>
          <w:color w:val="auto"/>
          <w:szCs w:val="21"/>
        </w:rPr>
        <w:t>4.3-</w:t>
      </w:r>
      <w:r>
        <w:rPr>
          <w:rFonts w:hint="eastAsia" w:ascii="Times New Roman" w:hAnsi="Times New Roman"/>
          <w:b/>
          <w:bCs/>
          <w:color w:val="auto"/>
          <w:szCs w:val="21"/>
        </w:rPr>
        <w:t>6</w:t>
      </w:r>
      <w:r>
        <w:rPr>
          <w:rFonts w:ascii="Times New Roman" w:hAnsi="Times New Roman"/>
          <w:b/>
          <w:bCs/>
          <w:color w:val="auto"/>
          <w:szCs w:val="21"/>
        </w:rPr>
        <w:t xml:space="preserve">  </w:t>
      </w:r>
      <w:r>
        <w:rPr>
          <w:rFonts w:ascii="Times New Roman" w:hAnsi="宋体"/>
          <w:b/>
          <w:bCs/>
          <w:color w:val="auto"/>
          <w:szCs w:val="21"/>
        </w:rPr>
        <w:t>地表水环境影响评价自查表</w:t>
      </w:r>
    </w:p>
    <w:tbl>
      <w:tblPr>
        <w:tblStyle w:val="3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99"/>
        <w:gridCol w:w="1246"/>
        <w:gridCol w:w="308"/>
        <w:gridCol w:w="53"/>
        <w:gridCol w:w="468"/>
        <w:gridCol w:w="418"/>
        <w:gridCol w:w="625"/>
        <w:gridCol w:w="621"/>
        <w:gridCol w:w="182"/>
        <w:gridCol w:w="234"/>
        <w:gridCol w:w="781"/>
        <w:gridCol w:w="49"/>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gridSpan w:val="2"/>
            <w:vAlign w:val="center"/>
          </w:tcPr>
          <w:p>
            <w:pPr>
              <w:jc w:val="center"/>
              <w:rPr>
                <w:rFonts w:ascii="Times New Roman" w:hAnsi="Times New Roman"/>
                <w:color w:val="auto"/>
                <w:sz w:val="18"/>
                <w:szCs w:val="18"/>
              </w:rPr>
            </w:pPr>
            <w:r>
              <w:rPr>
                <w:rFonts w:ascii="Times New Roman" w:hAnsi="宋体"/>
                <w:color w:val="auto"/>
                <w:sz w:val="18"/>
                <w:szCs w:val="18"/>
              </w:rPr>
              <w:t>工作内容</w:t>
            </w:r>
          </w:p>
        </w:tc>
        <w:tc>
          <w:tcPr>
            <w:tcW w:w="6231" w:type="dxa"/>
            <w:gridSpan w:val="12"/>
            <w:vAlign w:val="center"/>
          </w:tcPr>
          <w:p>
            <w:pPr>
              <w:jc w:val="center"/>
              <w:rPr>
                <w:rFonts w:ascii="Times New Roman" w:hAnsi="Times New Roman"/>
                <w:color w:val="auto"/>
                <w:sz w:val="18"/>
                <w:szCs w:val="18"/>
              </w:rPr>
            </w:pPr>
            <w:r>
              <w:rPr>
                <w:rFonts w:ascii="Times New Roman" w:hAnsi="宋体"/>
                <w:color w:val="auto"/>
                <w:sz w:val="18"/>
                <w:szCs w:val="18"/>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影</w:t>
            </w:r>
          </w:p>
          <w:p>
            <w:pPr>
              <w:jc w:val="center"/>
              <w:rPr>
                <w:rFonts w:ascii="Times New Roman" w:hAnsi="Times New Roman"/>
                <w:color w:val="auto"/>
                <w:sz w:val="18"/>
                <w:szCs w:val="18"/>
              </w:rPr>
            </w:pPr>
            <w:r>
              <w:rPr>
                <w:rFonts w:ascii="Times New Roman" w:hAnsi="宋体"/>
                <w:color w:val="auto"/>
                <w:sz w:val="18"/>
                <w:szCs w:val="18"/>
              </w:rPr>
              <w:t>响</w:t>
            </w:r>
          </w:p>
          <w:p>
            <w:pPr>
              <w:jc w:val="center"/>
              <w:rPr>
                <w:rFonts w:ascii="Times New Roman" w:hAnsi="Times New Roman"/>
                <w:color w:val="auto"/>
                <w:sz w:val="18"/>
                <w:szCs w:val="18"/>
              </w:rPr>
            </w:pPr>
            <w:r>
              <w:rPr>
                <w:rFonts w:ascii="Times New Roman" w:hAnsi="宋体"/>
                <w:color w:val="auto"/>
                <w:sz w:val="18"/>
                <w:szCs w:val="18"/>
              </w:rPr>
              <w:t>识</w:t>
            </w:r>
          </w:p>
          <w:p>
            <w:pPr>
              <w:jc w:val="center"/>
              <w:rPr>
                <w:rFonts w:ascii="Times New Roman" w:hAnsi="Times New Roman"/>
                <w:color w:val="auto"/>
                <w:sz w:val="18"/>
                <w:szCs w:val="18"/>
              </w:rPr>
            </w:pPr>
            <w:r>
              <w:rPr>
                <w:rFonts w:ascii="Times New Roman" w:hAnsi="宋体"/>
                <w:color w:val="auto"/>
                <w:sz w:val="18"/>
                <w:szCs w:val="18"/>
              </w:rPr>
              <w:t>别</w:t>
            </w: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影响类型</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水污染影响型</w:t>
            </w:r>
            <w:r>
              <w:rPr>
                <w:rFonts w:ascii="Times New Roman" w:hAnsi="Times New Roman"/>
                <w:color w:val="auto"/>
                <w:sz w:val="18"/>
                <w:szCs w:val="18"/>
              </w:rPr>
              <w:t xml:space="preserve"> </w:t>
            </w:r>
            <w:r>
              <w:rPr>
                <w:rFonts w:ascii="Times New Roman" w:hAnsi="宋体" w:eastAsia="MS Mincho"/>
                <w:color w:val="auto"/>
                <w:sz w:val="18"/>
                <w:szCs w:val="18"/>
              </w:rPr>
              <w:t>☑</w:t>
            </w:r>
            <w:r>
              <w:rPr>
                <w:rFonts w:ascii="Times New Roman" w:hAnsi="宋体"/>
                <w:color w:val="auto"/>
                <w:sz w:val="18"/>
                <w:szCs w:val="18"/>
              </w:rPr>
              <w:t>；水文要素影响型</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水环境保护目标</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饮用水水源保护区</w:t>
            </w:r>
            <w:r>
              <w:rPr>
                <w:rFonts w:ascii="Times New Roman" w:hAnsi="Times New Roman"/>
                <w:color w:val="auto"/>
                <w:sz w:val="18"/>
                <w:szCs w:val="18"/>
              </w:rPr>
              <w:t xml:space="preserve"> □</w:t>
            </w:r>
            <w:r>
              <w:rPr>
                <w:rFonts w:ascii="Times New Roman" w:hAnsi="宋体"/>
                <w:color w:val="auto"/>
                <w:sz w:val="18"/>
                <w:szCs w:val="18"/>
              </w:rPr>
              <w:t>；饮用水取水口</w:t>
            </w:r>
            <w:r>
              <w:rPr>
                <w:rFonts w:ascii="Times New Roman" w:hAnsi="Times New Roman"/>
                <w:color w:val="auto"/>
                <w:sz w:val="18"/>
                <w:szCs w:val="18"/>
              </w:rPr>
              <w:t xml:space="preserve"> □</w:t>
            </w:r>
            <w:r>
              <w:rPr>
                <w:rFonts w:ascii="Times New Roman" w:hAnsi="宋体"/>
                <w:color w:val="auto"/>
                <w:sz w:val="18"/>
                <w:szCs w:val="18"/>
              </w:rPr>
              <w:t>；涉水的自然保护区</w:t>
            </w:r>
            <w:r>
              <w:rPr>
                <w:rFonts w:ascii="Times New Roman" w:hAnsi="Times New Roman"/>
                <w:color w:val="auto"/>
                <w:sz w:val="18"/>
                <w:szCs w:val="18"/>
              </w:rPr>
              <w:t xml:space="preserve"> □</w:t>
            </w:r>
            <w:r>
              <w:rPr>
                <w:rFonts w:ascii="Times New Roman" w:hAnsi="宋体"/>
                <w:color w:val="auto"/>
                <w:sz w:val="18"/>
                <w:szCs w:val="18"/>
              </w:rPr>
              <w:t>；重要湿地</w:t>
            </w:r>
            <w:r>
              <w:rPr>
                <w:rFonts w:ascii="Times New Roman" w:hAnsi="Times New Roman"/>
                <w:color w:val="auto"/>
                <w:sz w:val="18"/>
                <w:szCs w:val="18"/>
              </w:rPr>
              <w:t xml:space="preserve"> □</w:t>
            </w:r>
            <w:r>
              <w:rPr>
                <w:rFonts w:ascii="Times New Roman" w:hAnsi="宋体"/>
                <w:color w:val="auto"/>
                <w:sz w:val="18"/>
                <w:szCs w:val="18"/>
              </w:rPr>
              <w:t>；</w:t>
            </w:r>
            <w:r>
              <w:rPr>
                <w:rFonts w:ascii="Times New Roman" w:hAnsi="Times New Roman"/>
                <w:color w:val="auto"/>
                <w:sz w:val="18"/>
                <w:szCs w:val="18"/>
              </w:rPr>
              <w:t xml:space="preserve"> </w:t>
            </w:r>
          </w:p>
          <w:p>
            <w:pPr>
              <w:jc w:val="left"/>
              <w:rPr>
                <w:rFonts w:ascii="Times New Roman" w:hAnsi="Times New Roman"/>
                <w:color w:val="auto"/>
                <w:sz w:val="18"/>
                <w:szCs w:val="18"/>
              </w:rPr>
            </w:pPr>
            <w:r>
              <w:rPr>
                <w:rFonts w:ascii="Times New Roman" w:hAnsi="宋体"/>
                <w:color w:val="auto"/>
                <w:sz w:val="18"/>
                <w:szCs w:val="18"/>
              </w:rPr>
              <w:t>重点保护与珍稀水生生物的栖息地</w:t>
            </w:r>
            <w:r>
              <w:rPr>
                <w:rFonts w:ascii="Times New Roman" w:hAnsi="Times New Roman"/>
                <w:color w:val="auto"/>
                <w:sz w:val="18"/>
                <w:szCs w:val="18"/>
              </w:rPr>
              <w:t xml:space="preserve"> □</w:t>
            </w:r>
            <w:r>
              <w:rPr>
                <w:rFonts w:ascii="Times New Roman" w:hAnsi="宋体"/>
                <w:color w:val="auto"/>
                <w:sz w:val="18"/>
                <w:szCs w:val="18"/>
              </w:rPr>
              <w:t>；重要水生生物的自然产卵场及索饵场、越冬场和洄游通道、天然渔场等渔业水体</w:t>
            </w:r>
            <w:r>
              <w:rPr>
                <w:rFonts w:ascii="Times New Roman" w:hAnsi="Times New Roman"/>
                <w:color w:val="auto"/>
                <w:sz w:val="18"/>
                <w:szCs w:val="18"/>
              </w:rPr>
              <w:t xml:space="preserve"> □</w:t>
            </w:r>
            <w:r>
              <w:rPr>
                <w:rFonts w:ascii="Times New Roman" w:hAnsi="宋体"/>
                <w:color w:val="auto"/>
                <w:sz w:val="18"/>
                <w:szCs w:val="18"/>
              </w:rPr>
              <w:t>；涉水的风景名胜区</w:t>
            </w:r>
            <w:r>
              <w:rPr>
                <w:rFonts w:ascii="Times New Roman" w:hAnsi="Times New Roman"/>
                <w:color w:val="auto"/>
                <w:sz w:val="18"/>
                <w:szCs w:val="18"/>
              </w:rPr>
              <w:t xml:space="preserve"> □</w:t>
            </w:r>
            <w:r>
              <w:rPr>
                <w:rFonts w:ascii="Times New Roman" w:hAnsi="宋体"/>
                <w:color w:val="auto"/>
                <w:sz w:val="18"/>
                <w:szCs w:val="18"/>
              </w:rPr>
              <w:t>；其他</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影响途径</w:t>
            </w:r>
          </w:p>
        </w:tc>
        <w:tc>
          <w:tcPr>
            <w:tcW w:w="3118" w:type="dxa"/>
            <w:gridSpan w:val="6"/>
            <w:vAlign w:val="center"/>
          </w:tcPr>
          <w:p>
            <w:pPr>
              <w:jc w:val="center"/>
              <w:rPr>
                <w:rFonts w:ascii="Times New Roman" w:hAnsi="Times New Roman"/>
                <w:color w:val="auto"/>
                <w:sz w:val="18"/>
                <w:szCs w:val="18"/>
              </w:rPr>
            </w:pPr>
            <w:r>
              <w:rPr>
                <w:rFonts w:ascii="Times New Roman" w:hAnsi="宋体"/>
                <w:color w:val="auto"/>
                <w:sz w:val="18"/>
                <w:szCs w:val="18"/>
              </w:rPr>
              <w:t>水污染影响型</w:t>
            </w:r>
          </w:p>
        </w:tc>
        <w:tc>
          <w:tcPr>
            <w:tcW w:w="3113" w:type="dxa"/>
            <w:gridSpan w:val="6"/>
            <w:vAlign w:val="center"/>
          </w:tcPr>
          <w:p>
            <w:pPr>
              <w:jc w:val="center"/>
              <w:rPr>
                <w:rFonts w:ascii="Times New Roman" w:hAnsi="Times New Roman"/>
                <w:color w:val="auto"/>
                <w:sz w:val="18"/>
                <w:szCs w:val="18"/>
              </w:rPr>
            </w:pPr>
            <w:r>
              <w:rPr>
                <w:rFonts w:ascii="Times New Roman" w:hAnsi="宋体"/>
                <w:color w:val="auto"/>
                <w:sz w:val="18"/>
                <w:szCs w:val="18"/>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continue"/>
            <w:vAlign w:val="center"/>
          </w:tcPr>
          <w:p>
            <w:pPr>
              <w:jc w:val="center"/>
              <w:rPr>
                <w:rFonts w:ascii="Times New Roman" w:hAnsi="Times New Roman"/>
                <w:color w:val="auto"/>
                <w:sz w:val="18"/>
                <w:szCs w:val="18"/>
              </w:rPr>
            </w:pPr>
          </w:p>
        </w:tc>
        <w:tc>
          <w:tcPr>
            <w:tcW w:w="3118" w:type="dxa"/>
            <w:gridSpan w:val="6"/>
            <w:vAlign w:val="center"/>
          </w:tcPr>
          <w:p>
            <w:pPr>
              <w:jc w:val="left"/>
              <w:rPr>
                <w:rFonts w:ascii="Times New Roman" w:hAnsi="Times New Roman"/>
                <w:color w:val="auto"/>
                <w:sz w:val="18"/>
                <w:szCs w:val="18"/>
              </w:rPr>
            </w:pPr>
            <w:r>
              <w:rPr>
                <w:rFonts w:ascii="Times New Roman" w:hAnsi="宋体"/>
                <w:color w:val="auto"/>
                <w:sz w:val="18"/>
                <w:szCs w:val="18"/>
              </w:rPr>
              <w:t>直接排放</w:t>
            </w:r>
            <w:r>
              <w:rPr>
                <w:rFonts w:ascii="Times New Roman" w:hAnsi="Times New Roman"/>
                <w:color w:val="auto"/>
                <w:sz w:val="18"/>
                <w:szCs w:val="18"/>
              </w:rPr>
              <w:t xml:space="preserve"> </w:t>
            </w:r>
            <w:r>
              <w:rPr>
                <w:rFonts w:ascii="Times New Roman" w:hAnsi="Times New Roman"/>
                <w:color w:val="auto"/>
                <w:sz w:val="18"/>
                <w:szCs w:val="18"/>
              </w:rPr>
              <w:sym w:font="Wingdings 2" w:char="0052"/>
            </w:r>
            <w:r>
              <w:rPr>
                <w:rFonts w:ascii="Times New Roman" w:hAnsi="宋体"/>
                <w:color w:val="auto"/>
                <w:sz w:val="18"/>
                <w:szCs w:val="18"/>
              </w:rPr>
              <w:t>；间接排放</w:t>
            </w:r>
            <w:r>
              <w:rPr>
                <w:rFonts w:ascii="Times New Roman" w:hAnsi="Times New Roman"/>
                <w:color w:val="auto"/>
                <w:sz w:val="18"/>
                <w:szCs w:val="18"/>
              </w:rPr>
              <w:t xml:space="preserve"> □</w:t>
            </w:r>
            <w:r>
              <w:rPr>
                <w:rFonts w:ascii="Times New Roman" w:hAnsi="宋体"/>
                <w:color w:val="auto"/>
                <w:sz w:val="18"/>
                <w:szCs w:val="18"/>
              </w:rPr>
              <w:t>；其他</w:t>
            </w:r>
            <w:r>
              <w:rPr>
                <w:rFonts w:ascii="Times New Roman" w:hAnsi="Times New Roman"/>
                <w:color w:val="auto"/>
                <w:sz w:val="18"/>
                <w:szCs w:val="18"/>
              </w:rPr>
              <w:t xml:space="preserve"> □</w:t>
            </w:r>
          </w:p>
        </w:tc>
        <w:tc>
          <w:tcPr>
            <w:tcW w:w="3113" w:type="dxa"/>
            <w:gridSpan w:val="6"/>
            <w:vAlign w:val="center"/>
          </w:tcPr>
          <w:p>
            <w:pPr>
              <w:jc w:val="left"/>
              <w:rPr>
                <w:rFonts w:ascii="Times New Roman" w:hAnsi="Times New Roman"/>
                <w:color w:val="auto"/>
                <w:sz w:val="18"/>
                <w:szCs w:val="18"/>
              </w:rPr>
            </w:pPr>
            <w:r>
              <w:rPr>
                <w:rFonts w:ascii="Times New Roman" w:hAnsi="宋体"/>
                <w:color w:val="auto"/>
                <w:sz w:val="18"/>
                <w:szCs w:val="18"/>
              </w:rPr>
              <w:t>水温</w:t>
            </w:r>
            <w:r>
              <w:rPr>
                <w:rFonts w:ascii="Times New Roman" w:hAnsi="Times New Roman"/>
                <w:color w:val="auto"/>
                <w:sz w:val="18"/>
                <w:szCs w:val="18"/>
              </w:rPr>
              <w:t xml:space="preserve"> □</w:t>
            </w:r>
            <w:r>
              <w:rPr>
                <w:rFonts w:ascii="Times New Roman" w:hAnsi="宋体"/>
                <w:color w:val="auto"/>
                <w:sz w:val="18"/>
                <w:szCs w:val="18"/>
              </w:rPr>
              <w:t>；径流</w:t>
            </w:r>
            <w:r>
              <w:rPr>
                <w:rFonts w:ascii="Times New Roman" w:hAnsi="Times New Roman"/>
                <w:color w:val="auto"/>
                <w:sz w:val="18"/>
                <w:szCs w:val="18"/>
              </w:rPr>
              <w:t xml:space="preserve"> □</w:t>
            </w:r>
            <w:r>
              <w:rPr>
                <w:rFonts w:ascii="Times New Roman" w:hAnsi="宋体"/>
                <w:color w:val="auto"/>
                <w:sz w:val="18"/>
                <w:szCs w:val="18"/>
              </w:rPr>
              <w:t>；水域面积</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影响因子</w:t>
            </w:r>
          </w:p>
        </w:tc>
        <w:tc>
          <w:tcPr>
            <w:tcW w:w="3118" w:type="dxa"/>
            <w:gridSpan w:val="6"/>
            <w:vAlign w:val="center"/>
          </w:tcPr>
          <w:p>
            <w:pPr>
              <w:jc w:val="left"/>
              <w:rPr>
                <w:rFonts w:ascii="Times New Roman" w:hAnsi="Times New Roman"/>
                <w:color w:val="auto"/>
                <w:sz w:val="18"/>
                <w:szCs w:val="18"/>
              </w:rPr>
            </w:pPr>
            <w:r>
              <w:rPr>
                <w:rFonts w:ascii="Times New Roman" w:hAnsi="宋体"/>
                <w:color w:val="auto"/>
                <w:sz w:val="18"/>
                <w:szCs w:val="18"/>
              </w:rPr>
              <w:t>持久性污染物</w:t>
            </w:r>
            <w:r>
              <w:rPr>
                <w:rFonts w:ascii="Times New Roman" w:hAnsi="Times New Roman"/>
                <w:color w:val="auto"/>
                <w:sz w:val="18"/>
                <w:szCs w:val="18"/>
              </w:rPr>
              <w:t xml:space="preserve"> □</w:t>
            </w:r>
            <w:r>
              <w:rPr>
                <w:rFonts w:ascii="Times New Roman" w:hAnsi="宋体"/>
                <w:color w:val="auto"/>
                <w:sz w:val="18"/>
                <w:szCs w:val="18"/>
              </w:rPr>
              <w:t>；有毒有害污染物</w:t>
            </w:r>
            <w:r>
              <w:rPr>
                <w:rFonts w:ascii="Times New Roman" w:hAnsi="Times New Roman"/>
                <w:color w:val="auto"/>
                <w:sz w:val="18"/>
                <w:szCs w:val="18"/>
              </w:rPr>
              <w:t xml:space="preserve"> □</w:t>
            </w:r>
            <w:r>
              <w:rPr>
                <w:rFonts w:ascii="Times New Roman" w:hAnsi="宋体"/>
                <w:color w:val="auto"/>
                <w:sz w:val="18"/>
                <w:szCs w:val="18"/>
              </w:rPr>
              <w:t>；非持久性污染物</w:t>
            </w:r>
            <w:r>
              <w:rPr>
                <w:rFonts w:ascii="Times New Roman" w:hAnsi="Times New Roman"/>
                <w:color w:val="auto"/>
                <w:sz w:val="18"/>
                <w:szCs w:val="18"/>
              </w:rPr>
              <w:t xml:space="preserve"> □</w:t>
            </w:r>
            <w:r>
              <w:rPr>
                <w:rFonts w:ascii="Times New Roman" w:hAnsi="宋体"/>
                <w:color w:val="auto"/>
                <w:sz w:val="18"/>
                <w:szCs w:val="18"/>
              </w:rPr>
              <w:t>；</w:t>
            </w:r>
          </w:p>
          <w:p>
            <w:pPr>
              <w:jc w:val="left"/>
              <w:rPr>
                <w:rFonts w:ascii="Times New Roman" w:hAnsi="Times New Roman"/>
                <w:color w:val="auto"/>
                <w:sz w:val="18"/>
                <w:szCs w:val="18"/>
              </w:rPr>
            </w:pPr>
            <w:r>
              <w:rPr>
                <w:rFonts w:ascii="Times New Roman" w:hAnsi="Times New Roman"/>
                <w:color w:val="auto"/>
                <w:sz w:val="18"/>
                <w:szCs w:val="18"/>
              </w:rPr>
              <w:t>pH</w:t>
            </w:r>
            <w:r>
              <w:rPr>
                <w:rFonts w:ascii="Times New Roman" w:hAnsi="宋体"/>
                <w:color w:val="auto"/>
                <w:sz w:val="18"/>
                <w:szCs w:val="18"/>
              </w:rPr>
              <w:t>值</w:t>
            </w:r>
            <w:r>
              <w:rPr>
                <w:rFonts w:ascii="Times New Roman" w:hAnsi="Times New Roman"/>
                <w:color w:val="auto"/>
                <w:sz w:val="18"/>
                <w:szCs w:val="18"/>
              </w:rPr>
              <w:t xml:space="preserve"> □</w:t>
            </w:r>
            <w:r>
              <w:rPr>
                <w:rFonts w:ascii="Times New Roman" w:hAnsi="宋体"/>
                <w:color w:val="auto"/>
                <w:sz w:val="18"/>
                <w:szCs w:val="18"/>
              </w:rPr>
              <w:t>；热污染</w:t>
            </w:r>
            <w:r>
              <w:rPr>
                <w:rFonts w:ascii="Times New Roman" w:hAnsi="Times New Roman"/>
                <w:color w:val="auto"/>
                <w:sz w:val="18"/>
                <w:szCs w:val="18"/>
              </w:rPr>
              <w:t xml:space="preserve"> □</w:t>
            </w:r>
            <w:r>
              <w:rPr>
                <w:rFonts w:ascii="Times New Roman" w:hAnsi="宋体"/>
                <w:color w:val="auto"/>
                <w:sz w:val="18"/>
                <w:szCs w:val="18"/>
              </w:rPr>
              <w:t>；富营养化</w:t>
            </w:r>
            <w:r>
              <w:rPr>
                <w:rFonts w:ascii="Times New Roman" w:hAnsi="Times New Roman"/>
                <w:color w:val="auto"/>
                <w:sz w:val="18"/>
                <w:szCs w:val="18"/>
              </w:rPr>
              <w:t xml:space="preserve"> □</w:t>
            </w:r>
            <w:r>
              <w:rPr>
                <w:rFonts w:ascii="Times New Roman" w:hAnsi="宋体"/>
                <w:color w:val="auto"/>
                <w:sz w:val="18"/>
                <w:szCs w:val="18"/>
              </w:rPr>
              <w:t>；其他</w:t>
            </w:r>
            <w:r>
              <w:rPr>
                <w:rFonts w:ascii="Times New Roman" w:hAnsi="Times New Roman"/>
                <w:color w:val="auto"/>
                <w:sz w:val="18"/>
                <w:szCs w:val="18"/>
              </w:rPr>
              <w:t xml:space="preserve"> </w:t>
            </w:r>
            <w:r>
              <w:rPr>
                <w:rFonts w:ascii="Times New Roman" w:hAnsi="宋体" w:eastAsia="MS Mincho"/>
                <w:color w:val="auto"/>
                <w:sz w:val="18"/>
                <w:szCs w:val="18"/>
              </w:rPr>
              <w:t>☑</w:t>
            </w:r>
          </w:p>
        </w:tc>
        <w:tc>
          <w:tcPr>
            <w:tcW w:w="3113" w:type="dxa"/>
            <w:gridSpan w:val="6"/>
            <w:vAlign w:val="center"/>
          </w:tcPr>
          <w:p>
            <w:pPr>
              <w:jc w:val="left"/>
              <w:rPr>
                <w:rFonts w:ascii="Times New Roman" w:hAnsi="Times New Roman"/>
                <w:color w:val="auto"/>
                <w:sz w:val="18"/>
                <w:szCs w:val="18"/>
              </w:rPr>
            </w:pPr>
            <w:r>
              <w:rPr>
                <w:rFonts w:ascii="Times New Roman" w:hAnsi="宋体"/>
                <w:color w:val="auto"/>
                <w:sz w:val="18"/>
                <w:szCs w:val="18"/>
              </w:rPr>
              <w:t>水温</w:t>
            </w:r>
            <w:r>
              <w:rPr>
                <w:rFonts w:ascii="Times New Roman" w:hAnsi="Times New Roman"/>
                <w:color w:val="auto"/>
                <w:sz w:val="18"/>
                <w:szCs w:val="18"/>
              </w:rPr>
              <w:t xml:space="preserve"> □</w:t>
            </w:r>
            <w:r>
              <w:rPr>
                <w:rFonts w:ascii="Times New Roman" w:hAnsi="宋体"/>
                <w:color w:val="auto"/>
                <w:sz w:val="18"/>
                <w:szCs w:val="18"/>
              </w:rPr>
              <w:t>；水位（水深）</w:t>
            </w:r>
            <w:r>
              <w:rPr>
                <w:rFonts w:ascii="Times New Roman" w:hAnsi="Times New Roman"/>
                <w:color w:val="auto"/>
                <w:sz w:val="18"/>
                <w:szCs w:val="18"/>
              </w:rPr>
              <w:t xml:space="preserve"> □</w:t>
            </w:r>
            <w:r>
              <w:rPr>
                <w:rFonts w:ascii="Times New Roman" w:hAnsi="宋体"/>
                <w:color w:val="auto"/>
                <w:sz w:val="18"/>
                <w:szCs w:val="18"/>
              </w:rPr>
              <w:t>；流速</w:t>
            </w:r>
            <w:r>
              <w:rPr>
                <w:rFonts w:ascii="Times New Roman" w:hAnsi="Times New Roman"/>
                <w:color w:val="auto"/>
                <w:sz w:val="18"/>
                <w:szCs w:val="18"/>
              </w:rPr>
              <w:t xml:space="preserve"> □</w:t>
            </w:r>
            <w:r>
              <w:rPr>
                <w:rFonts w:ascii="Times New Roman" w:hAnsi="宋体"/>
                <w:color w:val="auto"/>
                <w:sz w:val="18"/>
                <w:szCs w:val="18"/>
              </w:rPr>
              <w:t>；流量</w:t>
            </w:r>
            <w:r>
              <w:rPr>
                <w:rFonts w:ascii="Times New Roman" w:hAnsi="Times New Roman"/>
                <w:color w:val="auto"/>
                <w:sz w:val="18"/>
                <w:szCs w:val="18"/>
              </w:rPr>
              <w:t xml:space="preserve"> □</w:t>
            </w:r>
            <w:r>
              <w:rPr>
                <w:rFonts w:ascii="Times New Roman" w:hAnsi="宋体"/>
                <w:color w:val="auto"/>
                <w:sz w:val="18"/>
                <w:szCs w:val="18"/>
              </w:rPr>
              <w:t>；其他</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gridSpan w:val="2"/>
            <w:vMerge w:val="restart"/>
            <w:vAlign w:val="center"/>
          </w:tcPr>
          <w:p>
            <w:pPr>
              <w:jc w:val="center"/>
              <w:rPr>
                <w:rFonts w:ascii="Times New Roman" w:hAnsi="Times New Roman"/>
                <w:color w:val="auto"/>
                <w:sz w:val="18"/>
                <w:szCs w:val="18"/>
              </w:rPr>
            </w:pPr>
            <w:r>
              <w:rPr>
                <w:rFonts w:ascii="Times New Roman" w:hAnsi="宋体"/>
                <w:color w:val="auto"/>
                <w:sz w:val="18"/>
                <w:szCs w:val="18"/>
              </w:rPr>
              <w:t>评价等级</w:t>
            </w:r>
          </w:p>
        </w:tc>
        <w:tc>
          <w:tcPr>
            <w:tcW w:w="3118" w:type="dxa"/>
            <w:gridSpan w:val="6"/>
            <w:vAlign w:val="center"/>
          </w:tcPr>
          <w:p>
            <w:pPr>
              <w:jc w:val="center"/>
              <w:rPr>
                <w:rFonts w:ascii="Times New Roman" w:hAnsi="Times New Roman"/>
                <w:color w:val="auto"/>
                <w:sz w:val="18"/>
                <w:szCs w:val="18"/>
              </w:rPr>
            </w:pPr>
            <w:r>
              <w:rPr>
                <w:rFonts w:ascii="Times New Roman" w:hAnsi="宋体"/>
                <w:color w:val="auto"/>
                <w:sz w:val="18"/>
                <w:szCs w:val="18"/>
              </w:rPr>
              <w:t>水污染影响型</w:t>
            </w:r>
          </w:p>
        </w:tc>
        <w:tc>
          <w:tcPr>
            <w:tcW w:w="3113" w:type="dxa"/>
            <w:gridSpan w:val="6"/>
            <w:vAlign w:val="center"/>
          </w:tcPr>
          <w:p>
            <w:pPr>
              <w:jc w:val="center"/>
              <w:rPr>
                <w:rFonts w:ascii="Times New Roman" w:hAnsi="Times New Roman"/>
                <w:color w:val="auto"/>
                <w:sz w:val="18"/>
                <w:szCs w:val="18"/>
              </w:rPr>
            </w:pPr>
            <w:r>
              <w:rPr>
                <w:rFonts w:ascii="Times New Roman" w:hAnsi="宋体"/>
                <w:color w:val="auto"/>
                <w:sz w:val="18"/>
                <w:szCs w:val="18"/>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gridSpan w:val="2"/>
            <w:vMerge w:val="continue"/>
            <w:vAlign w:val="center"/>
          </w:tcPr>
          <w:p>
            <w:pPr>
              <w:jc w:val="center"/>
              <w:rPr>
                <w:rFonts w:ascii="Times New Roman" w:hAnsi="Times New Roman"/>
                <w:color w:val="auto"/>
                <w:sz w:val="18"/>
                <w:szCs w:val="18"/>
              </w:rPr>
            </w:pPr>
          </w:p>
        </w:tc>
        <w:tc>
          <w:tcPr>
            <w:tcW w:w="3118" w:type="dxa"/>
            <w:gridSpan w:val="6"/>
            <w:vAlign w:val="center"/>
          </w:tcPr>
          <w:p>
            <w:pPr>
              <w:jc w:val="left"/>
              <w:rPr>
                <w:rFonts w:ascii="Times New Roman" w:hAnsi="Times New Roman"/>
                <w:color w:val="auto"/>
                <w:sz w:val="18"/>
                <w:szCs w:val="18"/>
              </w:rPr>
            </w:pPr>
            <w:r>
              <w:rPr>
                <w:rFonts w:ascii="Times New Roman" w:hAnsi="宋体"/>
                <w:color w:val="auto"/>
                <w:sz w:val="18"/>
                <w:szCs w:val="18"/>
              </w:rPr>
              <w:t>一级</w:t>
            </w:r>
            <w:r>
              <w:rPr>
                <w:rFonts w:ascii="Times New Roman" w:hAnsi="Times New Roman"/>
                <w:color w:val="auto"/>
                <w:sz w:val="18"/>
                <w:szCs w:val="18"/>
              </w:rPr>
              <w:t xml:space="preserve"> □</w:t>
            </w:r>
            <w:r>
              <w:rPr>
                <w:rFonts w:ascii="Times New Roman" w:hAnsi="宋体"/>
                <w:color w:val="auto"/>
                <w:sz w:val="18"/>
                <w:szCs w:val="18"/>
              </w:rPr>
              <w:t>；二级</w:t>
            </w:r>
            <w:r>
              <w:rPr>
                <w:rFonts w:ascii="Times New Roman" w:hAnsi="Times New Roman"/>
                <w:color w:val="auto"/>
                <w:sz w:val="18"/>
                <w:szCs w:val="18"/>
              </w:rPr>
              <w:t xml:space="preserve"> □</w:t>
            </w:r>
            <w:r>
              <w:rPr>
                <w:rFonts w:ascii="Times New Roman" w:hAnsi="宋体"/>
                <w:color w:val="auto"/>
                <w:sz w:val="18"/>
                <w:szCs w:val="18"/>
              </w:rPr>
              <w:t>；三级</w:t>
            </w:r>
            <w:r>
              <w:rPr>
                <w:rFonts w:ascii="Times New Roman" w:hAnsi="Times New Roman"/>
                <w:color w:val="auto"/>
                <w:sz w:val="18"/>
                <w:szCs w:val="18"/>
              </w:rPr>
              <w:t>A □</w:t>
            </w:r>
            <w:r>
              <w:rPr>
                <w:rFonts w:ascii="Times New Roman" w:hAnsi="宋体"/>
                <w:color w:val="auto"/>
                <w:sz w:val="18"/>
                <w:szCs w:val="18"/>
              </w:rPr>
              <w:t>；三级</w:t>
            </w:r>
            <w:r>
              <w:rPr>
                <w:rFonts w:ascii="Times New Roman" w:hAnsi="Times New Roman"/>
                <w:color w:val="auto"/>
                <w:sz w:val="18"/>
                <w:szCs w:val="18"/>
              </w:rPr>
              <w:t>B</w:t>
            </w:r>
            <w:r>
              <w:rPr>
                <w:rFonts w:ascii="Times New Roman" w:hAnsi="宋体" w:eastAsia="MS Mincho"/>
                <w:color w:val="auto"/>
                <w:sz w:val="18"/>
                <w:szCs w:val="18"/>
              </w:rPr>
              <w:t>☑</w:t>
            </w:r>
          </w:p>
        </w:tc>
        <w:tc>
          <w:tcPr>
            <w:tcW w:w="3113" w:type="dxa"/>
            <w:gridSpan w:val="6"/>
            <w:vAlign w:val="center"/>
          </w:tcPr>
          <w:p>
            <w:pPr>
              <w:jc w:val="left"/>
              <w:rPr>
                <w:rFonts w:ascii="Times New Roman" w:hAnsi="Times New Roman"/>
                <w:color w:val="auto"/>
                <w:sz w:val="18"/>
                <w:szCs w:val="18"/>
              </w:rPr>
            </w:pPr>
            <w:r>
              <w:rPr>
                <w:rFonts w:ascii="Times New Roman" w:hAnsi="宋体"/>
                <w:color w:val="auto"/>
                <w:sz w:val="18"/>
                <w:szCs w:val="18"/>
              </w:rPr>
              <w:t>一级</w:t>
            </w:r>
            <w:r>
              <w:rPr>
                <w:rFonts w:ascii="Times New Roman" w:hAnsi="Times New Roman"/>
                <w:color w:val="auto"/>
                <w:sz w:val="18"/>
                <w:szCs w:val="18"/>
              </w:rPr>
              <w:t xml:space="preserve"> □</w:t>
            </w:r>
            <w:r>
              <w:rPr>
                <w:rFonts w:ascii="Times New Roman" w:hAnsi="宋体"/>
                <w:color w:val="auto"/>
                <w:sz w:val="18"/>
                <w:szCs w:val="18"/>
              </w:rPr>
              <w:t>；二级</w:t>
            </w:r>
            <w:r>
              <w:rPr>
                <w:rFonts w:ascii="Times New Roman" w:hAnsi="Times New Roman"/>
                <w:color w:val="auto"/>
                <w:sz w:val="18"/>
                <w:szCs w:val="18"/>
              </w:rPr>
              <w:t xml:space="preserve"> □</w:t>
            </w:r>
            <w:r>
              <w:rPr>
                <w:rFonts w:ascii="Times New Roman" w:hAnsi="宋体"/>
                <w:color w:val="auto"/>
                <w:sz w:val="18"/>
                <w:szCs w:val="18"/>
              </w:rPr>
              <w:t>；三级</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现</w:t>
            </w:r>
          </w:p>
          <w:p>
            <w:pPr>
              <w:jc w:val="center"/>
              <w:rPr>
                <w:rFonts w:ascii="Times New Roman" w:hAnsi="Times New Roman"/>
                <w:color w:val="auto"/>
                <w:sz w:val="18"/>
                <w:szCs w:val="18"/>
              </w:rPr>
            </w:pPr>
            <w:r>
              <w:rPr>
                <w:rFonts w:ascii="Times New Roman" w:hAnsi="宋体"/>
                <w:color w:val="auto"/>
                <w:sz w:val="18"/>
                <w:szCs w:val="18"/>
              </w:rPr>
              <w:t>状</w:t>
            </w:r>
          </w:p>
          <w:p>
            <w:pPr>
              <w:jc w:val="center"/>
              <w:rPr>
                <w:rFonts w:ascii="Times New Roman" w:hAnsi="Times New Roman"/>
                <w:color w:val="auto"/>
                <w:sz w:val="18"/>
                <w:szCs w:val="18"/>
              </w:rPr>
            </w:pPr>
            <w:r>
              <w:rPr>
                <w:rFonts w:ascii="Times New Roman" w:hAnsi="宋体"/>
                <w:color w:val="auto"/>
                <w:sz w:val="18"/>
                <w:szCs w:val="18"/>
              </w:rPr>
              <w:t>调</w:t>
            </w:r>
          </w:p>
          <w:p>
            <w:pPr>
              <w:jc w:val="center"/>
              <w:rPr>
                <w:rFonts w:ascii="Times New Roman" w:hAnsi="Times New Roman"/>
                <w:color w:val="auto"/>
                <w:sz w:val="18"/>
                <w:szCs w:val="18"/>
              </w:rPr>
            </w:pPr>
            <w:r>
              <w:rPr>
                <w:rFonts w:ascii="Times New Roman" w:hAnsi="宋体"/>
                <w:color w:val="auto"/>
                <w:sz w:val="18"/>
                <w:szCs w:val="18"/>
              </w:rPr>
              <w:t>查</w:t>
            </w:r>
          </w:p>
        </w:tc>
        <w:tc>
          <w:tcPr>
            <w:tcW w:w="1399"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区域污染源</w:t>
            </w:r>
          </w:p>
        </w:tc>
        <w:tc>
          <w:tcPr>
            <w:tcW w:w="3118" w:type="dxa"/>
            <w:gridSpan w:val="6"/>
            <w:vAlign w:val="center"/>
          </w:tcPr>
          <w:p>
            <w:pPr>
              <w:jc w:val="center"/>
              <w:rPr>
                <w:rFonts w:ascii="Times New Roman" w:hAnsi="Times New Roman"/>
                <w:color w:val="auto"/>
                <w:sz w:val="18"/>
                <w:szCs w:val="18"/>
              </w:rPr>
            </w:pPr>
            <w:r>
              <w:rPr>
                <w:rFonts w:ascii="Times New Roman" w:hAnsi="宋体"/>
                <w:color w:val="auto"/>
                <w:sz w:val="18"/>
                <w:szCs w:val="18"/>
              </w:rPr>
              <w:t>调查项目</w:t>
            </w:r>
          </w:p>
        </w:tc>
        <w:tc>
          <w:tcPr>
            <w:tcW w:w="3113" w:type="dxa"/>
            <w:gridSpan w:val="6"/>
            <w:vAlign w:val="center"/>
          </w:tcPr>
          <w:p>
            <w:pPr>
              <w:jc w:val="center"/>
              <w:rPr>
                <w:rFonts w:ascii="Times New Roman" w:hAnsi="Times New Roman"/>
                <w:color w:val="auto"/>
                <w:sz w:val="18"/>
                <w:szCs w:val="18"/>
              </w:rPr>
            </w:pPr>
            <w:r>
              <w:rPr>
                <w:rFonts w:ascii="Times New Roman" w:hAnsi="宋体"/>
                <w:color w:val="auto"/>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continue"/>
            <w:vAlign w:val="center"/>
          </w:tcPr>
          <w:p>
            <w:pPr>
              <w:jc w:val="center"/>
              <w:rPr>
                <w:rFonts w:ascii="Times New Roman" w:hAnsi="Times New Roman"/>
                <w:color w:val="auto"/>
                <w:sz w:val="18"/>
                <w:szCs w:val="18"/>
              </w:rPr>
            </w:pPr>
          </w:p>
        </w:tc>
        <w:tc>
          <w:tcPr>
            <w:tcW w:w="1554" w:type="dxa"/>
            <w:gridSpan w:val="2"/>
            <w:vAlign w:val="center"/>
          </w:tcPr>
          <w:p>
            <w:pPr>
              <w:jc w:val="left"/>
              <w:rPr>
                <w:rFonts w:ascii="Times New Roman" w:hAnsi="Times New Roman"/>
                <w:color w:val="auto"/>
                <w:sz w:val="18"/>
                <w:szCs w:val="18"/>
              </w:rPr>
            </w:pPr>
            <w:r>
              <w:rPr>
                <w:rFonts w:ascii="Times New Roman" w:hAnsi="宋体"/>
                <w:color w:val="auto"/>
                <w:sz w:val="18"/>
                <w:szCs w:val="18"/>
              </w:rPr>
              <w:t>已建</w:t>
            </w:r>
            <w:r>
              <w:rPr>
                <w:rFonts w:ascii="Times New Roman" w:hAnsi="Times New Roman"/>
                <w:color w:val="auto"/>
                <w:sz w:val="18"/>
                <w:szCs w:val="18"/>
              </w:rPr>
              <w:t xml:space="preserve"> □</w:t>
            </w:r>
            <w:r>
              <w:rPr>
                <w:rFonts w:ascii="Times New Roman" w:hAnsi="宋体"/>
                <w:color w:val="auto"/>
                <w:sz w:val="18"/>
                <w:szCs w:val="18"/>
              </w:rPr>
              <w:t>；在建</w:t>
            </w:r>
            <w:r>
              <w:rPr>
                <w:rFonts w:ascii="Times New Roman" w:hAnsi="Times New Roman"/>
                <w:color w:val="auto"/>
                <w:sz w:val="18"/>
                <w:szCs w:val="18"/>
              </w:rPr>
              <w:t xml:space="preserve"> □</w:t>
            </w:r>
            <w:r>
              <w:rPr>
                <w:rFonts w:ascii="Times New Roman" w:hAnsi="宋体"/>
                <w:color w:val="auto"/>
                <w:sz w:val="18"/>
                <w:szCs w:val="18"/>
              </w:rPr>
              <w:t>；拟建</w:t>
            </w:r>
            <w:r>
              <w:rPr>
                <w:rFonts w:ascii="Times New Roman" w:hAnsi="Times New Roman"/>
                <w:color w:val="auto"/>
                <w:sz w:val="18"/>
                <w:szCs w:val="18"/>
              </w:rPr>
              <w:t xml:space="preserve"> </w:t>
            </w:r>
            <w:r>
              <w:rPr>
                <w:rFonts w:ascii="Times New Roman" w:hAnsi="宋体" w:eastAsia="MS Mincho"/>
                <w:color w:val="auto"/>
                <w:sz w:val="18"/>
                <w:szCs w:val="18"/>
              </w:rPr>
              <w:t>☑</w:t>
            </w:r>
            <w:r>
              <w:rPr>
                <w:rFonts w:ascii="Times New Roman" w:hAnsi="宋体"/>
                <w:color w:val="auto"/>
                <w:sz w:val="18"/>
                <w:szCs w:val="18"/>
              </w:rPr>
              <w:t>；其他</w:t>
            </w:r>
            <w:r>
              <w:rPr>
                <w:rFonts w:ascii="Times New Roman" w:hAnsi="Times New Roman"/>
                <w:color w:val="auto"/>
                <w:sz w:val="18"/>
                <w:szCs w:val="18"/>
              </w:rPr>
              <w:t xml:space="preserve"> □</w:t>
            </w:r>
          </w:p>
        </w:tc>
        <w:tc>
          <w:tcPr>
            <w:tcW w:w="1564" w:type="dxa"/>
            <w:gridSpan w:val="4"/>
            <w:vAlign w:val="center"/>
          </w:tcPr>
          <w:p>
            <w:pPr>
              <w:jc w:val="left"/>
              <w:rPr>
                <w:rFonts w:ascii="Times New Roman" w:hAnsi="Times New Roman"/>
                <w:color w:val="auto"/>
                <w:sz w:val="18"/>
                <w:szCs w:val="18"/>
              </w:rPr>
            </w:pPr>
            <w:r>
              <w:rPr>
                <w:rFonts w:ascii="Times New Roman" w:hAnsi="宋体"/>
                <w:color w:val="auto"/>
                <w:sz w:val="18"/>
                <w:szCs w:val="18"/>
              </w:rPr>
              <w:t>拟替代的污染源</w:t>
            </w:r>
            <w:r>
              <w:rPr>
                <w:rFonts w:ascii="Times New Roman" w:hAnsi="Times New Roman"/>
                <w:color w:val="auto"/>
                <w:sz w:val="18"/>
                <w:szCs w:val="18"/>
              </w:rPr>
              <w:t>□</w:t>
            </w:r>
          </w:p>
        </w:tc>
        <w:tc>
          <w:tcPr>
            <w:tcW w:w="3113" w:type="dxa"/>
            <w:gridSpan w:val="6"/>
            <w:vAlign w:val="center"/>
          </w:tcPr>
          <w:p>
            <w:pPr>
              <w:jc w:val="center"/>
              <w:rPr>
                <w:rFonts w:ascii="Times New Roman" w:hAnsi="Times New Roman"/>
                <w:color w:val="auto"/>
                <w:sz w:val="18"/>
                <w:szCs w:val="18"/>
              </w:rPr>
            </w:pPr>
            <w:r>
              <w:rPr>
                <w:rFonts w:ascii="Times New Roman" w:hAnsi="宋体"/>
                <w:color w:val="auto"/>
                <w:sz w:val="18"/>
                <w:szCs w:val="18"/>
              </w:rPr>
              <w:t>排污许可证</w:t>
            </w:r>
            <w:r>
              <w:rPr>
                <w:rFonts w:ascii="Times New Roman" w:hAnsi="Times New Roman"/>
                <w:color w:val="auto"/>
                <w:sz w:val="18"/>
                <w:szCs w:val="18"/>
              </w:rPr>
              <w:t xml:space="preserve"> □</w:t>
            </w:r>
            <w:r>
              <w:rPr>
                <w:rFonts w:ascii="Times New Roman" w:hAnsi="宋体"/>
                <w:color w:val="auto"/>
                <w:sz w:val="18"/>
                <w:szCs w:val="18"/>
              </w:rPr>
              <w:t>；环评</w:t>
            </w:r>
            <w:r>
              <w:rPr>
                <w:rFonts w:ascii="Times New Roman" w:hAnsi="Times New Roman"/>
                <w:color w:val="auto"/>
                <w:sz w:val="18"/>
                <w:szCs w:val="18"/>
              </w:rPr>
              <w:t xml:space="preserve"> </w:t>
            </w:r>
            <w:r>
              <w:rPr>
                <w:rFonts w:ascii="Times New Roman" w:hAnsi="宋体" w:eastAsia="MS Mincho"/>
                <w:color w:val="auto"/>
                <w:sz w:val="18"/>
                <w:szCs w:val="18"/>
              </w:rPr>
              <w:t>☑</w:t>
            </w:r>
            <w:r>
              <w:rPr>
                <w:rFonts w:ascii="Times New Roman" w:hAnsi="宋体"/>
                <w:color w:val="auto"/>
                <w:sz w:val="18"/>
                <w:szCs w:val="18"/>
              </w:rPr>
              <w:t>；环保验收</w:t>
            </w:r>
            <w:r>
              <w:rPr>
                <w:rFonts w:ascii="Times New Roman" w:hAnsi="Times New Roman"/>
                <w:color w:val="auto"/>
                <w:sz w:val="18"/>
                <w:szCs w:val="18"/>
              </w:rPr>
              <w:t xml:space="preserve"> □</w:t>
            </w:r>
            <w:r>
              <w:rPr>
                <w:rFonts w:ascii="Times New Roman" w:hAnsi="宋体"/>
                <w:color w:val="auto"/>
                <w:sz w:val="18"/>
                <w:szCs w:val="18"/>
              </w:rPr>
              <w:t>；既有实测</w:t>
            </w:r>
            <w:r>
              <w:rPr>
                <w:rFonts w:ascii="Times New Roman" w:hAnsi="Times New Roman"/>
                <w:color w:val="auto"/>
                <w:sz w:val="18"/>
                <w:szCs w:val="18"/>
              </w:rPr>
              <w:t xml:space="preserve"> □</w:t>
            </w:r>
            <w:r>
              <w:rPr>
                <w:rFonts w:ascii="Times New Roman" w:hAnsi="宋体"/>
                <w:color w:val="auto"/>
                <w:sz w:val="18"/>
                <w:szCs w:val="18"/>
              </w:rPr>
              <w:t>；现场监测</w:t>
            </w:r>
            <w:r>
              <w:rPr>
                <w:rFonts w:ascii="Times New Roman" w:hAnsi="Times New Roman"/>
                <w:color w:val="auto"/>
                <w:sz w:val="18"/>
                <w:szCs w:val="18"/>
              </w:rPr>
              <w:t xml:space="preserve"> □</w:t>
            </w:r>
            <w:r>
              <w:rPr>
                <w:rFonts w:ascii="Times New Roman" w:hAnsi="宋体"/>
                <w:color w:val="auto"/>
                <w:sz w:val="18"/>
                <w:szCs w:val="18"/>
              </w:rPr>
              <w:t>；入河排放口数据</w:t>
            </w:r>
            <w:r>
              <w:rPr>
                <w:rFonts w:ascii="Times New Roman" w:hAnsi="Times New Roman"/>
                <w:color w:val="auto"/>
                <w:sz w:val="18"/>
                <w:szCs w:val="18"/>
              </w:rPr>
              <w:t xml:space="preserve"> □</w:t>
            </w:r>
            <w:r>
              <w:rPr>
                <w:rFonts w:ascii="Times New Roman" w:hAnsi="宋体"/>
                <w:color w:val="auto"/>
                <w:sz w:val="18"/>
                <w:szCs w:val="18"/>
              </w:rPr>
              <w:t>；其他</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受影响水体水环境质量</w:t>
            </w:r>
          </w:p>
        </w:tc>
        <w:tc>
          <w:tcPr>
            <w:tcW w:w="3118" w:type="dxa"/>
            <w:gridSpan w:val="6"/>
            <w:vAlign w:val="center"/>
          </w:tcPr>
          <w:p>
            <w:pPr>
              <w:jc w:val="center"/>
              <w:rPr>
                <w:rFonts w:ascii="Times New Roman" w:hAnsi="Times New Roman"/>
                <w:color w:val="auto"/>
                <w:sz w:val="18"/>
                <w:szCs w:val="18"/>
              </w:rPr>
            </w:pPr>
            <w:r>
              <w:rPr>
                <w:rFonts w:ascii="Times New Roman" w:hAnsi="宋体"/>
                <w:color w:val="auto"/>
                <w:sz w:val="18"/>
                <w:szCs w:val="18"/>
              </w:rPr>
              <w:t>调查时期</w:t>
            </w:r>
          </w:p>
        </w:tc>
        <w:tc>
          <w:tcPr>
            <w:tcW w:w="3113" w:type="dxa"/>
            <w:gridSpan w:val="6"/>
            <w:vAlign w:val="center"/>
          </w:tcPr>
          <w:p>
            <w:pPr>
              <w:jc w:val="center"/>
              <w:rPr>
                <w:rFonts w:ascii="Times New Roman" w:hAnsi="Times New Roman"/>
                <w:color w:val="auto"/>
                <w:sz w:val="18"/>
                <w:szCs w:val="18"/>
              </w:rPr>
            </w:pPr>
            <w:r>
              <w:rPr>
                <w:rFonts w:ascii="Times New Roman" w:hAnsi="宋体"/>
                <w:color w:val="auto"/>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continue"/>
            <w:vAlign w:val="center"/>
          </w:tcPr>
          <w:p>
            <w:pPr>
              <w:jc w:val="center"/>
              <w:rPr>
                <w:rFonts w:ascii="Times New Roman" w:hAnsi="Times New Roman"/>
                <w:color w:val="auto"/>
                <w:sz w:val="18"/>
                <w:szCs w:val="18"/>
              </w:rPr>
            </w:pPr>
          </w:p>
        </w:tc>
        <w:tc>
          <w:tcPr>
            <w:tcW w:w="3118" w:type="dxa"/>
            <w:gridSpan w:val="6"/>
            <w:vAlign w:val="center"/>
          </w:tcPr>
          <w:p>
            <w:pPr>
              <w:jc w:val="left"/>
              <w:rPr>
                <w:rFonts w:ascii="Times New Roman" w:hAnsi="Times New Roman"/>
                <w:color w:val="auto"/>
                <w:sz w:val="18"/>
                <w:szCs w:val="18"/>
              </w:rPr>
            </w:pPr>
            <w:r>
              <w:rPr>
                <w:rFonts w:ascii="Times New Roman" w:hAnsi="宋体"/>
                <w:color w:val="auto"/>
                <w:sz w:val="18"/>
                <w:szCs w:val="18"/>
              </w:rPr>
              <w:t>丰水期</w:t>
            </w:r>
            <w:r>
              <w:rPr>
                <w:rFonts w:ascii="Times New Roman" w:hAnsi="Times New Roman"/>
                <w:color w:val="auto"/>
                <w:sz w:val="18"/>
                <w:szCs w:val="18"/>
              </w:rPr>
              <w:t xml:space="preserve"> □</w:t>
            </w:r>
            <w:r>
              <w:rPr>
                <w:rFonts w:ascii="Times New Roman" w:hAnsi="宋体"/>
                <w:color w:val="auto"/>
                <w:sz w:val="18"/>
                <w:szCs w:val="18"/>
              </w:rPr>
              <w:t>；平水期</w:t>
            </w:r>
            <w:r>
              <w:rPr>
                <w:rFonts w:ascii="Times New Roman" w:hAnsi="Times New Roman"/>
                <w:color w:val="auto"/>
                <w:sz w:val="18"/>
                <w:szCs w:val="18"/>
              </w:rPr>
              <w:t xml:space="preserve"> □</w:t>
            </w:r>
            <w:r>
              <w:rPr>
                <w:rFonts w:ascii="Times New Roman" w:hAnsi="宋体"/>
                <w:color w:val="auto"/>
                <w:sz w:val="18"/>
                <w:szCs w:val="18"/>
              </w:rPr>
              <w:t>；枯水期</w:t>
            </w:r>
            <w:r>
              <w:rPr>
                <w:rFonts w:ascii="Times New Roman" w:hAnsi="Times New Roman"/>
                <w:color w:val="auto"/>
                <w:sz w:val="18"/>
                <w:szCs w:val="18"/>
              </w:rPr>
              <w:t xml:space="preserve"> □</w:t>
            </w:r>
            <w:r>
              <w:rPr>
                <w:rFonts w:ascii="Times New Roman" w:hAnsi="宋体"/>
                <w:color w:val="auto"/>
                <w:sz w:val="18"/>
                <w:szCs w:val="18"/>
              </w:rPr>
              <w:t>；冰封期</w:t>
            </w:r>
            <w:r>
              <w:rPr>
                <w:rFonts w:ascii="Times New Roman" w:hAnsi="Times New Roman"/>
                <w:color w:val="auto"/>
                <w:sz w:val="18"/>
                <w:szCs w:val="18"/>
              </w:rPr>
              <w:t xml:space="preserve"> □</w:t>
            </w:r>
          </w:p>
          <w:p>
            <w:pPr>
              <w:jc w:val="left"/>
              <w:rPr>
                <w:rFonts w:ascii="Times New Roman" w:hAnsi="Times New Roman"/>
                <w:color w:val="auto"/>
                <w:sz w:val="18"/>
                <w:szCs w:val="18"/>
              </w:rPr>
            </w:pPr>
            <w:r>
              <w:rPr>
                <w:rFonts w:ascii="Times New Roman" w:hAnsi="宋体"/>
                <w:color w:val="auto"/>
                <w:sz w:val="18"/>
                <w:szCs w:val="18"/>
              </w:rPr>
              <w:t>春季</w:t>
            </w:r>
            <w:r>
              <w:rPr>
                <w:rFonts w:ascii="Times New Roman" w:hAnsi="Times New Roman"/>
                <w:color w:val="auto"/>
                <w:sz w:val="18"/>
                <w:szCs w:val="18"/>
              </w:rPr>
              <w:t xml:space="preserve"> □</w:t>
            </w:r>
            <w:r>
              <w:rPr>
                <w:rFonts w:ascii="Times New Roman" w:hAnsi="宋体"/>
                <w:color w:val="auto"/>
                <w:sz w:val="18"/>
                <w:szCs w:val="18"/>
              </w:rPr>
              <w:t>；夏季</w:t>
            </w:r>
            <w:r>
              <w:rPr>
                <w:rFonts w:ascii="Times New Roman" w:hAnsi="Times New Roman"/>
                <w:color w:val="auto"/>
                <w:sz w:val="18"/>
                <w:szCs w:val="18"/>
              </w:rPr>
              <w:t xml:space="preserve"> □</w:t>
            </w:r>
            <w:r>
              <w:rPr>
                <w:rFonts w:ascii="Times New Roman" w:hAnsi="宋体"/>
                <w:color w:val="auto"/>
                <w:sz w:val="18"/>
                <w:szCs w:val="18"/>
              </w:rPr>
              <w:t>；秋季</w:t>
            </w:r>
            <w:r>
              <w:rPr>
                <w:rFonts w:ascii="Times New Roman" w:hAnsi="Times New Roman"/>
                <w:color w:val="auto"/>
                <w:sz w:val="18"/>
                <w:szCs w:val="18"/>
              </w:rPr>
              <w:t xml:space="preserve"> □</w:t>
            </w:r>
            <w:r>
              <w:rPr>
                <w:rFonts w:ascii="Times New Roman" w:hAnsi="宋体"/>
                <w:color w:val="auto"/>
                <w:sz w:val="18"/>
                <w:szCs w:val="18"/>
              </w:rPr>
              <w:t>；冬季</w:t>
            </w:r>
            <w:r>
              <w:rPr>
                <w:rFonts w:ascii="Times New Roman" w:hAnsi="Times New Roman"/>
                <w:color w:val="auto"/>
                <w:sz w:val="18"/>
                <w:szCs w:val="18"/>
              </w:rPr>
              <w:t xml:space="preserve"> □ </w:t>
            </w:r>
          </w:p>
        </w:tc>
        <w:tc>
          <w:tcPr>
            <w:tcW w:w="3113" w:type="dxa"/>
            <w:gridSpan w:val="6"/>
            <w:vAlign w:val="center"/>
          </w:tcPr>
          <w:p>
            <w:pPr>
              <w:rPr>
                <w:rFonts w:ascii="Times New Roman" w:hAnsi="Times New Roman"/>
                <w:color w:val="auto"/>
                <w:sz w:val="18"/>
                <w:szCs w:val="18"/>
              </w:rPr>
            </w:pPr>
            <w:r>
              <w:rPr>
                <w:rFonts w:ascii="Times New Roman" w:hAnsi="宋体"/>
                <w:color w:val="auto"/>
                <w:sz w:val="18"/>
                <w:szCs w:val="18"/>
              </w:rPr>
              <w:t>生态环境保护主管部门</w:t>
            </w:r>
            <w:r>
              <w:rPr>
                <w:rFonts w:ascii="Times New Roman" w:hAnsi="Times New Roman"/>
                <w:color w:val="auto"/>
                <w:sz w:val="18"/>
                <w:szCs w:val="18"/>
              </w:rPr>
              <w:t xml:space="preserve"> □</w:t>
            </w:r>
            <w:r>
              <w:rPr>
                <w:rFonts w:ascii="Times New Roman" w:hAnsi="宋体"/>
                <w:color w:val="auto"/>
                <w:sz w:val="18"/>
                <w:szCs w:val="18"/>
              </w:rPr>
              <w:t>；补充监测</w:t>
            </w:r>
            <w:r>
              <w:rPr>
                <w:rFonts w:ascii="Times New Roman" w:hAnsi="Times New Roman"/>
                <w:color w:val="auto"/>
                <w:sz w:val="18"/>
                <w:szCs w:val="18"/>
              </w:rPr>
              <w:t xml:space="preserve"> □</w:t>
            </w:r>
            <w:r>
              <w:rPr>
                <w:rFonts w:ascii="Times New Roman" w:hAnsi="宋体"/>
                <w:color w:val="auto"/>
                <w:sz w:val="18"/>
                <w:szCs w:val="18"/>
              </w:rPr>
              <w:t>；其他</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区域水资源开发利用状况</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未开发</w:t>
            </w:r>
            <w:r>
              <w:rPr>
                <w:rFonts w:ascii="Times New Roman" w:hAnsi="Times New Roman"/>
                <w:color w:val="auto"/>
                <w:sz w:val="18"/>
                <w:szCs w:val="18"/>
              </w:rPr>
              <w:t xml:space="preserve"> □</w:t>
            </w:r>
            <w:r>
              <w:rPr>
                <w:rFonts w:ascii="Times New Roman" w:hAnsi="宋体"/>
                <w:color w:val="auto"/>
                <w:sz w:val="18"/>
                <w:szCs w:val="18"/>
              </w:rPr>
              <w:t>；开发量</w:t>
            </w:r>
            <w:r>
              <w:rPr>
                <w:rFonts w:ascii="Times New Roman" w:hAnsi="Times New Roman"/>
                <w:color w:val="auto"/>
                <w:sz w:val="18"/>
                <w:szCs w:val="18"/>
              </w:rPr>
              <w:t xml:space="preserve"> 40%</w:t>
            </w:r>
            <w:r>
              <w:rPr>
                <w:rFonts w:ascii="Times New Roman" w:hAnsi="宋体"/>
                <w:color w:val="auto"/>
                <w:sz w:val="18"/>
                <w:szCs w:val="18"/>
              </w:rPr>
              <w:t>以下</w:t>
            </w:r>
            <w:r>
              <w:rPr>
                <w:rFonts w:ascii="Times New Roman" w:hAnsi="Times New Roman"/>
                <w:color w:val="auto"/>
                <w:sz w:val="18"/>
                <w:szCs w:val="18"/>
              </w:rPr>
              <w:t xml:space="preserve"> □</w:t>
            </w:r>
            <w:r>
              <w:rPr>
                <w:rFonts w:ascii="Times New Roman" w:hAnsi="宋体"/>
                <w:color w:val="auto"/>
                <w:sz w:val="18"/>
                <w:szCs w:val="18"/>
              </w:rPr>
              <w:t>；开发量</w:t>
            </w:r>
            <w:r>
              <w:rPr>
                <w:rFonts w:ascii="Times New Roman" w:hAnsi="Times New Roman"/>
                <w:color w:val="auto"/>
                <w:sz w:val="18"/>
                <w:szCs w:val="18"/>
              </w:rPr>
              <w:t xml:space="preserve"> 40%</w:t>
            </w:r>
            <w:r>
              <w:rPr>
                <w:rFonts w:ascii="Times New Roman" w:hAnsi="宋体"/>
                <w:color w:val="auto"/>
                <w:sz w:val="18"/>
                <w:szCs w:val="18"/>
              </w:rPr>
              <w:t>以上</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水文情势调查</w:t>
            </w:r>
          </w:p>
        </w:tc>
        <w:tc>
          <w:tcPr>
            <w:tcW w:w="3118" w:type="dxa"/>
            <w:gridSpan w:val="6"/>
            <w:vAlign w:val="center"/>
          </w:tcPr>
          <w:p>
            <w:pPr>
              <w:jc w:val="center"/>
              <w:rPr>
                <w:rFonts w:ascii="Times New Roman" w:hAnsi="Times New Roman"/>
                <w:color w:val="auto"/>
                <w:sz w:val="18"/>
                <w:szCs w:val="18"/>
              </w:rPr>
            </w:pPr>
            <w:r>
              <w:rPr>
                <w:rFonts w:ascii="Times New Roman" w:hAnsi="宋体"/>
                <w:color w:val="auto"/>
                <w:sz w:val="18"/>
                <w:szCs w:val="18"/>
              </w:rPr>
              <w:t>调查时期</w:t>
            </w:r>
          </w:p>
        </w:tc>
        <w:tc>
          <w:tcPr>
            <w:tcW w:w="3113" w:type="dxa"/>
            <w:gridSpan w:val="6"/>
            <w:vAlign w:val="center"/>
          </w:tcPr>
          <w:p>
            <w:pPr>
              <w:jc w:val="center"/>
              <w:rPr>
                <w:rFonts w:ascii="Times New Roman" w:hAnsi="Times New Roman"/>
                <w:color w:val="auto"/>
                <w:sz w:val="18"/>
                <w:szCs w:val="18"/>
              </w:rPr>
            </w:pPr>
            <w:r>
              <w:rPr>
                <w:rFonts w:ascii="Times New Roman" w:hAnsi="宋体"/>
                <w:color w:val="auto"/>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continue"/>
            <w:vAlign w:val="center"/>
          </w:tcPr>
          <w:p>
            <w:pPr>
              <w:jc w:val="center"/>
              <w:rPr>
                <w:rFonts w:ascii="Times New Roman" w:hAnsi="Times New Roman"/>
                <w:color w:val="auto"/>
                <w:sz w:val="18"/>
                <w:szCs w:val="18"/>
              </w:rPr>
            </w:pPr>
          </w:p>
        </w:tc>
        <w:tc>
          <w:tcPr>
            <w:tcW w:w="3118" w:type="dxa"/>
            <w:gridSpan w:val="6"/>
            <w:vAlign w:val="center"/>
          </w:tcPr>
          <w:p>
            <w:pPr>
              <w:jc w:val="left"/>
              <w:rPr>
                <w:rFonts w:ascii="Times New Roman" w:hAnsi="Times New Roman"/>
                <w:color w:val="auto"/>
                <w:sz w:val="18"/>
                <w:szCs w:val="18"/>
              </w:rPr>
            </w:pPr>
            <w:r>
              <w:rPr>
                <w:rFonts w:ascii="Times New Roman" w:hAnsi="宋体"/>
                <w:color w:val="auto"/>
                <w:sz w:val="18"/>
                <w:szCs w:val="18"/>
              </w:rPr>
              <w:t>丰水期</w:t>
            </w:r>
            <w:r>
              <w:rPr>
                <w:rFonts w:ascii="Times New Roman" w:hAnsi="Times New Roman"/>
                <w:color w:val="auto"/>
                <w:sz w:val="18"/>
                <w:szCs w:val="18"/>
              </w:rPr>
              <w:t xml:space="preserve"> □</w:t>
            </w:r>
            <w:r>
              <w:rPr>
                <w:rFonts w:ascii="Times New Roman" w:hAnsi="宋体"/>
                <w:color w:val="auto"/>
                <w:sz w:val="18"/>
                <w:szCs w:val="18"/>
              </w:rPr>
              <w:t>；平水期</w:t>
            </w:r>
            <w:r>
              <w:rPr>
                <w:rFonts w:ascii="Times New Roman" w:hAnsi="Times New Roman"/>
                <w:color w:val="auto"/>
                <w:sz w:val="18"/>
                <w:szCs w:val="18"/>
              </w:rPr>
              <w:t xml:space="preserve"> □</w:t>
            </w:r>
            <w:r>
              <w:rPr>
                <w:rFonts w:ascii="Times New Roman" w:hAnsi="宋体"/>
                <w:color w:val="auto"/>
                <w:sz w:val="18"/>
                <w:szCs w:val="18"/>
              </w:rPr>
              <w:t>；枯水期</w:t>
            </w:r>
            <w:r>
              <w:rPr>
                <w:rFonts w:ascii="Times New Roman" w:hAnsi="Times New Roman"/>
                <w:color w:val="auto"/>
                <w:sz w:val="18"/>
                <w:szCs w:val="18"/>
              </w:rPr>
              <w:t xml:space="preserve"> □</w:t>
            </w:r>
            <w:r>
              <w:rPr>
                <w:rFonts w:ascii="Times New Roman" w:hAnsi="宋体"/>
                <w:color w:val="auto"/>
                <w:sz w:val="18"/>
                <w:szCs w:val="18"/>
              </w:rPr>
              <w:t>；冰封期</w:t>
            </w:r>
          </w:p>
          <w:p>
            <w:pPr>
              <w:jc w:val="left"/>
              <w:rPr>
                <w:rFonts w:ascii="Times New Roman" w:hAnsi="Times New Roman"/>
                <w:color w:val="auto"/>
                <w:sz w:val="18"/>
                <w:szCs w:val="18"/>
              </w:rPr>
            </w:pPr>
            <w:r>
              <w:rPr>
                <w:rFonts w:ascii="Times New Roman" w:hAnsi="宋体"/>
                <w:color w:val="auto"/>
                <w:sz w:val="18"/>
                <w:szCs w:val="18"/>
              </w:rPr>
              <w:t>春季</w:t>
            </w:r>
            <w:r>
              <w:rPr>
                <w:rFonts w:ascii="Times New Roman" w:hAnsi="Times New Roman"/>
                <w:color w:val="auto"/>
                <w:sz w:val="18"/>
                <w:szCs w:val="18"/>
              </w:rPr>
              <w:t xml:space="preserve"> □</w:t>
            </w:r>
            <w:r>
              <w:rPr>
                <w:rFonts w:ascii="Times New Roman" w:hAnsi="宋体"/>
                <w:color w:val="auto"/>
                <w:sz w:val="18"/>
                <w:szCs w:val="18"/>
              </w:rPr>
              <w:t>；夏季</w:t>
            </w:r>
            <w:r>
              <w:rPr>
                <w:rFonts w:ascii="Times New Roman" w:hAnsi="Times New Roman"/>
                <w:color w:val="auto"/>
                <w:sz w:val="18"/>
                <w:szCs w:val="18"/>
              </w:rPr>
              <w:t xml:space="preserve"> □</w:t>
            </w:r>
            <w:r>
              <w:rPr>
                <w:rFonts w:ascii="Times New Roman" w:hAnsi="宋体"/>
                <w:color w:val="auto"/>
                <w:sz w:val="18"/>
                <w:szCs w:val="18"/>
              </w:rPr>
              <w:t>；秋季</w:t>
            </w:r>
            <w:r>
              <w:rPr>
                <w:rFonts w:ascii="Times New Roman" w:hAnsi="Times New Roman"/>
                <w:color w:val="auto"/>
                <w:sz w:val="18"/>
                <w:szCs w:val="18"/>
              </w:rPr>
              <w:t xml:space="preserve"> □</w:t>
            </w:r>
            <w:r>
              <w:rPr>
                <w:rFonts w:ascii="Times New Roman" w:hAnsi="宋体"/>
                <w:color w:val="auto"/>
                <w:sz w:val="18"/>
                <w:szCs w:val="18"/>
              </w:rPr>
              <w:t>；冬季</w:t>
            </w:r>
            <w:r>
              <w:rPr>
                <w:rFonts w:ascii="Times New Roman" w:hAnsi="Times New Roman"/>
                <w:color w:val="auto"/>
                <w:sz w:val="18"/>
                <w:szCs w:val="18"/>
              </w:rPr>
              <w:t xml:space="preserve"> □</w:t>
            </w:r>
          </w:p>
        </w:tc>
        <w:tc>
          <w:tcPr>
            <w:tcW w:w="3113" w:type="dxa"/>
            <w:gridSpan w:val="6"/>
            <w:vAlign w:val="center"/>
          </w:tcPr>
          <w:p>
            <w:pPr>
              <w:jc w:val="left"/>
              <w:rPr>
                <w:rFonts w:ascii="Times New Roman" w:hAnsi="Times New Roman"/>
                <w:color w:val="auto"/>
                <w:sz w:val="18"/>
                <w:szCs w:val="18"/>
              </w:rPr>
            </w:pPr>
            <w:r>
              <w:rPr>
                <w:rFonts w:ascii="Times New Roman" w:hAnsi="宋体"/>
                <w:color w:val="auto"/>
                <w:sz w:val="18"/>
                <w:szCs w:val="18"/>
              </w:rPr>
              <w:t>水行政主管部门</w:t>
            </w:r>
            <w:r>
              <w:rPr>
                <w:rFonts w:ascii="Times New Roman" w:hAnsi="Times New Roman"/>
                <w:color w:val="auto"/>
                <w:sz w:val="18"/>
                <w:szCs w:val="18"/>
              </w:rPr>
              <w:t xml:space="preserve"> □</w:t>
            </w:r>
            <w:r>
              <w:rPr>
                <w:rFonts w:ascii="Times New Roman" w:hAnsi="宋体"/>
                <w:color w:val="auto"/>
                <w:sz w:val="18"/>
                <w:szCs w:val="18"/>
              </w:rPr>
              <w:t>；补充监测</w:t>
            </w:r>
            <w:r>
              <w:rPr>
                <w:rFonts w:ascii="Times New Roman" w:hAnsi="Times New Roman"/>
                <w:color w:val="auto"/>
                <w:sz w:val="18"/>
                <w:szCs w:val="18"/>
              </w:rPr>
              <w:t xml:space="preserve"> □</w:t>
            </w:r>
            <w:r>
              <w:rPr>
                <w:rFonts w:ascii="Times New Roman" w:hAnsi="宋体"/>
                <w:color w:val="auto"/>
                <w:sz w:val="18"/>
                <w:szCs w:val="18"/>
              </w:rPr>
              <w:t>；其他</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补充监测</w:t>
            </w:r>
          </w:p>
        </w:tc>
        <w:tc>
          <w:tcPr>
            <w:tcW w:w="2075" w:type="dxa"/>
            <w:gridSpan w:val="4"/>
            <w:vAlign w:val="center"/>
          </w:tcPr>
          <w:p>
            <w:pPr>
              <w:jc w:val="center"/>
              <w:rPr>
                <w:rFonts w:ascii="Times New Roman" w:hAnsi="Times New Roman"/>
                <w:color w:val="auto"/>
                <w:sz w:val="18"/>
                <w:szCs w:val="18"/>
              </w:rPr>
            </w:pPr>
            <w:r>
              <w:rPr>
                <w:rFonts w:ascii="Times New Roman" w:hAnsi="宋体"/>
                <w:color w:val="auto"/>
                <w:sz w:val="18"/>
                <w:szCs w:val="18"/>
              </w:rPr>
              <w:t>监测时期</w:t>
            </w:r>
          </w:p>
        </w:tc>
        <w:tc>
          <w:tcPr>
            <w:tcW w:w="2080" w:type="dxa"/>
            <w:gridSpan w:val="5"/>
            <w:vAlign w:val="center"/>
          </w:tcPr>
          <w:p>
            <w:pPr>
              <w:jc w:val="center"/>
              <w:rPr>
                <w:rFonts w:ascii="Times New Roman" w:hAnsi="Times New Roman"/>
                <w:color w:val="auto"/>
                <w:sz w:val="18"/>
                <w:szCs w:val="18"/>
              </w:rPr>
            </w:pPr>
            <w:r>
              <w:rPr>
                <w:rFonts w:ascii="Times New Roman" w:hAnsi="宋体"/>
                <w:color w:val="auto"/>
                <w:sz w:val="18"/>
                <w:szCs w:val="18"/>
              </w:rPr>
              <w:t>监测因子</w:t>
            </w:r>
          </w:p>
        </w:tc>
        <w:tc>
          <w:tcPr>
            <w:tcW w:w="2076" w:type="dxa"/>
            <w:gridSpan w:val="3"/>
            <w:vAlign w:val="center"/>
          </w:tcPr>
          <w:p>
            <w:pPr>
              <w:jc w:val="center"/>
              <w:rPr>
                <w:rFonts w:ascii="Times New Roman" w:hAnsi="Times New Roman"/>
                <w:color w:val="auto"/>
                <w:sz w:val="18"/>
                <w:szCs w:val="18"/>
              </w:rPr>
            </w:pPr>
            <w:r>
              <w:rPr>
                <w:rFonts w:ascii="Times New Roman" w:hAnsi="宋体"/>
                <w:color w:val="auto"/>
                <w:sz w:val="18"/>
                <w:szCs w:val="18"/>
              </w:rPr>
              <w:t>监测断面或点位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continue"/>
            <w:vAlign w:val="center"/>
          </w:tcPr>
          <w:p>
            <w:pPr>
              <w:jc w:val="center"/>
              <w:rPr>
                <w:rFonts w:ascii="Times New Roman" w:hAnsi="Times New Roman"/>
                <w:color w:val="auto"/>
                <w:sz w:val="18"/>
                <w:szCs w:val="18"/>
              </w:rPr>
            </w:pPr>
          </w:p>
        </w:tc>
        <w:tc>
          <w:tcPr>
            <w:tcW w:w="2075" w:type="dxa"/>
            <w:gridSpan w:val="4"/>
            <w:vAlign w:val="center"/>
          </w:tcPr>
          <w:p>
            <w:pPr>
              <w:jc w:val="left"/>
              <w:rPr>
                <w:rFonts w:ascii="Times New Roman" w:hAnsi="Times New Roman"/>
                <w:color w:val="auto"/>
                <w:sz w:val="18"/>
                <w:szCs w:val="18"/>
              </w:rPr>
            </w:pPr>
            <w:r>
              <w:rPr>
                <w:rFonts w:ascii="Times New Roman" w:hAnsi="宋体"/>
                <w:color w:val="auto"/>
                <w:sz w:val="18"/>
                <w:szCs w:val="18"/>
              </w:rPr>
              <w:t>丰水期</w:t>
            </w:r>
            <w:r>
              <w:rPr>
                <w:rFonts w:ascii="Times New Roman" w:hAnsi="Times New Roman"/>
                <w:color w:val="auto"/>
                <w:sz w:val="18"/>
                <w:szCs w:val="18"/>
              </w:rPr>
              <w:t xml:space="preserve"> □</w:t>
            </w:r>
            <w:r>
              <w:rPr>
                <w:rFonts w:ascii="Times New Roman" w:hAnsi="宋体"/>
                <w:color w:val="auto"/>
                <w:sz w:val="18"/>
                <w:szCs w:val="18"/>
              </w:rPr>
              <w:t>；平水期</w:t>
            </w:r>
            <w:r>
              <w:rPr>
                <w:rFonts w:ascii="Times New Roman" w:hAnsi="Times New Roman"/>
                <w:color w:val="auto"/>
                <w:sz w:val="18"/>
                <w:szCs w:val="18"/>
              </w:rPr>
              <w:t xml:space="preserve"> □</w:t>
            </w:r>
            <w:r>
              <w:rPr>
                <w:rFonts w:ascii="Times New Roman" w:hAnsi="宋体"/>
                <w:color w:val="auto"/>
                <w:sz w:val="18"/>
                <w:szCs w:val="18"/>
              </w:rPr>
              <w:t>；枯水期</w:t>
            </w:r>
            <w:r>
              <w:rPr>
                <w:rFonts w:ascii="Times New Roman" w:hAnsi="Times New Roman"/>
                <w:color w:val="auto"/>
                <w:sz w:val="18"/>
                <w:szCs w:val="18"/>
              </w:rPr>
              <w:t xml:space="preserve"> □</w:t>
            </w:r>
            <w:r>
              <w:rPr>
                <w:rFonts w:ascii="Times New Roman" w:hAnsi="宋体"/>
                <w:color w:val="auto"/>
                <w:sz w:val="18"/>
                <w:szCs w:val="18"/>
              </w:rPr>
              <w:t>；冰封期</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春季</w:t>
            </w:r>
            <w:r>
              <w:rPr>
                <w:rFonts w:ascii="Times New Roman" w:hAnsi="Times New Roman"/>
                <w:color w:val="auto"/>
                <w:sz w:val="18"/>
                <w:szCs w:val="18"/>
              </w:rPr>
              <w:t xml:space="preserve"> □</w:t>
            </w:r>
            <w:r>
              <w:rPr>
                <w:rFonts w:ascii="Times New Roman" w:hAnsi="宋体"/>
                <w:color w:val="auto"/>
                <w:sz w:val="18"/>
                <w:szCs w:val="18"/>
              </w:rPr>
              <w:t>；夏季</w:t>
            </w:r>
            <w:r>
              <w:rPr>
                <w:rFonts w:ascii="Times New Roman" w:hAnsi="Times New Roman"/>
                <w:color w:val="auto"/>
                <w:sz w:val="18"/>
                <w:szCs w:val="18"/>
              </w:rPr>
              <w:t xml:space="preserve"> □</w:t>
            </w:r>
            <w:r>
              <w:rPr>
                <w:rFonts w:ascii="Times New Roman" w:hAnsi="宋体"/>
                <w:color w:val="auto"/>
                <w:sz w:val="18"/>
                <w:szCs w:val="18"/>
              </w:rPr>
              <w:t>；秋季</w:t>
            </w:r>
            <w:r>
              <w:rPr>
                <w:rFonts w:ascii="Times New Roman" w:hAnsi="Times New Roman"/>
                <w:color w:val="auto"/>
                <w:sz w:val="18"/>
                <w:szCs w:val="18"/>
              </w:rPr>
              <w:t xml:space="preserve"> □</w:t>
            </w:r>
            <w:r>
              <w:rPr>
                <w:rFonts w:ascii="Times New Roman" w:hAnsi="宋体"/>
                <w:color w:val="auto"/>
                <w:sz w:val="18"/>
                <w:szCs w:val="18"/>
              </w:rPr>
              <w:t>；冬季</w:t>
            </w:r>
            <w:r>
              <w:rPr>
                <w:rFonts w:ascii="Times New Roman" w:hAnsi="Times New Roman"/>
                <w:color w:val="auto"/>
                <w:sz w:val="18"/>
                <w:szCs w:val="18"/>
              </w:rPr>
              <w:t xml:space="preserve"> □</w:t>
            </w:r>
          </w:p>
        </w:tc>
        <w:tc>
          <w:tcPr>
            <w:tcW w:w="2080" w:type="dxa"/>
            <w:gridSpan w:val="5"/>
            <w:vAlign w:val="center"/>
          </w:tcPr>
          <w:p>
            <w:pPr>
              <w:jc w:val="center"/>
              <w:rPr>
                <w:rFonts w:ascii="Times New Roman" w:hAnsi="Times New Roman"/>
                <w:color w:val="auto"/>
                <w:sz w:val="18"/>
                <w:szCs w:val="18"/>
              </w:rPr>
            </w:pPr>
            <w:r>
              <w:rPr>
                <w:rFonts w:ascii="Times New Roman" w:hAnsi="宋体"/>
                <w:color w:val="auto"/>
                <w:sz w:val="18"/>
                <w:szCs w:val="18"/>
              </w:rPr>
              <w:t>（</w:t>
            </w:r>
            <w:r>
              <w:rPr>
                <w:rFonts w:ascii="Times New Roman" w:hAnsi="宋体"/>
                <w:color w:val="auto"/>
                <w:sz w:val="18"/>
                <w:szCs w:val="18"/>
                <w:lang w:val="en-GB"/>
              </w:rPr>
              <w:t>水温、</w:t>
            </w:r>
            <w:r>
              <w:rPr>
                <w:rFonts w:ascii="Times New Roman" w:hAnsi="Times New Roman"/>
                <w:color w:val="auto"/>
                <w:sz w:val="18"/>
                <w:szCs w:val="18"/>
                <w:lang w:val="en-GB"/>
              </w:rPr>
              <w:t>pH</w:t>
            </w:r>
            <w:r>
              <w:rPr>
                <w:rFonts w:ascii="Times New Roman" w:hAnsi="宋体"/>
                <w:color w:val="auto"/>
                <w:sz w:val="18"/>
                <w:szCs w:val="18"/>
                <w:lang w:val="en-GB"/>
              </w:rPr>
              <w:t>、</w:t>
            </w:r>
            <w:r>
              <w:rPr>
                <w:rFonts w:ascii="Times New Roman" w:hAnsi="Times New Roman"/>
                <w:color w:val="auto"/>
                <w:sz w:val="18"/>
                <w:szCs w:val="18"/>
                <w:lang w:val="en-GB"/>
              </w:rPr>
              <w:t>SS</w:t>
            </w:r>
            <w:r>
              <w:rPr>
                <w:rFonts w:ascii="Times New Roman" w:hAnsi="宋体"/>
                <w:color w:val="auto"/>
                <w:sz w:val="18"/>
                <w:szCs w:val="18"/>
                <w:lang w:val="en-GB"/>
              </w:rPr>
              <w:t>、</w:t>
            </w:r>
            <w:r>
              <w:rPr>
                <w:rFonts w:ascii="Times New Roman" w:hAnsi="Times New Roman"/>
                <w:color w:val="auto"/>
                <w:sz w:val="18"/>
                <w:szCs w:val="18"/>
                <w:lang w:val="en-GB"/>
              </w:rPr>
              <w:t>DO</w:t>
            </w:r>
            <w:r>
              <w:rPr>
                <w:rFonts w:ascii="Times New Roman" w:hAnsi="宋体"/>
                <w:color w:val="auto"/>
                <w:sz w:val="18"/>
                <w:szCs w:val="18"/>
                <w:lang w:val="en-GB"/>
              </w:rPr>
              <w:t>、高锰酸盐指数、</w:t>
            </w:r>
            <w:r>
              <w:rPr>
                <w:rFonts w:ascii="Times New Roman" w:hAnsi="Times New Roman"/>
                <w:color w:val="auto"/>
                <w:sz w:val="18"/>
                <w:szCs w:val="18"/>
                <w:lang w:val="en-GB"/>
              </w:rPr>
              <w:t>COD</w:t>
            </w:r>
            <w:r>
              <w:rPr>
                <w:rFonts w:ascii="Times New Roman" w:hAnsi="宋体"/>
                <w:color w:val="auto"/>
                <w:sz w:val="18"/>
                <w:szCs w:val="18"/>
                <w:lang w:val="en-GB"/>
              </w:rPr>
              <w:t>、</w:t>
            </w:r>
            <w:r>
              <w:rPr>
                <w:rFonts w:ascii="Times New Roman" w:hAnsi="Times New Roman"/>
                <w:color w:val="auto"/>
                <w:sz w:val="18"/>
                <w:szCs w:val="18"/>
                <w:lang w:val="en-GB"/>
              </w:rPr>
              <w:t>BOD</w:t>
            </w:r>
            <w:r>
              <w:rPr>
                <w:rFonts w:ascii="Times New Roman" w:hAnsi="Times New Roman"/>
                <w:color w:val="auto"/>
                <w:sz w:val="18"/>
                <w:szCs w:val="18"/>
                <w:vertAlign w:val="subscript"/>
                <w:lang w:val="en-GB"/>
              </w:rPr>
              <w:t>5</w:t>
            </w:r>
            <w:r>
              <w:rPr>
                <w:rFonts w:ascii="Times New Roman" w:hAnsi="宋体"/>
                <w:color w:val="auto"/>
                <w:sz w:val="18"/>
                <w:szCs w:val="18"/>
                <w:lang w:val="en-GB"/>
              </w:rPr>
              <w:t>、</w:t>
            </w:r>
            <w:r>
              <w:rPr>
                <w:rFonts w:ascii="Times New Roman" w:hAnsi="Times New Roman"/>
                <w:color w:val="auto"/>
                <w:sz w:val="18"/>
                <w:szCs w:val="18"/>
                <w:lang w:val="en-GB"/>
              </w:rPr>
              <w:t>Pb</w:t>
            </w:r>
            <w:r>
              <w:rPr>
                <w:rFonts w:ascii="Times New Roman" w:hAnsi="宋体"/>
                <w:color w:val="auto"/>
                <w:sz w:val="18"/>
                <w:szCs w:val="18"/>
                <w:lang w:val="en-GB"/>
              </w:rPr>
              <w:t>、</w:t>
            </w:r>
            <w:r>
              <w:rPr>
                <w:rFonts w:ascii="Times New Roman" w:hAnsi="Times New Roman"/>
                <w:color w:val="auto"/>
                <w:sz w:val="18"/>
                <w:szCs w:val="18"/>
                <w:lang w:val="en-GB"/>
              </w:rPr>
              <w:t>Zn</w:t>
            </w:r>
            <w:r>
              <w:rPr>
                <w:rFonts w:ascii="Times New Roman" w:hAnsi="宋体"/>
                <w:color w:val="auto"/>
                <w:sz w:val="18"/>
                <w:szCs w:val="18"/>
                <w:lang w:val="en-GB"/>
              </w:rPr>
              <w:t>、</w:t>
            </w:r>
            <w:r>
              <w:rPr>
                <w:rFonts w:ascii="Times New Roman" w:hAnsi="Times New Roman"/>
                <w:color w:val="auto"/>
                <w:sz w:val="18"/>
                <w:szCs w:val="18"/>
                <w:lang w:val="en-GB"/>
              </w:rPr>
              <w:t>As</w:t>
            </w:r>
            <w:r>
              <w:rPr>
                <w:rFonts w:ascii="Times New Roman" w:hAnsi="宋体"/>
                <w:color w:val="auto"/>
                <w:sz w:val="18"/>
                <w:szCs w:val="18"/>
                <w:lang w:val="en-GB"/>
              </w:rPr>
              <w:t>、</w:t>
            </w:r>
            <w:r>
              <w:rPr>
                <w:rFonts w:ascii="Times New Roman" w:hAnsi="Times New Roman"/>
                <w:color w:val="auto"/>
                <w:sz w:val="18"/>
                <w:szCs w:val="18"/>
                <w:lang w:val="en-GB"/>
              </w:rPr>
              <w:t>Hg</w:t>
            </w:r>
            <w:r>
              <w:rPr>
                <w:rFonts w:ascii="Times New Roman" w:hAnsi="宋体"/>
                <w:color w:val="auto"/>
                <w:sz w:val="18"/>
                <w:szCs w:val="18"/>
                <w:lang w:val="en-GB"/>
              </w:rPr>
              <w:t>、</w:t>
            </w:r>
            <w:r>
              <w:rPr>
                <w:rFonts w:ascii="Times New Roman" w:hAnsi="Times New Roman"/>
                <w:color w:val="auto"/>
                <w:sz w:val="18"/>
                <w:szCs w:val="18"/>
                <w:lang w:val="en-GB"/>
              </w:rPr>
              <w:t>Cd</w:t>
            </w:r>
            <w:r>
              <w:rPr>
                <w:rFonts w:ascii="Times New Roman" w:hAnsi="宋体"/>
                <w:color w:val="auto"/>
                <w:sz w:val="18"/>
                <w:szCs w:val="18"/>
                <w:lang w:val="en-GB"/>
              </w:rPr>
              <w:t>、</w:t>
            </w:r>
            <w:r>
              <w:rPr>
                <w:rFonts w:ascii="Times New Roman" w:hAnsi="Times New Roman"/>
                <w:color w:val="auto"/>
                <w:sz w:val="18"/>
                <w:szCs w:val="18"/>
                <w:lang w:val="en-GB"/>
              </w:rPr>
              <w:t>Cr</w:t>
            </w:r>
            <w:r>
              <w:rPr>
                <w:rFonts w:ascii="Times New Roman" w:hAnsi="Times New Roman"/>
                <w:color w:val="auto"/>
                <w:sz w:val="18"/>
                <w:szCs w:val="18"/>
                <w:vertAlign w:val="superscript"/>
                <w:lang w:val="en-GB"/>
              </w:rPr>
              <w:t>6+</w:t>
            </w:r>
            <w:r>
              <w:rPr>
                <w:rFonts w:ascii="Times New Roman" w:hAnsi="宋体"/>
                <w:color w:val="auto"/>
                <w:sz w:val="18"/>
                <w:szCs w:val="18"/>
                <w:lang w:val="en-GB"/>
              </w:rPr>
              <w:t>、</w:t>
            </w:r>
            <w:r>
              <w:rPr>
                <w:rFonts w:ascii="Times New Roman" w:hAnsi="Times New Roman"/>
                <w:color w:val="auto"/>
                <w:sz w:val="18"/>
                <w:szCs w:val="18"/>
                <w:lang w:val="en-GB"/>
              </w:rPr>
              <w:t>Cu</w:t>
            </w:r>
            <w:r>
              <w:rPr>
                <w:rFonts w:ascii="Times New Roman" w:hAnsi="宋体"/>
                <w:color w:val="auto"/>
                <w:sz w:val="18"/>
                <w:szCs w:val="18"/>
                <w:lang w:val="en-GB"/>
              </w:rPr>
              <w:t>、硒、氟化物、硫化物、氯化物、氰化物、挥发酚、氨氮、总氮、总磷、</w:t>
            </w:r>
            <w:r>
              <w:rPr>
                <w:rFonts w:ascii="Times New Roman" w:hAnsi="Times New Roman"/>
                <w:color w:val="auto"/>
                <w:sz w:val="18"/>
                <w:szCs w:val="18"/>
                <w:lang w:val="en-GB"/>
              </w:rPr>
              <w:t>LAS</w:t>
            </w:r>
            <w:r>
              <w:rPr>
                <w:rFonts w:ascii="Times New Roman" w:hAnsi="宋体"/>
                <w:color w:val="auto"/>
                <w:sz w:val="18"/>
                <w:szCs w:val="18"/>
                <w:lang w:val="en-GB"/>
              </w:rPr>
              <w:t>、粪大肠菌群和石油类</w:t>
            </w:r>
            <w:r>
              <w:rPr>
                <w:rFonts w:ascii="Times New Roman" w:hAnsi="宋体"/>
                <w:color w:val="auto"/>
                <w:sz w:val="18"/>
                <w:szCs w:val="18"/>
              </w:rPr>
              <w:t>）</w:t>
            </w:r>
          </w:p>
        </w:tc>
        <w:tc>
          <w:tcPr>
            <w:tcW w:w="2076" w:type="dxa"/>
            <w:gridSpan w:val="3"/>
            <w:vAlign w:val="center"/>
          </w:tcPr>
          <w:p>
            <w:pPr>
              <w:jc w:val="center"/>
              <w:rPr>
                <w:rFonts w:ascii="Times New Roman" w:hAnsi="Times New Roman"/>
                <w:color w:val="auto"/>
                <w:sz w:val="18"/>
                <w:szCs w:val="18"/>
              </w:rPr>
            </w:pPr>
            <w:r>
              <w:rPr>
                <w:rFonts w:ascii="Times New Roman" w:hAnsi="宋体"/>
                <w:color w:val="auto"/>
                <w:sz w:val="18"/>
                <w:szCs w:val="18"/>
              </w:rPr>
              <w:t>监测断面或点位个数</w:t>
            </w:r>
          </w:p>
          <w:p>
            <w:pPr>
              <w:jc w:val="center"/>
              <w:rPr>
                <w:rFonts w:ascii="Times New Roman" w:hAnsi="Times New Roman"/>
                <w:color w:val="auto"/>
                <w:sz w:val="18"/>
                <w:szCs w:val="18"/>
              </w:rPr>
            </w:pPr>
            <w:r>
              <w:rPr>
                <w:rFonts w:ascii="Times New Roman" w:hAnsi="宋体"/>
                <w:color w:val="auto"/>
                <w:sz w:val="18"/>
                <w:szCs w:val="18"/>
              </w:rPr>
              <w:t>（）个</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现</w:t>
            </w:r>
          </w:p>
          <w:p>
            <w:pPr>
              <w:jc w:val="center"/>
              <w:rPr>
                <w:rFonts w:ascii="Times New Roman" w:hAnsi="Times New Roman"/>
                <w:color w:val="auto"/>
                <w:sz w:val="18"/>
                <w:szCs w:val="18"/>
              </w:rPr>
            </w:pPr>
            <w:r>
              <w:rPr>
                <w:rFonts w:ascii="Times New Roman" w:hAnsi="宋体"/>
                <w:color w:val="auto"/>
                <w:sz w:val="18"/>
                <w:szCs w:val="18"/>
              </w:rPr>
              <w:t>状</w:t>
            </w:r>
          </w:p>
          <w:p>
            <w:pPr>
              <w:jc w:val="center"/>
              <w:rPr>
                <w:rFonts w:ascii="Times New Roman" w:hAnsi="Times New Roman"/>
                <w:color w:val="auto"/>
                <w:sz w:val="18"/>
                <w:szCs w:val="18"/>
              </w:rPr>
            </w:pPr>
            <w:r>
              <w:rPr>
                <w:rFonts w:ascii="Times New Roman" w:hAnsi="宋体"/>
                <w:color w:val="auto"/>
                <w:sz w:val="18"/>
                <w:szCs w:val="18"/>
              </w:rPr>
              <w:t>评</w:t>
            </w:r>
          </w:p>
          <w:p>
            <w:pPr>
              <w:jc w:val="center"/>
              <w:rPr>
                <w:rFonts w:ascii="Times New Roman" w:hAnsi="Times New Roman"/>
                <w:color w:val="auto"/>
                <w:sz w:val="18"/>
                <w:szCs w:val="18"/>
              </w:rPr>
            </w:pPr>
            <w:r>
              <w:rPr>
                <w:rFonts w:ascii="Times New Roman" w:hAnsi="宋体"/>
                <w:color w:val="auto"/>
                <w:sz w:val="18"/>
                <w:szCs w:val="18"/>
              </w:rPr>
              <w:t>价</w:t>
            </w: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评价范围</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河流：长度（</w:t>
            </w:r>
            <w:r>
              <w:rPr>
                <w:rFonts w:ascii="Times New Roman" w:hAnsi="Times New Roman"/>
                <w:color w:val="auto"/>
                <w:sz w:val="18"/>
                <w:szCs w:val="18"/>
              </w:rPr>
              <w:t>/</w:t>
            </w:r>
            <w:r>
              <w:rPr>
                <w:rFonts w:ascii="Times New Roman" w:hAnsi="宋体"/>
                <w:color w:val="auto"/>
                <w:sz w:val="18"/>
                <w:szCs w:val="18"/>
              </w:rPr>
              <w:t>）</w:t>
            </w:r>
            <w:r>
              <w:rPr>
                <w:rFonts w:ascii="Times New Roman" w:hAnsi="Times New Roman"/>
                <w:color w:val="auto"/>
                <w:sz w:val="18"/>
                <w:szCs w:val="18"/>
              </w:rPr>
              <w:t>km</w:t>
            </w:r>
            <w:r>
              <w:rPr>
                <w:rFonts w:ascii="Times New Roman" w:hAnsi="宋体"/>
                <w:color w:val="auto"/>
                <w:sz w:val="18"/>
                <w:szCs w:val="18"/>
              </w:rPr>
              <w:t>；湖库、河口及近岸海域：面积（</w:t>
            </w:r>
            <w:r>
              <w:rPr>
                <w:rFonts w:ascii="Times New Roman" w:hAnsi="Times New Roman"/>
                <w:color w:val="auto"/>
                <w:sz w:val="18"/>
                <w:szCs w:val="18"/>
              </w:rPr>
              <w:t>/</w:t>
            </w:r>
            <w:r>
              <w:rPr>
                <w:rFonts w:ascii="Times New Roman" w:hAnsi="宋体"/>
                <w:color w:val="auto"/>
                <w:sz w:val="18"/>
                <w:szCs w:val="18"/>
              </w:rPr>
              <w:t>）</w:t>
            </w:r>
            <w:r>
              <w:rPr>
                <w:rFonts w:ascii="Times New Roman" w:hAnsi="Times New Roman"/>
                <w:color w:val="auto"/>
                <w:sz w:val="18"/>
                <w:szCs w:val="18"/>
              </w:rPr>
              <w:t>km</w:t>
            </w:r>
            <w:r>
              <w:rPr>
                <w:rFonts w:ascii="Times New Roman" w:hAnsi="Times New Roman"/>
                <w:color w:val="auto"/>
                <w:sz w:val="18"/>
                <w:szCs w:val="18"/>
                <w:vertAlign w:val="superscript"/>
              </w:rPr>
              <w:t>2</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评价因子</w:t>
            </w:r>
          </w:p>
        </w:tc>
        <w:tc>
          <w:tcPr>
            <w:tcW w:w="6231" w:type="dxa"/>
            <w:gridSpan w:val="12"/>
            <w:vAlign w:val="center"/>
          </w:tcPr>
          <w:p>
            <w:pPr>
              <w:jc w:val="center"/>
              <w:rPr>
                <w:rFonts w:ascii="Times New Roman" w:hAnsi="Times New Roman"/>
                <w:color w:val="auto"/>
                <w:sz w:val="18"/>
                <w:szCs w:val="18"/>
              </w:rPr>
            </w:pPr>
            <w:r>
              <w:rPr>
                <w:rFonts w:ascii="Times New Roman" w:hAnsi="宋体"/>
                <w:color w:val="auto"/>
                <w:sz w:val="18"/>
                <w:szCs w:val="18"/>
              </w:rPr>
              <w:t>（</w:t>
            </w:r>
            <w:r>
              <w:rPr>
                <w:rFonts w:ascii="Times New Roman" w:hAnsi="Times New Roman"/>
                <w:color w:val="auto"/>
                <w:sz w:val="18"/>
                <w:szCs w:val="18"/>
              </w:rPr>
              <w:t>COD</w:t>
            </w:r>
            <w:r>
              <w:rPr>
                <w:rFonts w:ascii="Times New Roman" w:hAnsi="宋体"/>
                <w:color w:val="auto"/>
                <w:sz w:val="18"/>
                <w:szCs w:val="18"/>
              </w:rPr>
              <w:t>、氨氮、溶解氧、总磷）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评价标准</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河流、湖库、河口：Ⅰ类</w:t>
            </w:r>
            <w:r>
              <w:rPr>
                <w:rFonts w:ascii="Times New Roman" w:hAnsi="Times New Roman"/>
                <w:color w:val="auto"/>
                <w:sz w:val="18"/>
                <w:szCs w:val="18"/>
              </w:rPr>
              <w:t xml:space="preserve"> □</w:t>
            </w:r>
            <w:r>
              <w:rPr>
                <w:rFonts w:ascii="Times New Roman" w:hAnsi="宋体"/>
                <w:color w:val="auto"/>
                <w:sz w:val="18"/>
                <w:szCs w:val="18"/>
              </w:rPr>
              <w:t>；Ⅱ类</w:t>
            </w:r>
            <w:r>
              <w:rPr>
                <w:rFonts w:ascii="Times New Roman" w:hAnsi="Times New Roman"/>
                <w:color w:val="auto"/>
                <w:sz w:val="18"/>
                <w:szCs w:val="18"/>
              </w:rPr>
              <w:t xml:space="preserve"> □</w:t>
            </w:r>
            <w:r>
              <w:rPr>
                <w:rFonts w:ascii="Times New Roman" w:hAnsi="宋体"/>
                <w:color w:val="auto"/>
                <w:sz w:val="18"/>
                <w:szCs w:val="18"/>
              </w:rPr>
              <w:t>；Ⅲ类</w:t>
            </w:r>
            <w:r>
              <w:rPr>
                <w:rFonts w:ascii="Times New Roman" w:hAnsi="Times New Roman"/>
                <w:color w:val="auto"/>
                <w:sz w:val="18"/>
                <w:szCs w:val="18"/>
              </w:rPr>
              <w:t xml:space="preserve"> </w:t>
            </w:r>
            <w:r>
              <w:rPr>
                <w:rFonts w:ascii="Times New Roman" w:hAnsi="宋体" w:eastAsia="MS Mincho"/>
                <w:color w:val="auto"/>
                <w:sz w:val="18"/>
                <w:szCs w:val="18"/>
              </w:rPr>
              <w:t>☑</w:t>
            </w:r>
            <w:r>
              <w:rPr>
                <w:rFonts w:ascii="Times New Roman" w:hAnsi="宋体"/>
                <w:color w:val="auto"/>
                <w:sz w:val="18"/>
                <w:szCs w:val="18"/>
              </w:rPr>
              <w:t>；Ⅳ类</w:t>
            </w:r>
            <w:r>
              <w:rPr>
                <w:rFonts w:ascii="Times New Roman" w:hAnsi="Times New Roman"/>
                <w:color w:val="auto"/>
                <w:sz w:val="18"/>
                <w:szCs w:val="18"/>
              </w:rPr>
              <w:t xml:space="preserve"> □</w:t>
            </w:r>
            <w:r>
              <w:rPr>
                <w:rFonts w:ascii="Times New Roman" w:hAnsi="宋体"/>
                <w:color w:val="auto"/>
                <w:sz w:val="18"/>
                <w:szCs w:val="18"/>
              </w:rPr>
              <w:t>；Ⅴ类</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近岸海域：第一类</w:t>
            </w:r>
            <w:r>
              <w:rPr>
                <w:rFonts w:ascii="Times New Roman" w:hAnsi="Times New Roman"/>
                <w:color w:val="auto"/>
                <w:sz w:val="18"/>
                <w:szCs w:val="18"/>
              </w:rPr>
              <w:t xml:space="preserve"> □</w:t>
            </w:r>
            <w:r>
              <w:rPr>
                <w:rFonts w:ascii="Times New Roman" w:hAnsi="宋体"/>
                <w:color w:val="auto"/>
                <w:sz w:val="18"/>
                <w:szCs w:val="18"/>
              </w:rPr>
              <w:t>；第二类</w:t>
            </w:r>
            <w:r>
              <w:rPr>
                <w:rFonts w:ascii="Times New Roman" w:hAnsi="Times New Roman"/>
                <w:color w:val="auto"/>
                <w:sz w:val="18"/>
                <w:szCs w:val="18"/>
              </w:rPr>
              <w:t xml:space="preserve"> □</w:t>
            </w:r>
            <w:r>
              <w:rPr>
                <w:rFonts w:ascii="Times New Roman" w:hAnsi="宋体"/>
                <w:color w:val="auto"/>
                <w:sz w:val="18"/>
                <w:szCs w:val="18"/>
              </w:rPr>
              <w:t>；第三类</w:t>
            </w:r>
            <w:r>
              <w:rPr>
                <w:rFonts w:ascii="Times New Roman" w:hAnsi="Times New Roman"/>
                <w:color w:val="auto"/>
                <w:sz w:val="18"/>
                <w:szCs w:val="18"/>
              </w:rPr>
              <w:t xml:space="preserve"> □</w:t>
            </w:r>
            <w:r>
              <w:rPr>
                <w:rFonts w:ascii="Times New Roman" w:hAnsi="宋体"/>
                <w:color w:val="auto"/>
                <w:sz w:val="18"/>
                <w:szCs w:val="18"/>
              </w:rPr>
              <w:t>；第四类</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规划年评价标准（</w:t>
            </w:r>
            <w:r>
              <w:rPr>
                <w:rFonts w:ascii="Times New Roman" w:hAnsi="Times New Roman"/>
                <w:color w:val="auto"/>
                <w:sz w:val="18"/>
                <w:szCs w:val="18"/>
              </w:rPr>
              <w:t>/</w:t>
            </w:r>
            <w:r>
              <w:rPr>
                <w:rFonts w:ascii="Times New Roman" w:hAnsi="宋体"/>
                <w:color w:val="auto"/>
                <w:sz w:val="18"/>
                <w:szCs w:val="18"/>
              </w:rPr>
              <w:t>）</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评价时期</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丰水期</w:t>
            </w:r>
            <w:r>
              <w:rPr>
                <w:rFonts w:ascii="Times New Roman" w:hAnsi="Times New Roman"/>
                <w:color w:val="auto"/>
                <w:sz w:val="18"/>
                <w:szCs w:val="18"/>
              </w:rPr>
              <w:t xml:space="preserve"> □</w:t>
            </w:r>
            <w:r>
              <w:rPr>
                <w:rFonts w:ascii="Times New Roman" w:hAnsi="宋体"/>
                <w:color w:val="auto"/>
                <w:sz w:val="18"/>
                <w:szCs w:val="18"/>
              </w:rPr>
              <w:t>；平水期</w:t>
            </w:r>
            <w:r>
              <w:rPr>
                <w:rFonts w:ascii="Times New Roman" w:hAnsi="Times New Roman"/>
                <w:color w:val="auto"/>
                <w:sz w:val="18"/>
                <w:szCs w:val="18"/>
              </w:rPr>
              <w:t xml:space="preserve"> □</w:t>
            </w:r>
            <w:r>
              <w:rPr>
                <w:rFonts w:ascii="Times New Roman" w:hAnsi="宋体"/>
                <w:color w:val="auto"/>
                <w:sz w:val="18"/>
                <w:szCs w:val="18"/>
              </w:rPr>
              <w:t>；枯水期</w:t>
            </w:r>
            <w:r>
              <w:rPr>
                <w:rFonts w:ascii="Times New Roman" w:hAnsi="Times New Roman"/>
                <w:color w:val="auto"/>
                <w:sz w:val="18"/>
                <w:szCs w:val="18"/>
              </w:rPr>
              <w:t xml:space="preserve"> □</w:t>
            </w:r>
            <w:r>
              <w:rPr>
                <w:rFonts w:ascii="Times New Roman" w:hAnsi="宋体"/>
                <w:color w:val="auto"/>
                <w:sz w:val="18"/>
                <w:szCs w:val="18"/>
              </w:rPr>
              <w:t>；冰封期</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春季</w:t>
            </w:r>
            <w:r>
              <w:rPr>
                <w:rFonts w:ascii="Times New Roman" w:hAnsi="Times New Roman"/>
                <w:color w:val="auto"/>
                <w:sz w:val="18"/>
                <w:szCs w:val="18"/>
              </w:rPr>
              <w:t xml:space="preserve"> □</w:t>
            </w:r>
            <w:r>
              <w:rPr>
                <w:rFonts w:ascii="Times New Roman" w:hAnsi="宋体"/>
                <w:color w:val="auto"/>
                <w:sz w:val="18"/>
                <w:szCs w:val="18"/>
              </w:rPr>
              <w:t>；夏季</w:t>
            </w:r>
            <w:r>
              <w:rPr>
                <w:rFonts w:ascii="Times New Roman" w:hAnsi="Times New Roman"/>
                <w:color w:val="auto"/>
                <w:sz w:val="18"/>
                <w:szCs w:val="18"/>
              </w:rPr>
              <w:t xml:space="preserve"> □</w:t>
            </w:r>
            <w:r>
              <w:rPr>
                <w:rFonts w:ascii="Times New Roman" w:hAnsi="宋体"/>
                <w:color w:val="auto"/>
                <w:sz w:val="18"/>
                <w:szCs w:val="18"/>
              </w:rPr>
              <w:t>；秋季</w:t>
            </w:r>
            <w:r>
              <w:rPr>
                <w:rFonts w:ascii="Times New Roman" w:hAnsi="Times New Roman"/>
                <w:color w:val="auto"/>
                <w:sz w:val="18"/>
                <w:szCs w:val="18"/>
              </w:rPr>
              <w:t xml:space="preserve"> □</w:t>
            </w:r>
            <w:r>
              <w:rPr>
                <w:rFonts w:ascii="Times New Roman" w:hAnsi="宋体"/>
                <w:color w:val="auto"/>
                <w:sz w:val="18"/>
                <w:szCs w:val="18"/>
              </w:rPr>
              <w:t>；冬季</w:t>
            </w:r>
            <w:r>
              <w:rPr>
                <w:rFonts w:ascii="Times New Roman" w:hAnsi="Times New Roman"/>
                <w:color w:val="auto"/>
                <w:sz w:val="18"/>
                <w:szCs w:val="18"/>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评价结论</w:t>
            </w:r>
          </w:p>
        </w:tc>
        <w:tc>
          <w:tcPr>
            <w:tcW w:w="4936" w:type="dxa"/>
            <w:gridSpan w:val="10"/>
            <w:vAlign w:val="center"/>
          </w:tcPr>
          <w:p>
            <w:pPr>
              <w:jc w:val="left"/>
              <w:rPr>
                <w:rFonts w:ascii="Times New Roman" w:hAnsi="Times New Roman"/>
                <w:color w:val="auto"/>
                <w:sz w:val="18"/>
                <w:szCs w:val="18"/>
              </w:rPr>
            </w:pPr>
            <w:r>
              <w:rPr>
                <w:rFonts w:ascii="Times New Roman" w:hAnsi="宋体"/>
                <w:color w:val="auto"/>
                <w:sz w:val="18"/>
                <w:szCs w:val="18"/>
              </w:rPr>
              <w:t>水环境功能区或水功能区、近岸海域环境功能区水质达标状况</w:t>
            </w:r>
            <w:r>
              <w:rPr>
                <w:rFonts w:ascii="Times New Roman" w:hAnsi="Times New Roman"/>
                <w:color w:val="auto"/>
                <w:sz w:val="18"/>
                <w:szCs w:val="18"/>
              </w:rPr>
              <w:t xml:space="preserve"> □</w:t>
            </w:r>
            <w:r>
              <w:rPr>
                <w:rFonts w:ascii="Times New Roman" w:hAnsi="宋体"/>
                <w:color w:val="auto"/>
                <w:sz w:val="18"/>
                <w:szCs w:val="18"/>
              </w:rPr>
              <w:t>：达标</w:t>
            </w:r>
            <w:r>
              <w:rPr>
                <w:rFonts w:ascii="Times New Roman" w:hAnsi="Times New Roman"/>
                <w:color w:val="auto"/>
                <w:sz w:val="18"/>
                <w:szCs w:val="18"/>
              </w:rPr>
              <w:t xml:space="preserve"> □</w:t>
            </w:r>
            <w:r>
              <w:rPr>
                <w:rFonts w:ascii="Times New Roman" w:hAnsi="宋体"/>
                <w:color w:val="auto"/>
                <w:sz w:val="18"/>
                <w:szCs w:val="18"/>
              </w:rPr>
              <w:t>；不达标</w:t>
            </w:r>
            <w:r>
              <w:rPr>
                <w:rFonts w:ascii="Times New Roman" w:hAnsi="Times New Roman"/>
                <w:color w:val="auto"/>
                <w:sz w:val="18"/>
                <w:szCs w:val="18"/>
              </w:rPr>
              <w:t xml:space="preserve"> □</w:t>
            </w:r>
          </w:p>
          <w:p>
            <w:pPr>
              <w:jc w:val="left"/>
              <w:rPr>
                <w:rFonts w:ascii="Times New Roman" w:hAnsi="Times New Roman"/>
                <w:color w:val="auto"/>
                <w:sz w:val="18"/>
                <w:szCs w:val="18"/>
              </w:rPr>
            </w:pPr>
            <w:r>
              <w:rPr>
                <w:rFonts w:ascii="Times New Roman" w:hAnsi="宋体"/>
                <w:color w:val="auto"/>
                <w:sz w:val="18"/>
                <w:szCs w:val="18"/>
              </w:rPr>
              <w:t>水环境控制单元或断面水质达标状况</w:t>
            </w:r>
            <w:r>
              <w:rPr>
                <w:rFonts w:ascii="Times New Roman" w:hAnsi="Times New Roman"/>
                <w:color w:val="auto"/>
                <w:sz w:val="18"/>
                <w:szCs w:val="18"/>
              </w:rPr>
              <w:t xml:space="preserve"> □</w:t>
            </w:r>
            <w:r>
              <w:rPr>
                <w:rFonts w:ascii="Times New Roman" w:hAnsi="宋体"/>
                <w:color w:val="auto"/>
                <w:sz w:val="18"/>
                <w:szCs w:val="18"/>
              </w:rPr>
              <w:t>：达标</w:t>
            </w:r>
            <w:r>
              <w:rPr>
                <w:rFonts w:ascii="Times New Roman" w:hAnsi="Times New Roman"/>
                <w:color w:val="auto"/>
                <w:sz w:val="18"/>
                <w:szCs w:val="18"/>
              </w:rPr>
              <w:t xml:space="preserve"> □</w:t>
            </w:r>
            <w:r>
              <w:rPr>
                <w:rFonts w:ascii="Times New Roman" w:hAnsi="宋体"/>
                <w:color w:val="auto"/>
                <w:sz w:val="18"/>
                <w:szCs w:val="18"/>
              </w:rPr>
              <w:t>；不达标</w:t>
            </w:r>
            <w:r>
              <w:rPr>
                <w:rFonts w:ascii="Times New Roman" w:hAnsi="Times New Roman"/>
                <w:color w:val="auto"/>
                <w:sz w:val="18"/>
                <w:szCs w:val="18"/>
              </w:rPr>
              <w:t xml:space="preserve"> □</w:t>
            </w:r>
          </w:p>
          <w:p>
            <w:pPr>
              <w:jc w:val="left"/>
              <w:rPr>
                <w:rFonts w:ascii="Times New Roman" w:hAnsi="Times New Roman"/>
                <w:color w:val="auto"/>
                <w:sz w:val="18"/>
                <w:szCs w:val="18"/>
              </w:rPr>
            </w:pPr>
            <w:r>
              <w:rPr>
                <w:rFonts w:ascii="Times New Roman" w:hAnsi="宋体"/>
                <w:color w:val="auto"/>
                <w:sz w:val="18"/>
                <w:szCs w:val="18"/>
              </w:rPr>
              <w:t>水环境保护目标质量状况</w:t>
            </w:r>
            <w:r>
              <w:rPr>
                <w:rFonts w:ascii="Times New Roman" w:hAnsi="Times New Roman"/>
                <w:color w:val="auto"/>
                <w:sz w:val="18"/>
                <w:szCs w:val="18"/>
              </w:rPr>
              <w:t xml:space="preserve"> □</w:t>
            </w:r>
            <w:r>
              <w:rPr>
                <w:rFonts w:ascii="Times New Roman" w:hAnsi="宋体"/>
                <w:color w:val="auto"/>
                <w:sz w:val="18"/>
                <w:szCs w:val="18"/>
              </w:rPr>
              <w:t>：达标</w:t>
            </w:r>
            <w:r>
              <w:rPr>
                <w:rFonts w:ascii="Times New Roman" w:hAnsi="Times New Roman"/>
                <w:color w:val="auto"/>
                <w:sz w:val="18"/>
                <w:szCs w:val="18"/>
              </w:rPr>
              <w:t xml:space="preserve"> □</w:t>
            </w:r>
            <w:r>
              <w:rPr>
                <w:rFonts w:ascii="Times New Roman" w:hAnsi="宋体"/>
                <w:color w:val="auto"/>
                <w:sz w:val="18"/>
                <w:szCs w:val="18"/>
              </w:rPr>
              <w:t>；不达标</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对照断面、控制断面等代表性断面的水质状况</w:t>
            </w:r>
            <w:r>
              <w:rPr>
                <w:rFonts w:ascii="Times New Roman" w:hAnsi="Times New Roman"/>
                <w:color w:val="auto"/>
                <w:sz w:val="18"/>
                <w:szCs w:val="18"/>
              </w:rPr>
              <w:t xml:space="preserve"> □</w:t>
            </w:r>
            <w:r>
              <w:rPr>
                <w:rFonts w:ascii="Times New Roman" w:hAnsi="宋体"/>
                <w:color w:val="auto"/>
                <w:sz w:val="18"/>
                <w:szCs w:val="18"/>
              </w:rPr>
              <w:t>：达标</w:t>
            </w:r>
            <w:r>
              <w:rPr>
                <w:rFonts w:ascii="Times New Roman" w:hAnsi="Times New Roman"/>
                <w:color w:val="auto"/>
                <w:sz w:val="18"/>
                <w:szCs w:val="18"/>
              </w:rPr>
              <w:t xml:space="preserve"> □</w:t>
            </w:r>
            <w:r>
              <w:rPr>
                <w:rFonts w:ascii="Times New Roman" w:hAnsi="宋体"/>
                <w:color w:val="auto"/>
                <w:sz w:val="18"/>
                <w:szCs w:val="18"/>
              </w:rPr>
              <w:t>；不达标</w:t>
            </w:r>
            <w:r>
              <w:rPr>
                <w:rFonts w:ascii="Times New Roman" w:hAnsi="Times New Roman"/>
                <w:color w:val="auto"/>
                <w:sz w:val="18"/>
                <w:szCs w:val="18"/>
              </w:rPr>
              <w:t xml:space="preserve"> □</w:t>
            </w:r>
          </w:p>
          <w:p>
            <w:pPr>
              <w:jc w:val="left"/>
              <w:rPr>
                <w:rFonts w:ascii="Times New Roman" w:hAnsi="Times New Roman"/>
                <w:color w:val="auto"/>
                <w:sz w:val="18"/>
                <w:szCs w:val="18"/>
              </w:rPr>
            </w:pPr>
            <w:r>
              <w:rPr>
                <w:rFonts w:ascii="Times New Roman" w:hAnsi="宋体"/>
                <w:color w:val="auto"/>
                <w:sz w:val="18"/>
                <w:szCs w:val="18"/>
              </w:rPr>
              <w:t>底泥污染评价</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水资源与开发利用程度及其水文情势评价</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水环境质量回顾评价</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流域（区域）水资源（包括水能资源）与开发利用总体状况、生态流量管理要求与现状满足程度、建设项目占用水域空间的水流状况与河湖演变状况</w:t>
            </w:r>
            <w:r>
              <w:rPr>
                <w:rFonts w:ascii="Times New Roman" w:hAnsi="Times New Roman"/>
                <w:color w:val="auto"/>
                <w:sz w:val="18"/>
                <w:szCs w:val="18"/>
              </w:rPr>
              <w:t xml:space="preserve"> □</w:t>
            </w:r>
          </w:p>
        </w:tc>
        <w:tc>
          <w:tcPr>
            <w:tcW w:w="1295" w:type="dxa"/>
            <w:gridSpan w:val="2"/>
            <w:vAlign w:val="center"/>
          </w:tcPr>
          <w:p>
            <w:pPr>
              <w:jc w:val="center"/>
              <w:rPr>
                <w:rFonts w:ascii="Times New Roman" w:hAnsi="Times New Roman"/>
                <w:color w:val="auto"/>
                <w:sz w:val="18"/>
                <w:szCs w:val="18"/>
              </w:rPr>
            </w:pPr>
            <w:r>
              <w:rPr>
                <w:rFonts w:ascii="Times New Roman" w:hAnsi="宋体"/>
                <w:color w:val="auto"/>
                <w:sz w:val="18"/>
                <w:szCs w:val="18"/>
              </w:rPr>
              <w:t>达标区</w:t>
            </w:r>
            <w:r>
              <w:rPr>
                <w:rFonts w:ascii="Times New Roman" w:hAnsi="Times New Roman"/>
                <w:color w:val="auto"/>
                <w:sz w:val="18"/>
                <w:szCs w:val="18"/>
              </w:rPr>
              <w:t xml:space="preserve"> □ </w:t>
            </w:r>
          </w:p>
          <w:p>
            <w:pPr>
              <w:jc w:val="center"/>
              <w:rPr>
                <w:rFonts w:ascii="Times New Roman" w:hAnsi="Times New Roman"/>
                <w:color w:val="auto"/>
                <w:sz w:val="18"/>
                <w:szCs w:val="18"/>
              </w:rPr>
            </w:pPr>
            <w:r>
              <w:rPr>
                <w:rFonts w:ascii="Times New Roman" w:hAnsi="宋体"/>
                <w:color w:val="auto"/>
                <w:sz w:val="18"/>
                <w:szCs w:val="18"/>
              </w:rPr>
              <w:t>不达标区</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影</w:t>
            </w:r>
          </w:p>
          <w:p>
            <w:pPr>
              <w:jc w:val="center"/>
              <w:rPr>
                <w:rFonts w:ascii="Times New Roman" w:hAnsi="Times New Roman"/>
                <w:color w:val="auto"/>
                <w:sz w:val="18"/>
                <w:szCs w:val="18"/>
              </w:rPr>
            </w:pPr>
            <w:r>
              <w:rPr>
                <w:rFonts w:ascii="Times New Roman" w:hAnsi="宋体"/>
                <w:color w:val="auto"/>
                <w:sz w:val="18"/>
                <w:szCs w:val="18"/>
              </w:rPr>
              <w:t>响</w:t>
            </w:r>
          </w:p>
          <w:p>
            <w:pPr>
              <w:jc w:val="center"/>
              <w:rPr>
                <w:rFonts w:ascii="Times New Roman" w:hAnsi="Times New Roman"/>
                <w:color w:val="auto"/>
                <w:sz w:val="18"/>
                <w:szCs w:val="18"/>
              </w:rPr>
            </w:pPr>
            <w:r>
              <w:rPr>
                <w:rFonts w:ascii="Times New Roman" w:hAnsi="宋体"/>
                <w:color w:val="auto"/>
                <w:sz w:val="18"/>
                <w:szCs w:val="18"/>
              </w:rPr>
              <w:t>预</w:t>
            </w:r>
          </w:p>
          <w:p>
            <w:pPr>
              <w:jc w:val="center"/>
              <w:rPr>
                <w:rFonts w:ascii="Times New Roman" w:hAnsi="Times New Roman"/>
                <w:color w:val="auto"/>
                <w:sz w:val="18"/>
                <w:szCs w:val="18"/>
              </w:rPr>
            </w:pPr>
            <w:r>
              <w:rPr>
                <w:rFonts w:ascii="Times New Roman" w:hAnsi="宋体"/>
                <w:color w:val="auto"/>
                <w:sz w:val="18"/>
                <w:szCs w:val="18"/>
              </w:rPr>
              <w:t>测</w:t>
            </w: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预测范围</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河流：长度（</w:t>
            </w:r>
            <w:r>
              <w:rPr>
                <w:rFonts w:ascii="Times New Roman" w:hAnsi="Times New Roman"/>
                <w:color w:val="auto"/>
                <w:sz w:val="18"/>
                <w:szCs w:val="18"/>
              </w:rPr>
              <w:t>/</w:t>
            </w:r>
            <w:r>
              <w:rPr>
                <w:rFonts w:ascii="Times New Roman" w:hAnsi="宋体"/>
                <w:color w:val="auto"/>
                <w:sz w:val="18"/>
                <w:szCs w:val="18"/>
              </w:rPr>
              <w:t>）</w:t>
            </w:r>
            <w:r>
              <w:rPr>
                <w:rFonts w:ascii="Times New Roman" w:hAnsi="Times New Roman"/>
                <w:color w:val="auto"/>
                <w:sz w:val="18"/>
                <w:szCs w:val="18"/>
              </w:rPr>
              <w:t>km</w:t>
            </w:r>
            <w:r>
              <w:rPr>
                <w:rFonts w:ascii="Times New Roman" w:hAnsi="宋体"/>
                <w:color w:val="auto"/>
                <w:sz w:val="18"/>
                <w:szCs w:val="18"/>
              </w:rPr>
              <w:t>；湖库、河口及近岸海域：面积（</w:t>
            </w:r>
            <w:r>
              <w:rPr>
                <w:rFonts w:ascii="Times New Roman" w:hAnsi="Times New Roman"/>
                <w:color w:val="auto"/>
                <w:sz w:val="18"/>
                <w:szCs w:val="18"/>
              </w:rPr>
              <w:t>/</w:t>
            </w:r>
            <w:r>
              <w:rPr>
                <w:rFonts w:ascii="Times New Roman" w:hAnsi="宋体"/>
                <w:color w:val="auto"/>
                <w:sz w:val="18"/>
                <w:szCs w:val="18"/>
              </w:rPr>
              <w:t>）</w:t>
            </w:r>
            <w:r>
              <w:rPr>
                <w:rFonts w:ascii="Times New Roman" w:hAnsi="Times New Roman"/>
                <w:color w:val="auto"/>
                <w:sz w:val="18"/>
                <w:szCs w:val="18"/>
              </w:rPr>
              <w:t>km</w:t>
            </w:r>
            <w:r>
              <w:rPr>
                <w:rFonts w:ascii="Times New Roman" w:hAnsi="Times New Roman"/>
                <w:color w:val="auto"/>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预测因子</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w:t>
            </w:r>
            <w:r>
              <w:rPr>
                <w:rFonts w:ascii="Times New Roman" w:hAnsi="Times New Roman"/>
                <w:color w:val="auto"/>
                <w:sz w:val="18"/>
                <w:szCs w:val="18"/>
              </w:rPr>
              <w:t>/</w:t>
            </w:r>
            <w:r>
              <w:rPr>
                <w:rFonts w:ascii="Times New Roman"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预测时期</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丰水期</w:t>
            </w:r>
            <w:r>
              <w:rPr>
                <w:rFonts w:ascii="Times New Roman" w:hAnsi="Times New Roman"/>
                <w:color w:val="auto"/>
                <w:sz w:val="18"/>
                <w:szCs w:val="18"/>
              </w:rPr>
              <w:t xml:space="preserve"> □</w:t>
            </w:r>
            <w:r>
              <w:rPr>
                <w:rFonts w:ascii="Times New Roman" w:hAnsi="宋体"/>
                <w:color w:val="auto"/>
                <w:sz w:val="18"/>
                <w:szCs w:val="18"/>
              </w:rPr>
              <w:t>；平水期</w:t>
            </w:r>
            <w:r>
              <w:rPr>
                <w:rFonts w:ascii="Times New Roman" w:hAnsi="Times New Roman"/>
                <w:color w:val="auto"/>
                <w:sz w:val="18"/>
                <w:szCs w:val="18"/>
              </w:rPr>
              <w:t xml:space="preserve"> □</w:t>
            </w:r>
            <w:r>
              <w:rPr>
                <w:rFonts w:ascii="Times New Roman" w:hAnsi="宋体"/>
                <w:color w:val="auto"/>
                <w:sz w:val="18"/>
                <w:szCs w:val="18"/>
              </w:rPr>
              <w:t>；枯水期</w:t>
            </w:r>
            <w:r>
              <w:rPr>
                <w:rFonts w:ascii="Times New Roman" w:hAnsi="Times New Roman"/>
                <w:color w:val="auto"/>
                <w:sz w:val="18"/>
                <w:szCs w:val="18"/>
              </w:rPr>
              <w:t xml:space="preserve"> □</w:t>
            </w:r>
            <w:r>
              <w:rPr>
                <w:rFonts w:ascii="Times New Roman" w:hAnsi="宋体"/>
                <w:color w:val="auto"/>
                <w:sz w:val="18"/>
                <w:szCs w:val="18"/>
              </w:rPr>
              <w:t>；冰封期</w:t>
            </w:r>
            <w:r>
              <w:rPr>
                <w:rFonts w:ascii="Times New Roman" w:hAnsi="Times New Roman"/>
                <w:color w:val="auto"/>
                <w:sz w:val="18"/>
                <w:szCs w:val="18"/>
              </w:rPr>
              <w:t xml:space="preserve"> □</w:t>
            </w:r>
          </w:p>
          <w:p>
            <w:pPr>
              <w:jc w:val="left"/>
              <w:rPr>
                <w:rFonts w:ascii="Times New Roman" w:hAnsi="Times New Roman"/>
                <w:color w:val="auto"/>
                <w:sz w:val="18"/>
                <w:szCs w:val="18"/>
              </w:rPr>
            </w:pPr>
            <w:r>
              <w:rPr>
                <w:rFonts w:ascii="Times New Roman" w:hAnsi="宋体"/>
                <w:color w:val="auto"/>
                <w:sz w:val="18"/>
                <w:szCs w:val="18"/>
              </w:rPr>
              <w:t>春季</w:t>
            </w:r>
            <w:r>
              <w:rPr>
                <w:rFonts w:ascii="Times New Roman" w:hAnsi="Times New Roman"/>
                <w:color w:val="auto"/>
                <w:sz w:val="18"/>
                <w:szCs w:val="18"/>
              </w:rPr>
              <w:t xml:space="preserve"> □</w:t>
            </w:r>
            <w:r>
              <w:rPr>
                <w:rFonts w:ascii="Times New Roman" w:hAnsi="宋体"/>
                <w:color w:val="auto"/>
                <w:sz w:val="18"/>
                <w:szCs w:val="18"/>
              </w:rPr>
              <w:t>；夏季</w:t>
            </w:r>
            <w:r>
              <w:rPr>
                <w:rFonts w:ascii="Times New Roman" w:hAnsi="Times New Roman"/>
                <w:color w:val="auto"/>
                <w:sz w:val="18"/>
                <w:szCs w:val="18"/>
              </w:rPr>
              <w:t xml:space="preserve"> □</w:t>
            </w:r>
            <w:r>
              <w:rPr>
                <w:rFonts w:ascii="Times New Roman" w:hAnsi="宋体"/>
                <w:color w:val="auto"/>
                <w:sz w:val="18"/>
                <w:szCs w:val="18"/>
              </w:rPr>
              <w:t>；秋季</w:t>
            </w:r>
            <w:r>
              <w:rPr>
                <w:rFonts w:ascii="Times New Roman" w:hAnsi="Times New Roman"/>
                <w:color w:val="auto"/>
                <w:sz w:val="18"/>
                <w:szCs w:val="18"/>
              </w:rPr>
              <w:t xml:space="preserve"> □</w:t>
            </w:r>
            <w:r>
              <w:rPr>
                <w:rFonts w:ascii="Times New Roman" w:hAnsi="宋体"/>
                <w:color w:val="auto"/>
                <w:sz w:val="18"/>
                <w:szCs w:val="18"/>
              </w:rPr>
              <w:t>；冬季</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设计水文条件</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预测情景</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建设期</w:t>
            </w:r>
            <w:r>
              <w:rPr>
                <w:rFonts w:ascii="Times New Roman" w:hAnsi="Times New Roman"/>
                <w:color w:val="auto"/>
                <w:sz w:val="18"/>
                <w:szCs w:val="18"/>
              </w:rPr>
              <w:t xml:space="preserve"> □</w:t>
            </w:r>
            <w:r>
              <w:rPr>
                <w:rFonts w:ascii="Times New Roman" w:hAnsi="宋体"/>
                <w:color w:val="auto"/>
                <w:sz w:val="18"/>
                <w:szCs w:val="18"/>
              </w:rPr>
              <w:t>；生产运行期</w:t>
            </w:r>
            <w:r>
              <w:rPr>
                <w:rFonts w:ascii="Times New Roman" w:hAnsi="Times New Roman"/>
                <w:color w:val="auto"/>
                <w:sz w:val="18"/>
                <w:szCs w:val="18"/>
              </w:rPr>
              <w:t xml:space="preserve"> □</w:t>
            </w:r>
            <w:r>
              <w:rPr>
                <w:rFonts w:ascii="Times New Roman" w:hAnsi="宋体"/>
                <w:color w:val="auto"/>
                <w:sz w:val="18"/>
                <w:szCs w:val="18"/>
              </w:rPr>
              <w:t>；服务期满后</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正常工况</w:t>
            </w:r>
            <w:r>
              <w:rPr>
                <w:rFonts w:ascii="Times New Roman" w:hAnsi="Times New Roman"/>
                <w:color w:val="auto"/>
                <w:sz w:val="18"/>
                <w:szCs w:val="18"/>
              </w:rPr>
              <w:t xml:space="preserve"> □</w:t>
            </w:r>
            <w:r>
              <w:rPr>
                <w:rFonts w:ascii="Times New Roman" w:hAnsi="宋体"/>
                <w:color w:val="auto"/>
                <w:sz w:val="18"/>
                <w:szCs w:val="18"/>
              </w:rPr>
              <w:t>；非正常工况</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污染控制和减缓措施方案</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区（流）域环境质量改善目标要求情景</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预测方法</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数值解</w:t>
            </w:r>
            <w:r>
              <w:rPr>
                <w:rFonts w:ascii="Times New Roman" w:hAnsi="Times New Roman"/>
                <w:color w:val="auto"/>
                <w:sz w:val="18"/>
                <w:szCs w:val="18"/>
              </w:rPr>
              <w:t xml:space="preserve"> □</w:t>
            </w:r>
            <w:r>
              <w:rPr>
                <w:rFonts w:ascii="Times New Roman" w:hAnsi="宋体"/>
                <w:color w:val="auto"/>
                <w:sz w:val="18"/>
                <w:szCs w:val="18"/>
              </w:rPr>
              <w:t>：解析解</w:t>
            </w:r>
            <w:r>
              <w:rPr>
                <w:rFonts w:ascii="Times New Roman" w:hAnsi="Times New Roman"/>
                <w:color w:val="auto"/>
                <w:sz w:val="18"/>
                <w:szCs w:val="18"/>
              </w:rPr>
              <w:t xml:space="preserve"> □</w:t>
            </w:r>
            <w:r>
              <w:rPr>
                <w:rFonts w:ascii="Times New Roman" w:hAnsi="宋体"/>
                <w:color w:val="auto"/>
                <w:sz w:val="18"/>
                <w:szCs w:val="18"/>
              </w:rPr>
              <w:t>；其他</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导则推荐模式</w:t>
            </w:r>
            <w:r>
              <w:rPr>
                <w:rFonts w:ascii="Times New Roman" w:hAnsi="Times New Roman"/>
                <w:color w:val="auto"/>
                <w:sz w:val="18"/>
                <w:szCs w:val="18"/>
              </w:rPr>
              <w:t xml:space="preserve"> □</w:t>
            </w:r>
            <w:r>
              <w:rPr>
                <w:rFonts w:ascii="Times New Roman" w:hAnsi="宋体"/>
                <w:color w:val="auto"/>
                <w:sz w:val="18"/>
                <w:szCs w:val="18"/>
              </w:rPr>
              <w:t>：其他</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影</w:t>
            </w:r>
          </w:p>
          <w:p>
            <w:pPr>
              <w:jc w:val="center"/>
              <w:rPr>
                <w:rFonts w:ascii="Times New Roman" w:hAnsi="Times New Roman"/>
                <w:color w:val="auto"/>
                <w:sz w:val="18"/>
                <w:szCs w:val="18"/>
              </w:rPr>
            </w:pPr>
            <w:r>
              <w:rPr>
                <w:rFonts w:ascii="Times New Roman" w:hAnsi="宋体"/>
                <w:color w:val="auto"/>
                <w:sz w:val="18"/>
                <w:szCs w:val="18"/>
              </w:rPr>
              <w:t>响</w:t>
            </w:r>
          </w:p>
          <w:p>
            <w:pPr>
              <w:jc w:val="center"/>
              <w:rPr>
                <w:rFonts w:ascii="Times New Roman" w:hAnsi="Times New Roman"/>
                <w:color w:val="auto"/>
                <w:sz w:val="18"/>
                <w:szCs w:val="18"/>
              </w:rPr>
            </w:pPr>
            <w:r>
              <w:rPr>
                <w:rFonts w:ascii="Times New Roman" w:hAnsi="宋体"/>
                <w:color w:val="auto"/>
                <w:sz w:val="18"/>
                <w:szCs w:val="18"/>
              </w:rPr>
              <w:t>评</w:t>
            </w:r>
          </w:p>
          <w:p>
            <w:pPr>
              <w:jc w:val="center"/>
              <w:rPr>
                <w:rFonts w:ascii="Times New Roman" w:hAnsi="Times New Roman"/>
                <w:color w:val="auto"/>
                <w:sz w:val="18"/>
                <w:szCs w:val="18"/>
              </w:rPr>
            </w:pPr>
            <w:r>
              <w:rPr>
                <w:rFonts w:ascii="Times New Roman" w:hAnsi="宋体"/>
                <w:color w:val="auto"/>
                <w:sz w:val="18"/>
                <w:szCs w:val="18"/>
              </w:rPr>
              <w:t>价</w:t>
            </w: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水污染控制和水环境影响减缓措</w:t>
            </w:r>
          </w:p>
          <w:p>
            <w:pPr>
              <w:jc w:val="center"/>
              <w:rPr>
                <w:rFonts w:ascii="Times New Roman" w:hAnsi="Times New Roman"/>
                <w:color w:val="auto"/>
                <w:sz w:val="18"/>
                <w:szCs w:val="18"/>
              </w:rPr>
            </w:pPr>
            <w:r>
              <w:rPr>
                <w:rFonts w:ascii="Times New Roman" w:hAnsi="宋体"/>
                <w:color w:val="auto"/>
                <w:sz w:val="18"/>
                <w:szCs w:val="18"/>
              </w:rPr>
              <w:t>施有效性评价</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区（流）域水环境质量改善目标</w:t>
            </w:r>
            <w:r>
              <w:rPr>
                <w:rFonts w:ascii="Times New Roman" w:hAnsi="Times New Roman"/>
                <w:color w:val="auto"/>
                <w:sz w:val="18"/>
                <w:szCs w:val="18"/>
              </w:rPr>
              <w:t xml:space="preserve"> □</w:t>
            </w:r>
            <w:r>
              <w:rPr>
                <w:rFonts w:ascii="Times New Roman" w:hAnsi="宋体"/>
                <w:color w:val="auto"/>
                <w:sz w:val="18"/>
                <w:szCs w:val="18"/>
              </w:rPr>
              <w:t>；替代削减源</w:t>
            </w:r>
            <w:r>
              <w:rPr>
                <w:rFonts w:ascii="Times New Roman" w:hAnsi="Times New Roman"/>
                <w:color w:val="auto"/>
                <w:sz w:val="18"/>
                <w:szCs w:val="18"/>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水环境影响评价</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排放口混合区外满足水环境管理要求</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水环境功能区或水功能区、近岸海域环境功能区水质达标</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满足水环境保护目标水域水环境质量要求</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水环境控制单元或断面水质达标</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满足重点水污染物排放总量控制指标要求，重点行业建设项目，</w:t>
            </w:r>
            <w:r>
              <w:rPr>
                <w:rFonts w:ascii="Times New Roman" w:hAnsi="Times New Roman"/>
                <w:color w:val="auto"/>
                <w:sz w:val="18"/>
                <w:szCs w:val="18"/>
              </w:rPr>
              <w:t xml:space="preserve"> </w:t>
            </w:r>
            <w:r>
              <w:rPr>
                <w:rFonts w:ascii="Times New Roman" w:hAnsi="宋体"/>
                <w:color w:val="auto"/>
                <w:sz w:val="18"/>
                <w:szCs w:val="18"/>
              </w:rPr>
              <w:t>主要污染物排放满足等量或减量替代要求</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满足区（流）域水环境质量改善目标要求</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水文要素影响型建设项目同时应包括水文情势变化评价、主要水文特征值影响评价、生态流量符合性评价</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对于新设或调整入河（湖库、近岸海域）排放口的建设项目，应包括排放口设置的环境合理性评价</w:t>
            </w:r>
            <w:r>
              <w:rPr>
                <w:rFonts w:ascii="Times New Roman" w:hAnsi="Times New Roman"/>
                <w:color w:val="auto"/>
                <w:sz w:val="18"/>
                <w:szCs w:val="18"/>
              </w:rPr>
              <w:t xml:space="preserve"> □ </w:t>
            </w:r>
          </w:p>
          <w:p>
            <w:pPr>
              <w:jc w:val="left"/>
              <w:rPr>
                <w:rFonts w:ascii="Times New Roman" w:hAnsi="Times New Roman"/>
                <w:color w:val="auto"/>
                <w:sz w:val="18"/>
                <w:szCs w:val="18"/>
              </w:rPr>
            </w:pPr>
            <w:r>
              <w:rPr>
                <w:rFonts w:ascii="Times New Roman" w:hAnsi="宋体"/>
                <w:color w:val="auto"/>
                <w:sz w:val="18"/>
                <w:szCs w:val="18"/>
              </w:rPr>
              <w:t>满足生态保护红线、水环境质量底线、资源利用上线和环境准入清单管理要求</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污染源排放量核算</w:t>
            </w:r>
          </w:p>
        </w:tc>
        <w:tc>
          <w:tcPr>
            <w:tcW w:w="2075" w:type="dxa"/>
            <w:gridSpan w:val="4"/>
            <w:vAlign w:val="center"/>
          </w:tcPr>
          <w:p>
            <w:pPr>
              <w:jc w:val="center"/>
              <w:rPr>
                <w:rFonts w:ascii="Times New Roman" w:hAnsi="Times New Roman"/>
                <w:color w:val="auto"/>
                <w:sz w:val="18"/>
                <w:szCs w:val="18"/>
              </w:rPr>
            </w:pPr>
            <w:r>
              <w:rPr>
                <w:rFonts w:ascii="Times New Roman" w:hAnsi="宋体"/>
                <w:color w:val="auto"/>
                <w:sz w:val="18"/>
                <w:szCs w:val="18"/>
              </w:rPr>
              <w:t>污染物名称</w:t>
            </w:r>
          </w:p>
        </w:tc>
        <w:tc>
          <w:tcPr>
            <w:tcW w:w="2080" w:type="dxa"/>
            <w:gridSpan w:val="5"/>
            <w:vAlign w:val="center"/>
          </w:tcPr>
          <w:p>
            <w:pPr>
              <w:jc w:val="center"/>
              <w:rPr>
                <w:rFonts w:ascii="Times New Roman" w:hAnsi="Times New Roman"/>
                <w:color w:val="auto"/>
                <w:sz w:val="18"/>
                <w:szCs w:val="18"/>
              </w:rPr>
            </w:pPr>
            <w:r>
              <w:rPr>
                <w:rFonts w:ascii="Times New Roman" w:hAnsi="宋体"/>
                <w:color w:val="auto"/>
                <w:sz w:val="18"/>
                <w:szCs w:val="18"/>
              </w:rPr>
              <w:t>排放量</w:t>
            </w:r>
            <w:r>
              <w:rPr>
                <w:rFonts w:ascii="Times New Roman" w:hAnsi="Times New Roman"/>
                <w:color w:val="auto"/>
                <w:sz w:val="18"/>
                <w:szCs w:val="18"/>
              </w:rPr>
              <w:t>/</w:t>
            </w:r>
            <w:r>
              <w:rPr>
                <w:rFonts w:ascii="Times New Roman" w:hAnsi="宋体"/>
                <w:color w:val="auto"/>
                <w:sz w:val="18"/>
                <w:szCs w:val="18"/>
              </w:rPr>
              <w:t>（</w:t>
            </w:r>
            <w:r>
              <w:rPr>
                <w:rFonts w:ascii="Times New Roman" w:hAnsi="Times New Roman"/>
                <w:color w:val="auto"/>
                <w:sz w:val="18"/>
                <w:szCs w:val="18"/>
              </w:rPr>
              <w:t>t/a</w:t>
            </w:r>
            <w:r>
              <w:rPr>
                <w:rFonts w:ascii="Times New Roman" w:hAnsi="宋体"/>
                <w:color w:val="auto"/>
                <w:sz w:val="18"/>
                <w:szCs w:val="18"/>
              </w:rPr>
              <w:t>）</w:t>
            </w:r>
          </w:p>
        </w:tc>
        <w:tc>
          <w:tcPr>
            <w:tcW w:w="2076" w:type="dxa"/>
            <w:gridSpan w:val="3"/>
            <w:vAlign w:val="center"/>
          </w:tcPr>
          <w:p>
            <w:pPr>
              <w:jc w:val="center"/>
              <w:rPr>
                <w:rFonts w:ascii="Times New Roman" w:hAnsi="Times New Roman"/>
                <w:color w:val="auto"/>
                <w:sz w:val="18"/>
                <w:szCs w:val="18"/>
              </w:rPr>
            </w:pPr>
            <w:r>
              <w:rPr>
                <w:rFonts w:ascii="Times New Roman" w:hAnsi="宋体"/>
                <w:color w:val="auto"/>
                <w:sz w:val="18"/>
                <w:szCs w:val="18"/>
              </w:rPr>
              <w:t>排放浓度</w:t>
            </w:r>
            <w:r>
              <w:rPr>
                <w:rFonts w:ascii="Times New Roman" w:hAnsi="Times New Roman"/>
                <w:color w:val="auto"/>
                <w:sz w:val="18"/>
                <w:szCs w:val="18"/>
              </w:rPr>
              <w:t>/</w:t>
            </w:r>
            <w:r>
              <w:rPr>
                <w:rFonts w:ascii="Times New Roman" w:hAnsi="宋体"/>
                <w:color w:val="auto"/>
                <w:sz w:val="18"/>
                <w:szCs w:val="18"/>
              </w:rPr>
              <w:t>（</w:t>
            </w:r>
            <w:r>
              <w:rPr>
                <w:rFonts w:ascii="Times New Roman" w:hAnsi="Times New Roman"/>
                <w:color w:val="auto"/>
                <w:sz w:val="18"/>
                <w:szCs w:val="18"/>
              </w:rPr>
              <w:t>mg/L</w:t>
            </w:r>
            <w:r>
              <w:rPr>
                <w:rFonts w:ascii="Times New Roman"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875" w:type="dxa"/>
            <w:vMerge w:val="continue"/>
            <w:vAlign w:val="center"/>
          </w:tcPr>
          <w:p>
            <w:pPr>
              <w:jc w:val="center"/>
              <w:rPr>
                <w:rFonts w:ascii="Times New Roman" w:hAnsi="Times New Roman"/>
                <w:color w:val="auto"/>
                <w:sz w:val="18"/>
                <w:szCs w:val="18"/>
              </w:rPr>
            </w:pPr>
          </w:p>
        </w:tc>
        <w:tc>
          <w:tcPr>
            <w:tcW w:w="1399" w:type="dxa"/>
            <w:vMerge w:val="continue"/>
            <w:vAlign w:val="center"/>
          </w:tcPr>
          <w:p>
            <w:pPr>
              <w:jc w:val="center"/>
              <w:rPr>
                <w:rFonts w:ascii="Times New Roman" w:hAnsi="Times New Roman"/>
                <w:color w:val="auto"/>
                <w:sz w:val="18"/>
                <w:szCs w:val="18"/>
              </w:rPr>
            </w:pPr>
          </w:p>
        </w:tc>
        <w:tc>
          <w:tcPr>
            <w:tcW w:w="2075" w:type="dxa"/>
            <w:gridSpan w:val="4"/>
            <w:vAlign w:val="center"/>
          </w:tcPr>
          <w:p>
            <w:pPr>
              <w:jc w:val="center"/>
              <w:rPr>
                <w:rFonts w:ascii="Times New Roman" w:hAnsi="Times New Roman"/>
                <w:color w:val="auto"/>
                <w:sz w:val="18"/>
                <w:szCs w:val="18"/>
              </w:rPr>
            </w:pPr>
            <w:r>
              <w:rPr>
                <w:rFonts w:ascii="Times New Roman" w:hAnsi="宋体"/>
                <w:color w:val="auto"/>
                <w:sz w:val="18"/>
                <w:szCs w:val="18"/>
              </w:rPr>
              <w:t>（</w:t>
            </w:r>
            <w:r>
              <w:rPr>
                <w:rFonts w:ascii="Times New Roman" w:hAnsi="Times New Roman"/>
                <w:color w:val="auto"/>
                <w:sz w:val="18"/>
                <w:szCs w:val="18"/>
              </w:rPr>
              <w:t>COD</w:t>
            </w:r>
            <w:r>
              <w:rPr>
                <w:rFonts w:ascii="Times New Roman" w:hAnsi="宋体"/>
                <w:color w:val="auto"/>
                <w:sz w:val="18"/>
                <w:szCs w:val="18"/>
              </w:rPr>
              <w:t>）</w:t>
            </w:r>
          </w:p>
        </w:tc>
        <w:tc>
          <w:tcPr>
            <w:tcW w:w="2080" w:type="dxa"/>
            <w:gridSpan w:val="5"/>
            <w:vAlign w:val="center"/>
          </w:tcPr>
          <w:p>
            <w:pPr>
              <w:jc w:val="center"/>
              <w:rPr>
                <w:rFonts w:ascii="Times New Roman" w:hAnsi="Times New Roman"/>
                <w:color w:val="auto"/>
                <w:sz w:val="18"/>
                <w:szCs w:val="18"/>
              </w:rPr>
            </w:pPr>
            <w:r>
              <w:rPr>
                <w:rFonts w:ascii="Times New Roman" w:hAnsi="Times New Roman"/>
                <w:color w:val="auto"/>
                <w:sz w:val="18"/>
                <w:szCs w:val="18"/>
              </w:rPr>
              <w:t>65.70t/a</w:t>
            </w:r>
            <w:r>
              <w:rPr>
                <w:rFonts w:ascii="Times New Roman" w:hAnsi="宋体"/>
                <w:color w:val="auto"/>
                <w:sz w:val="18"/>
                <w:szCs w:val="18"/>
              </w:rPr>
              <w:t>（一期）</w:t>
            </w:r>
          </w:p>
          <w:p>
            <w:pPr>
              <w:jc w:val="center"/>
              <w:rPr>
                <w:rFonts w:ascii="Times New Roman" w:hAnsi="Times New Roman"/>
                <w:color w:val="auto"/>
                <w:sz w:val="18"/>
                <w:szCs w:val="18"/>
              </w:rPr>
            </w:pPr>
            <w:r>
              <w:rPr>
                <w:rFonts w:ascii="Times New Roman" w:hAnsi="Times New Roman"/>
                <w:color w:val="auto"/>
                <w:sz w:val="18"/>
                <w:szCs w:val="18"/>
              </w:rPr>
              <w:t>131.40t/a</w:t>
            </w:r>
            <w:r>
              <w:rPr>
                <w:rFonts w:ascii="Times New Roman" w:hAnsi="宋体"/>
                <w:color w:val="auto"/>
                <w:sz w:val="18"/>
                <w:szCs w:val="18"/>
              </w:rPr>
              <w:t>（二期）</w:t>
            </w:r>
          </w:p>
          <w:p>
            <w:pPr>
              <w:jc w:val="center"/>
              <w:rPr>
                <w:rFonts w:ascii="Times New Roman" w:hAnsi="Times New Roman"/>
                <w:color w:val="auto"/>
                <w:sz w:val="18"/>
                <w:szCs w:val="18"/>
              </w:rPr>
            </w:pPr>
            <w:r>
              <w:rPr>
                <w:rFonts w:ascii="Times New Roman" w:hAnsi="Times New Roman"/>
                <w:color w:val="auto"/>
                <w:sz w:val="18"/>
                <w:szCs w:val="18"/>
              </w:rPr>
              <w:t>197.10t/a</w:t>
            </w:r>
            <w:r>
              <w:rPr>
                <w:rFonts w:ascii="Times New Roman" w:hAnsi="宋体"/>
                <w:color w:val="auto"/>
                <w:sz w:val="18"/>
                <w:szCs w:val="18"/>
              </w:rPr>
              <w:t>（三期）</w:t>
            </w:r>
          </w:p>
        </w:tc>
        <w:tc>
          <w:tcPr>
            <w:tcW w:w="2076" w:type="dxa"/>
            <w:gridSpan w:val="3"/>
            <w:vAlign w:val="center"/>
          </w:tcPr>
          <w:p>
            <w:pPr>
              <w:jc w:val="center"/>
              <w:rPr>
                <w:rFonts w:ascii="Times New Roman" w:hAnsi="Times New Roman"/>
                <w:color w:val="auto"/>
                <w:sz w:val="18"/>
                <w:szCs w:val="18"/>
              </w:rPr>
            </w:pPr>
            <w:r>
              <w:rPr>
                <w:rFonts w:ascii="Times New Roman" w:hAnsi="宋体"/>
                <w:color w:val="auto"/>
                <w:sz w:val="18"/>
                <w:szCs w:val="18"/>
              </w:rPr>
              <w:t>（</w:t>
            </w:r>
            <w:r>
              <w:rPr>
                <w:rFonts w:ascii="Times New Roman" w:hAnsi="Times New Roman"/>
                <w:color w:val="auto"/>
                <w:sz w:val="18"/>
                <w:szCs w:val="18"/>
              </w:rPr>
              <w:t>30</w:t>
            </w:r>
            <w:r>
              <w:rPr>
                <w:rFonts w:ascii="Times New Roman"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875" w:type="dxa"/>
            <w:vMerge w:val="continue"/>
            <w:vAlign w:val="center"/>
          </w:tcPr>
          <w:p>
            <w:pPr>
              <w:jc w:val="center"/>
              <w:rPr>
                <w:rFonts w:ascii="Times New Roman" w:hAnsi="Times New Roman"/>
                <w:color w:val="auto"/>
              </w:rPr>
            </w:pPr>
          </w:p>
        </w:tc>
        <w:tc>
          <w:tcPr>
            <w:tcW w:w="1399" w:type="dxa"/>
            <w:vMerge w:val="continue"/>
            <w:vAlign w:val="center"/>
          </w:tcPr>
          <w:p>
            <w:pPr>
              <w:jc w:val="center"/>
              <w:rPr>
                <w:rFonts w:ascii="Times New Roman" w:hAnsi="Times New Roman"/>
                <w:color w:val="auto"/>
              </w:rPr>
            </w:pPr>
          </w:p>
        </w:tc>
        <w:tc>
          <w:tcPr>
            <w:tcW w:w="2075" w:type="dxa"/>
            <w:gridSpan w:val="4"/>
            <w:vAlign w:val="center"/>
          </w:tcPr>
          <w:p>
            <w:pPr>
              <w:jc w:val="center"/>
              <w:rPr>
                <w:rFonts w:ascii="Times New Roman" w:hAnsi="Times New Roman"/>
                <w:color w:val="auto"/>
                <w:sz w:val="18"/>
                <w:szCs w:val="18"/>
              </w:rPr>
            </w:pPr>
            <w:r>
              <w:rPr>
                <w:rFonts w:ascii="Times New Roman" w:hAnsi="宋体"/>
                <w:color w:val="auto"/>
                <w:sz w:val="18"/>
                <w:szCs w:val="18"/>
              </w:rPr>
              <w:t>（</w:t>
            </w:r>
            <w:r>
              <w:rPr>
                <w:rFonts w:ascii="Times New Roman" w:hAnsi="Times New Roman"/>
                <w:color w:val="auto"/>
                <w:sz w:val="18"/>
                <w:szCs w:val="18"/>
              </w:rPr>
              <w:t>NH</w:t>
            </w:r>
            <w:r>
              <w:rPr>
                <w:rFonts w:ascii="Times New Roman" w:hAnsi="Times New Roman"/>
                <w:color w:val="auto"/>
                <w:sz w:val="18"/>
                <w:szCs w:val="18"/>
                <w:vertAlign w:val="subscript"/>
              </w:rPr>
              <w:t>3</w:t>
            </w:r>
            <w:r>
              <w:rPr>
                <w:rFonts w:ascii="Times New Roman" w:hAnsi="Times New Roman"/>
                <w:color w:val="auto"/>
                <w:sz w:val="18"/>
                <w:szCs w:val="18"/>
              </w:rPr>
              <w:t>-N</w:t>
            </w:r>
            <w:r>
              <w:rPr>
                <w:rFonts w:ascii="Times New Roman" w:hAnsi="宋体"/>
                <w:color w:val="auto"/>
                <w:sz w:val="18"/>
                <w:szCs w:val="18"/>
              </w:rPr>
              <w:t>）</w:t>
            </w:r>
          </w:p>
        </w:tc>
        <w:tc>
          <w:tcPr>
            <w:tcW w:w="2080" w:type="dxa"/>
            <w:gridSpan w:val="5"/>
            <w:vAlign w:val="center"/>
          </w:tcPr>
          <w:p>
            <w:pPr>
              <w:jc w:val="center"/>
              <w:rPr>
                <w:rFonts w:ascii="Times New Roman" w:hAnsi="Times New Roman"/>
                <w:color w:val="auto"/>
                <w:sz w:val="18"/>
                <w:szCs w:val="18"/>
              </w:rPr>
            </w:pPr>
            <w:r>
              <w:rPr>
                <w:rFonts w:ascii="Times New Roman" w:hAnsi="Times New Roman"/>
                <w:color w:val="auto"/>
                <w:sz w:val="18"/>
                <w:szCs w:val="18"/>
              </w:rPr>
              <w:t>3.29 t/a</w:t>
            </w:r>
            <w:r>
              <w:rPr>
                <w:rFonts w:ascii="Times New Roman" w:hAnsi="宋体"/>
                <w:color w:val="auto"/>
                <w:sz w:val="18"/>
                <w:szCs w:val="18"/>
              </w:rPr>
              <w:t>（一期）</w:t>
            </w:r>
          </w:p>
          <w:p>
            <w:pPr>
              <w:jc w:val="center"/>
              <w:rPr>
                <w:rFonts w:ascii="Times New Roman" w:hAnsi="Times New Roman"/>
                <w:color w:val="auto"/>
                <w:sz w:val="18"/>
                <w:szCs w:val="18"/>
              </w:rPr>
            </w:pPr>
            <w:r>
              <w:rPr>
                <w:rFonts w:ascii="Times New Roman" w:hAnsi="Times New Roman"/>
                <w:color w:val="auto"/>
                <w:sz w:val="18"/>
                <w:szCs w:val="18"/>
              </w:rPr>
              <w:t>6.57t/a</w:t>
            </w:r>
            <w:r>
              <w:rPr>
                <w:rFonts w:ascii="Times New Roman" w:hAnsi="宋体"/>
                <w:color w:val="auto"/>
                <w:sz w:val="18"/>
                <w:szCs w:val="18"/>
              </w:rPr>
              <w:t>（二期）</w:t>
            </w:r>
          </w:p>
          <w:p>
            <w:pPr>
              <w:jc w:val="center"/>
              <w:rPr>
                <w:rFonts w:ascii="Times New Roman" w:hAnsi="Times New Roman"/>
                <w:color w:val="auto"/>
                <w:sz w:val="18"/>
                <w:szCs w:val="18"/>
              </w:rPr>
            </w:pPr>
            <w:r>
              <w:rPr>
                <w:rFonts w:ascii="Times New Roman" w:hAnsi="Times New Roman"/>
                <w:color w:val="auto"/>
                <w:sz w:val="18"/>
                <w:szCs w:val="18"/>
              </w:rPr>
              <w:t>9.86t/a</w:t>
            </w:r>
            <w:r>
              <w:rPr>
                <w:rFonts w:ascii="Times New Roman" w:hAnsi="宋体"/>
                <w:color w:val="auto"/>
                <w:sz w:val="18"/>
                <w:szCs w:val="18"/>
              </w:rPr>
              <w:t>（三期）</w:t>
            </w:r>
          </w:p>
        </w:tc>
        <w:tc>
          <w:tcPr>
            <w:tcW w:w="2076" w:type="dxa"/>
            <w:gridSpan w:val="3"/>
            <w:vAlign w:val="center"/>
          </w:tcPr>
          <w:p>
            <w:pPr>
              <w:jc w:val="center"/>
              <w:rPr>
                <w:rFonts w:ascii="Times New Roman" w:hAnsi="Times New Roman"/>
                <w:color w:val="auto"/>
                <w:sz w:val="18"/>
                <w:szCs w:val="18"/>
              </w:rPr>
            </w:pPr>
            <w:r>
              <w:rPr>
                <w:rFonts w:ascii="Times New Roman" w:hAnsi="宋体"/>
                <w:color w:val="auto"/>
                <w:sz w:val="18"/>
                <w:szCs w:val="18"/>
              </w:rPr>
              <w:t>（</w:t>
            </w:r>
            <w:r>
              <w:rPr>
                <w:rFonts w:ascii="Times New Roman" w:hAnsi="Times New Roman"/>
                <w:color w:val="auto"/>
                <w:sz w:val="18"/>
                <w:szCs w:val="18"/>
              </w:rPr>
              <w:t>1.5</w:t>
            </w:r>
            <w:r>
              <w:rPr>
                <w:rFonts w:ascii="Times New Roman"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替代源排放情况</w:t>
            </w:r>
          </w:p>
        </w:tc>
        <w:tc>
          <w:tcPr>
            <w:tcW w:w="1246" w:type="dxa"/>
            <w:vAlign w:val="center"/>
          </w:tcPr>
          <w:p>
            <w:pPr>
              <w:jc w:val="center"/>
              <w:rPr>
                <w:rFonts w:ascii="Times New Roman" w:hAnsi="Times New Roman"/>
                <w:color w:val="auto"/>
                <w:sz w:val="18"/>
                <w:szCs w:val="18"/>
              </w:rPr>
            </w:pPr>
            <w:r>
              <w:rPr>
                <w:rFonts w:ascii="Times New Roman" w:hAnsi="宋体"/>
                <w:color w:val="auto"/>
                <w:sz w:val="18"/>
                <w:szCs w:val="18"/>
              </w:rPr>
              <w:t>污染源名称</w:t>
            </w:r>
          </w:p>
        </w:tc>
        <w:tc>
          <w:tcPr>
            <w:tcW w:w="1247" w:type="dxa"/>
            <w:gridSpan w:val="4"/>
            <w:vAlign w:val="center"/>
          </w:tcPr>
          <w:p>
            <w:pPr>
              <w:jc w:val="center"/>
              <w:rPr>
                <w:rFonts w:ascii="Times New Roman" w:hAnsi="Times New Roman"/>
                <w:color w:val="auto"/>
                <w:spacing w:val="-10"/>
                <w:sz w:val="18"/>
                <w:szCs w:val="18"/>
              </w:rPr>
            </w:pPr>
            <w:r>
              <w:rPr>
                <w:rFonts w:ascii="Times New Roman" w:hAnsi="宋体"/>
                <w:color w:val="auto"/>
                <w:spacing w:val="-10"/>
                <w:sz w:val="18"/>
                <w:szCs w:val="18"/>
              </w:rPr>
              <w:t>排污许可证编号</w:t>
            </w:r>
          </w:p>
        </w:tc>
        <w:tc>
          <w:tcPr>
            <w:tcW w:w="1246" w:type="dxa"/>
            <w:gridSpan w:val="2"/>
            <w:vAlign w:val="center"/>
          </w:tcPr>
          <w:p>
            <w:pPr>
              <w:jc w:val="center"/>
              <w:rPr>
                <w:rFonts w:ascii="Times New Roman" w:hAnsi="Times New Roman"/>
                <w:color w:val="auto"/>
                <w:sz w:val="18"/>
                <w:szCs w:val="18"/>
              </w:rPr>
            </w:pPr>
            <w:r>
              <w:rPr>
                <w:rFonts w:ascii="Times New Roman" w:hAnsi="宋体"/>
                <w:color w:val="auto"/>
                <w:sz w:val="18"/>
                <w:szCs w:val="18"/>
              </w:rPr>
              <w:t>污染物名称</w:t>
            </w:r>
          </w:p>
        </w:tc>
        <w:tc>
          <w:tcPr>
            <w:tcW w:w="1246" w:type="dxa"/>
            <w:gridSpan w:val="4"/>
            <w:vAlign w:val="center"/>
          </w:tcPr>
          <w:p>
            <w:pPr>
              <w:jc w:val="center"/>
              <w:rPr>
                <w:rFonts w:ascii="Times New Roman" w:hAnsi="Times New Roman"/>
                <w:color w:val="auto"/>
                <w:sz w:val="18"/>
                <w:szCs w:val="18"/>
              </w:rPr>
            </w:pPr>
            <w:r>
              <w:rPr>
                <w:rFonts w:ascii="Times New Roman" w:hAnsi="宋体"/>
                <w:color w:val="auto"/>
                <w:sz w:val="18"/>
                <w:szCs w:val="18"/>
              </w:rPr>
              <w:t>排放量</w:t>
            </w:r>
            <w:r>
              <w:rPr>
                <w:rFonts w:ascii="Times New Roman" w:hAnsi="Times New Roman"/>
                <w:color w:val="auto"/>
                <w:sz w:val="18"/>
                <w:szCs w:val="18"/>
              </w:rPr>
              <w:t>/</w:t>
            </w:r>
            <w:r>
              <w:rPr>
                <w:rFonts w:ascii="Times New Roman" w:hAnsi="宋体"/>
                <w:color w:val="auto"/>
                <w:sz w:val="18"/>
                <w:szCs w:val="18"/>
              </w:rPr>
              <w:t>（</w:t>
            </w:r>
            <w:r>
              <w:rPr>
                <w:rFonts w:ascii="Times New Roman" w:hAnsi="Times New Roman"/>
                <w:color w:val="auto"/>
                <w:sz w:val="18"/>
                <w:szCs w:val="18"/>
              </w:rPr>
              <w:t>t/a</w:t>
            </w:r>
            <w:r>
              <w:rPr>
                <w:rFonts w:ascii="Times New Roman" w:hAnsi="宋体"/>
                <w:color w:val="auto"/>
                <w:sz w:val="18"/>
                <w:szCs w:val="18"/>
              </w:rPr>
              <w:t>）</w:t>
            </w:r>
          </w:p>
        </w:tc>
        <w:tc>
          <w:tcPr>
            <w:tcW w:w="1246" w:type="dxa"/>
            <w:vAlign w:val="center"/>
          </w:tcPr>
          <w:p>
            <w:pPr>
              <w:jc w:val="center"/>
              <w:rPr>
                <w:rFonts w:ascii="Times New Roman" w:hAnsi="Times New Roman"/>
                <w:color w:val="auto"/>
                <w:sz w:val="18"/>
                <w:szCs w:val="18"/>
              </w:rPr>
            </w:pPr>
            <w:r>
              <w:rPr>
                <w:rFonts w:ascii="Times New Roman" w:hAnsi="宋体"/>
                <w:color w:val="auto"/>
                <w:sz w:val="18"/>
                <w:szCs w:val="18"/>
              </w:rPr>
              <w:t>排放浓度</w:t>
            </w:r>
            <w:r>
              <w:rPr>
                <w:rFonts w:ascii="Times New Roman" w:hAnsi="Times New Roman"/>
                <w:color w:val="auto"/>
                <w:sz w:val="18"/>
                <w:szCs w:val="18"/>
              </w:rPr>
              <w:t>/</w:t>
            </w:r>
            <w:r>
              <w:rPr>
                <w:rFonts w:ascii="Times New Roman" w:hAnsi="宋体"/>
                <w:color w:val="auto"/>
                <w:sz w:val="18"/>
                <w:szCs w:val="18"/>
              </w:rPr>
              <w:t>（</w:t>
            </w:r>
            <w:r>
              <w:rPr>
                <w:rFonts w:ascii="Times New Roman" w:hAnsi="Times New Roman"/>
                <w:color w:val="auto"/>
                <w:sz w:val="18"/>
                <w:szCs w:val="18"/>
              </w:rPr>
              <w:t>mg/L</w:t>
            </w:r>
            <w:r>
              <w:rPr>
                <w:rFonts w:ascii="Times New Roman"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continue"/>
            <w:vAlign w:val="center"/>
          </w:tcPr>
          <w:p>
            <w:pPr>
              <w:jc w:val="center"/>
              <w:rPr>
                <w:rFonts w:ascii="Times New Roman" w:hAnsi="Times New Roman"/>
                <w:color w:val="auto"/>
                <w:sz w:val="18"/>
                <w:szCs w:val="18"/>
              </w:rPr>
            </w:pPr>
          </w:p>
        </w:tc>
        <w:tc>
          <w:tcPr>
            <w:tcW w:w="1246" w:type="dxa"/>
          </w:tcPr>
          <w:p>
            <w:pPr>
              <w:jc w:val="center"/>
              <w:rPr>
                <w:rFonts w:ascii="Times New Roman" w:hAnsi="Times New Roman"/>
                <w:color w:val="auto"/>
              </w:rPr>
            </w:pPr>
            <w:r>
              <w:rPr>
                <w:rFonts w:ascii="Times New Roman" w:hAnsi="宋体"/>
                <w:color w:val="auto"/>
                <w:sz w:val="18"/>
                <w:szCs w:val="18"/>
              </w:rPr>
              <w:t>（</w:t>
            </w:r>
            <w:r>
              <w:rPr>
                <w:rFonts w:ascii="Times New Roman" w:hAnsi="Times New Roman"/>
                <w:color w:val="auto"/>
                <w:sz w:val="18"/>
                <w:szCs w:val="18"/>
              </w:rPr>
              <w:t>/</w:t>
            </w:r>
            <w:r>
              <w:rPr>
                <w:rFonts w:ascii="Times New Roman" w:hAnsi="宋体"/>
                <w:color w:val="auto"/>
                <w:sz w:val="18"/>
                <w:szCs w:val="18"/>
              </w:rPr>
              <w:t>）</w:t>
            </w:r>
          </w:p>
        </w:tc>
        <w:tc>
          <w:tcPr>
            <w:tcW w:w="1247" w:type="dxa"/>
            <w:gridSpan w:val="4"/>
          </w:tcPr>
          <w:p>
            <w:pPr>
              <w:jc w:val="center"/>
              <w:rPr>
                <w:rFonts w:ascii="Times New Roman" w:hAnsi="Times New Roman"/>
                <w:color w:val="auto"/>
              </w:rPr>
            </w:pPr>
            <w:r>
              <w:rPr>
                <w:rFonts w:ascii="Times New Roman" w:hAnsi="宋体"/>
                <w:color w:val="auto"/>
                <w:sz w:val="18"/>
                <w:szCs w:val="18"/>
              </w:rPr>
              <w:t>（</w:t>
            </w:r>
            <w:r>
              <w:rPr>
                <w:rFonts w:ascii="Times New Roman" w:hAnsi="Times New Roman"/>
                <w:color w:val="auto"/>
                <w:sz w:val="18"/>
                <w:szCs w:val="18"/>
              </w:rPr>
              <w:t>/</w:t>
            </w:r>
            <w:r>
              <w:rPr>
                <w:rFonts w:ascii="Times New Roman" w:hAnsi="宋体"/>
                <w:color w:val="auto"/>
                <w:sz w:val="18"/>
                <w:szCs w:val="18"/>
              </w:rPr>
              <w:t>）</w:t>
            </w:r>
          </w:p>
        </w:tc>
        <w:tc>
          <w:tcPr>
            <w:tcW w:w="1246" w:type="dxa"/>
            <w:gridSpan w:val="2"/>
          </w:tcPr>
          <w:p>
            <w:pPr>
              <w:jc w:val="center"/>
              <w:rPr>
                <w:rFonts w:ascii="Times New Roman" w:hAnsi="Times New Roman"/>
                <w:color w:val="auto"/>
              </w:rPr>
            </w:pPr>
            <w:r>
              <w:rPr>
                <w:rFonts w:ascii="Times New Roman" w:hAnsi="宋体"/>
                <w:color w:val="auto"/>
                <w:sz w:val="18"/>
                <w:szCs w:val="18"/>
              </w:rPr>
              <w:t>（</w:t>
            </w:r>
            <w:r>
              <w:rPr>
                <w:rFonts w:ascii="Times New Roman" w:hAnsi="Times New Roman"/>
                <w:color w:val="auto"/>
                <w:sz w:val="18"/>
                <w:szCs w:val="18"/>
              </w:rPr>
              <w:t>/</w:t>
            </w:r>
            <w:r>
              <w:rPr>
                <w:rFonts w:ascii="Times New Roman" w:hAnsi="宋体"/>
                <w:color w:val="auto"/>
                <w:sz w:val="18"/>
                <w:szCs w:val="18"/>
              </w:rPr>
              <w:t>）</w:t>
            </w:r>
          </w:p>
        </w:tc>
        <w:tc>
          <w:tcPr>
            <w:tcW w:w="1246" w:type="dxa"/>
            <w:gridSpan w:val="4"/>
          </w:tcPr>
          <w:p>
            <w:pPr>
              <w:jc w:val="center"/>
              <w:rPr>
                <w:rFonts w:ascii="Times New Roman" w:hAnsi="Times New Roman"/>
                <w:color w:val="auto"/>
              </w:rPr>
            </w:pPr>
            <w:r>
              <w:rPr>
                <w:rFonts w:ascii="Times New Roman" w:hAnsi="宋体"/>
                <w:color w:val="auto"/>
                <w:sz w:val="18"/>
                <w:szCs w:val="18"/>
              </w:rPr>
              <w:t>（</w:t>
            </w:r>
            <w:r>
              <w:rPr>
                <w:rFonts w:ascii="Times New Roman" w:hAnsi="Times New Roman"/>
                <w:color w:val="auto"/>
                <w:sz w:val="18"/>
                <w:szCs w:val="18"/>
              </w:rPr>
              <w:t>/</w:t>
            </w:r>
            <w:r>
              <w:rPr>
                <w:rFonts w:ascii="Times New Roman" w:hAnsi="宋体"/>
                <w:color w:val="auto"/>
                <w:sz w:val="18"/>
                <w:szCs w:val="18"/>
              </w:rPr>
              <w:t>）</w:t>
            </w:r>
          </w:p>
        </w:tc>
        <w:tc>
          <w:tcPr>
            <w:tcW w:w="1246" w:type="dxa"/>
          </w:tcPr>
          <w:p>
            <w:pPr>
              <w:jc w:val="center"/>
              <w:rPr>
                <w:rFonts w:ascii="Times New Roman" w:hAnsi="Times New Roman"/>
                <w:color w:val="auto"/>
              </w:rPr>
            </w:pPr>
            <w:r>
              <w:rPr>
                <w:rFonts w:ascii="Times New Roman" w:hAnsi="宋体"/>
                <w:color w:val="auto"/>
                <w:sz w:val="18"/>
                <w:szCs w:val="18"/>
              </w:rPr>
              <w:t>（</w:t>
            </w:r>
            <w:r>
              <w:rPr>
                <w:rFonts w:ascii="Times New Roman" w:hAnsi="Times New Roman"/>
                <w:color w:val="auto"/>
                <w:sz w:val="18"/>
                <w:szCs w:val="18"/>
              </w:rPr>
              <w:t>/</w:t>
            </w:r>
            <w:r>
              <w:rPr>
                <w:rFonts w:ascii="Times New Roman"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生态流量确定</w:t>
            </w:r>
          </w:p>
        </w:tc>
        <w:tc>
          <w:tcPr>
            <w:tcW w:w="6231" w:type="dxa"/>
            <w:gridSpan w:val="12"/>
            <w:vAlign w:val="center"/>
          </w:tcPr>
          <w:p>
            <w:pPr>
              <w:jc w:val="left"/>
              <w:rPr>
                <w:rFonts w:ascii="Times New Roman" w:hAnsi="Times New Roman"/>
                <w:color w:val="auto"/>
                <w:sz w:val="18"/>
                <w:szCs w:val="18"/>
              </w:rPr>
            </w:pPr>
            <w:r>
              <w:rPr>
                <w:rFonts w:ascii="Times New Roman" w:hAnsi="宋体"/>
                <w:color w:val="auto"/>
                <w:sz w:val="18"/>
                <w:szCs w:val="18"/>
              </w:rPr>
              <w:t>生态流量：一般水期（</w:t>
            </w:r>
            <w:r>
              <w:rPr>
                <w:rFonts w:ascii="Times New Roman" w:hAnsi="Times New Roman"/>
                <w:color w:val="auto"/>
                <w:sz w:val="18"/>
                <w:szCs w:val="18"/>
              </w:rPr>
              <w:t xml:space="preserve"> </w:t>
            </w:r>
            <w:r>
              <w:rPr>
                <w:rFonts w:ascii="Times New Roman" w:hAnsi="宋体"/>
                <w:color w:val="auto"/>
                <w:sz w:val="18"/>
                <w:szCs w:val="18"/>
              </w:rPr>
              <w:t>）</w:t>
            </w:r>
            <w:r>
              <w:rPr>
                <w:rFonts w:ascii="Times New Roman" w:hAnsi="Times New Roman"/>
                <w:color w:val="auto"/>
                <w:sz w:val="18"/>
                <w:szCs w:val="18"/>
              </w:rPr>
              <w:t>m</w:t>
            </w:r>
            <w:r>
              <w:rPr>
                <w:rFonts w:ascii="Times New Roman" w:hAnsi="Times New Roman"/>
                <w:color w:val="auto"/>
                <w:sz w:val="18"/>
                <w:szCs w:val="18"/>
                <w:vertAlign w:val="superscript"/>
              </w:rPr>
              <w:t>3</w:t>
            </w:r>
            <w:r>
              <w:rPr>
                <w:rFonts w:ascii="Times New Roman" w:hAnsi="Times New Roman"/>
                <w:color w:val="auto"/>
                <w:sz w:val="18"/>
                <w:szCs w:val="18"/>
              </w:rPr>
              <w:t>/s</w:t>
            </w:r>
            <w:r>
              <w:rPr>
                <w:rFonts w:ascii="Times New Roman" w:hAnsi="宋体"/>
                <w:color w:val="auto"/>
                <w:sz w:val="18"/>
                <w:szCs w:val="18"/>
              </w:rPr>
              <w:t>；鱼类繁殖期（</w:t>
            </w:r>
            <w:r>
              <w:rPr>
                <w:rFonts w:ascii="Times New Roman" w:hAnsi="Times New Roman"/>
                <w:color w:val="auto"/>
                <w:sz w:val="18"/>
                <w:szCs w:val="18"/>
              </w:rPr>
              <w:t xml:space="preserve"> </w:t>
            </w:r>
            <w:r>
              <w:rPr>
                <w:rFonts w:ascii="Times New Roman" w:hAnsi="宋体"/>
                <w:color w:val="auto"/>
                <w:sz w:val="18"/>
                <w:szCs w:val="18"/>
              </w:rPr>
              <w:t>）</w:t>
            </w:r>
            <w:r>
              <w:rPr>
                <w:rFonts w:ascii="Times New Roman" w:hAnsi="Times New Roman"/>
                <w:color w:val="auto"/>
                <w:sz w:val="18"/>
                <w:szCs w:val="18"/>
              </w:rPr>
              <w:t>m</w:t>
            </w:r>
            <w:r>
              <w:rPr>
                <w:rFonts w:ascii="Times New Roman" w:hAnsi="Times New Roman"/>
                <w:color w:val="auto"/>
                <w:sz w:val="18"/>
                <w:szCs w:val="18"/>
                <w:vertAlign w:val="superscript"/>
              </w:rPr>
              <w:t>3</w:t>
            </w:r>
            <w:r>
              <w:rPr>
                <w:rFonts w:ascii="Times New Roman" w:hAnsi="Times New Roman"/>
                <w:color w:val="auto"/>
                <w:sz w:val="18"/>
                <w:szCs w:val="18"/>
              </w:rPr>
              <w:t>/s</w:t>
            </w:r>
            <w:r>
              <w:rPr>
                <w:rFonts w:ascii="Times New Roman" w:hAnsi="宋体"/>
                <w:color w:val="auto"/>
                <w:sz w:val="18"/>
                <w:szCs w:val="18"/>
              </w:rPr>
              <w:t>；其他（</w:t>
            </w:r>
            <w:r>
              <w:rPr>
                <w:rFonts w:ascii="Times New Roman" w:hAnsi="Times New Roman"/>
                <w:color w:val="auto"/>
                <w:sz w:val="18"/>
                <w:szCs w:val="18"/>
              </w:rPr>
              <w:t xml:space="preserve"> </w:t>
            </w:r>
            <w:r>
              <w:rPr>
                <w:rFonts w:ascii="Times New Roman" w:hAnsi="宋体"/>
                <w:color w:val="auto"/>
                <w:sz w:val="18"/>
                <w:szCs w:val="18"/>
              </w:rPr>
              <w:t>）</w:t>
            </w:r>
            <w:r>
              <w:rPr>
                <w:rFonts w:ascii="Times New Roman" w:hAnsi="Times New Roman"/>
                <w:color w:val="auto"/>
                <w:sz w:val="18"/>
                <w:szCs w:val="18"/>
              </w:rPr>
              <w:t>m</w:t>
            </w:r>
            <w:r>
              <w:rPr>
                <w:rFonts w:ascii="Times New Roman" w:hAnsi="Times New Roman"/>
                <w:color w:val="auto"/>
                <w:sz w:val="18"/>
                <w:szCs w:val="18"/>
                <w:vertAlign w:val="superscript"/>
              </w:rPr>
              <w:t>3</w:t>
            </w:r>
            <w:r>
              <w:rPr>
                <w:rFonts w:ascii="Times New Roman" w:hAnsi="Times New Roman"/>
                <w:color w:val="auto"/>
                <w:sz w:val="18"/>
                <w:szCs w:val="18"/>
              </w:rPr>
              <w:t xml:space="preserve">/s </w:t>
            </w:r>
          </w:p>
          <w:p>
            <w:pPr>
              <w:jc w:val="left"/>
              <w:rPr>
                <w:rFonts w:ascii="Times New Roman" w:hAnsi="Times New Roman"/>
                <w:color w:val="auto"/>
                <w:sz w:val="18"/>
                <w:szCs w:val="18"/>
              </w:rPr>
            </w:pPr>
            <w:r>
              <w:rPr>
                <w:rFonts w:ascii="Times New Roman" w:hAnsi="宋体"/>
                <w:color w:val="auto"/>
                <w:sz w:val="18"/>
                <w:szCs w:val="18"/>
              </w:rPr>
              <w:t>生态水位：一般水期（</w:t>
            </w:r>
            <w:r>
              <w:rPr>
                <w:rFonts w:ascii="Times New Roman" w:hAnsi="Times New Roman"/>
                <w:color w:val="auto"/>
                <w:sz w:val="18"/>
                <w:szCs w:val="18"/>
              </w:rPr>
              <w:t xml:space="preserve"> </w:t>
            </w:r>
            <w:r>
              <w:rPr>
                <w:rFonts w:ascii="Times New Roman" w:hAnsi="宋体"/>
                <w:color w:val="auto"/>
                <w:sz w:val="18"/>
                <w:szCs w:val="18"/>
              </w:rPr>
              <w:t>）</w:t>
            </w:r>
            <w:r>
              <w:rPr>
                <w:rFonts w:ascii="Times New Roman" w:hAnsi="Times New Roman"/>
                <w:color w:val="auto"/>
                <w:sz w:val="18"/>
                <w:szCs w:val="18"/>
              </w:rPr>
              <w:t>m</w:t>
            </w:r>
            <w:r>
              <w:rPr>
                <w:rFonts w:ascii="Times New Roman" w:hAnsi="宋体"/>
                <w:color w:val="auto"/>
                <w:sz w:val="18"/>
                <w:szCs w:val="18"/>
              </w:rPr>
              <w:t>；鱼类繁殖期（</w:t>
            </w:r>
            <w:r>
              <w:rPr>
                <w:rFonts w:ascii="Times New Roman" w:hAnsi="Times New Roman"/>
                <w:color w:val="auto"/>
                <w:sz w:val="18"/>
                <w:szCs w:val="18"/>
              </w:rPr>
              <w:t xml:space="preserve"> </w:t>
            </w:r>
            <w:r>
              <w:rPr>
                <w:rFonts w:ascii="Times New Roman" w:hAnsi="宋体"/>
                <w:color w:val="auto"/>
                <w:sz w:val="18"/>
                <w:szCs w:val="18"/>
              </w:rPr>
              <w:t>）</w:t>
            </w:r>
            <w:r>
              <w:rPr>
                <w:rFonts w:ascii="Times New Roman" w:hAnsi="Times New Roman"/>
                <w:color w:val="auto"/>
                <w:sz w:val="18"/>
                <w:szCs w:val="18"/>
              </w:rPr>
              <w:t>m</w:t>
            </w:r>
            <w:r>
              <w:rPr>
                <w:rFonts w:ascii="Times New Roman" w:hAnsi="宋体"/>
                <w:color w:val="auto"/>
                <w:sz w:val="18"/>
                <w:szCs w:val="18"/>
              </w:rPr>
              <w:t>；其他（</w:t>
            </w:r>
            <w:r>
              <w:rPr>
                <w:rFonts w:ascii="Times New Roman" w:hAnsi="Times New Roman"/>
                <w:color w:val="auto"/>
                <w:sz w:val="18"/>
                <w:szCs w:val="18"/>
              </w:rPr>
              <w:t xml:space="preserve"> </w:t>
            </w:r>
            <w:r>
              <w:rPr>
                <w:rFonts w:ascii="Times New Roman" w:hAnsi="宋体"/>
                <w:color w:val="auto"/>
                <w:sz w:val="18"/>
                <w:szCs w:val="18"/>
              </w:rPr>
              <w:t>）</w:t>
            </w:r>
            <w:r>
              <w:rPr>
                <w:rFonts w:ascii="Times New Roman" w:hAnsi="Times New Roman"/>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防</w:t>
            </w:r>
          </w:p>
          <w:p>
            <w:pPr>
              <w:jc w:val="center"/>
              <w:rPr>
                <w:rFonts w:ascii="Times New Roman" w:hAnsi="Times New Roman"/>
                <w:color w:val="auto"/>
                <w:sz w:val="18"/>
                <w:szCs w:val="18"/>
              </w:rPr>
            </w:pPr>
            <w:r>
              <w:rPr>
                <w:rFonts w:ascii="Times New Roman" w:hAnsi="宋体"/>
                <w:color w:val="auto"/>
                <w:sz w:val="18"/>
                <w:szCs w:val="18"/>
              </w:rPr>
              <w:t>治</w:t>
            </w:r>
          </w:p>
          <w:p>
            <w:pPr>
              <w:jc w:val="center"/>
              <w:rPr>
                <w:rFonts w:ascii="Times New Roman" w:hAnsi="Times New Roman"/>
                <w:color w:val="auto"/>
                <w:sz w:val="18"/>
                <w:szCs w:val="18"/>
              </w:rPr>
            </w:pPr>
            <w:r>
              <w:rPr>
                <w:rFonts w:ascii="Times New Roman" w:hAnsi="宋体"/>
                <w:color w:val="auto"/>
                <w:sz w:val="18"/>
                <w:szCs w:val="18"/>
              </w:rPr>
              <w:t>措</w:t>
            </w:r>
          </w:p>
          <w:p>
            <w:pPr>
              <w:jc w:val="center"/>
              <w:rPr>
                <w:rFonts w:ascii="Times New Roman" w:hAnsi="Times New Roman"/>
                <w:color w:val="auto"/>
                <w:sz w:val="18"/>
                <w:szCs w:val="18"/>
              </w:rPr>
            </w:pPr>
            <w:r>
              <w:rPr>
                <w:rFonts w:ascii="Times New Roman" w:hAnsi="宋体"/>
                <w:color w:val="auto"/>
                <w:sz w:val="18"/>
                <w:szCs w:val="18"/>
              </w:rPr>
              <w:t>施</w:t>
            </w: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环保措施</w:t>
            </w:r>
          </w:p>
        </w:tc>
        <w:tc>
          <w:tcPr>
            <w:tcW w:w="6231" w:type="dxa"/>
            <w:gridSpan w:val="12"/>
            <w:vAlign w:val="center"/>
          </w:tcPr>
          <w:p>
            <w:pPr>
              <w:jc w:val="center"/>
              <w:rPr>
                <w:rFonts w:ascii="Times New Roman" w:hAnsi="Times New Roman"/>
                <w:color w:val="auto"/>
                <w:sz w:val="18"/>
                <w:szCs w:val="18"/>
              </w:rPr>
            </w:pPr>
            <w:r>
              <w:rPr>
                <w:rFonts w:ascii="Times New Roman" w:hAnsi="宋体"/>
                <w:color w:val="auto"/>
                <w:sz w:val="18"/>
                <w:szCs w:val="18"/>
              </w:rPr>
              <w:t>污水处理设施</w:t>
            </w:r>
            <w:r>
              <w:rPr>
                <w:rFonts w:ascii="Times New Roman" w:hAnsi="Times New Roman"/>
                <w:color w:val="auto"/>
                <w:sz w:val="18"/>
                <w:szCs w:val="18"/>
              </w:rPr>
              <w:t xml:space="preserve"> </w:t>
            </w:r>
            <w:r>
              <w:rPr>
                <w:rFonts w:ascii="Times New Roman" w:hAnsi="宋体" w:eastAsia="MS Mincho"/>
                <w:color w:val="auto"/>
                <w:sz w:val="18"/>
                <w:szCs w:val="18"/>
              </w:rPr>
              <w:t>☑</w:t>
            </w:r>
            <w:r>
              <w:rPr>
                <w:rFonts w:ascii="Times New Roman" w:hAnsi="宋体"/>
                <w:color w:val="auto"/>
                <w:sz w:val="18"/>
                <w:szCs w:val="18"/>
              </w:rPr>
              <w:t>；水文减缓设施</w:t>
            </w:r>
            <w:r>
              <w:rPr>
                <w:rFonts w:ascii="Times New Roman" w:hAnsi="Times New Roman"/>
                <w:color w:val="auto"/>
                <w:sz w:val="18"/>
                <w:szCs w:val="18"/>
              </w:rPr>
              <w:t xml:space="preserve"> □</w:t>
            </w:r>
            <w:r>
              <w:rPr>
                <w:rFonts w:ascii="Times New Roman" w:hAnsi="宋体"/>
                <w:color w:val="auto"/>
                <w:sz w:val="18"/>
                <w:szCs w:val="18"/>
              </w:rPr>
              <w:t>；生态流量保障设施</w:t>
            </w:r>
            <w:r>
              <w:rPr>
                <w:rFonts w:ascii="Times New Roman" w:hAnsi="Times New Roman"/>
                <w:color w:val="auto"/>
                <w:sz w:val="18"/>
                <w:szCs w:val="18"/>
              </w:rPr>
              <w:t xml:space="preserve"> □</w:t>
            </w:r>
            <w:r>
              <w:rPr>
                <w:rFonts w:ascii="Times New Roman" w:hAnsi="宋体"/>
                <w:color w:val="auto"/>
                <w:sz w:val="18"/>
                <w:szCs w:val="18"/>
              </w:rPr>
              <w:t>；区域削减</w:t>
            </w:r>
            <w:r>
              <w:rPr>
                <w:rFonts w:ascii="Times New Roman" w:hAnsi="Times New Roman"/>
                <w:color w:val="auto"/>
                <w:sz w:val="18"/>
                <w:szCs w:val="18"/>
              </w:rPr>
              <w:t xml:space="preserve"> □</w:t>
            </w:r>
            <w:r>
              <w:rPr>
                <w:rFonts w:ascii="Times New Roman" w:hAnsi="宋体"/>
                <w:color w:val="auto"/>
                <w:sz w:val="18"/>
                <w:szCs w:val="18"/>
              </w:rPr>
              <w:t>；依托其他工程措施</w:t>
            </w:r>
            <w:r>
              <w:rPr>
                <w:rFonts w:ascii="Times New Roman" w:hAnsi="Times New Roman"/>
                <w:color w:val="auto"/>
                <w:sz w:val="18"/>
                <w:szCs w:val="18"/>
              </w:rPr>
              <w:t xml:space="preserve"> □</w:t>
            </w:r>
            <w:r>
              <w:rPr>
                <w:rFonts w:ascii="Times New Roman" w:hAnsi="宋体"/>
                <w:color w:val="auto"/>
                <w:sz w:val="18"/>
                <w:szCs w:val="18"/>
              </w:rPr>
              <w:t>；其他</w:t>
            </w:r>
            <w:r>
              <w:rPr>
                <w:rFonts w:ascii="Times New Roman" w:hAnsi="Times New Roman"/>
                <w:color w:val="auto"/>
                <w:sz w:val="18"/>
                <w:szCs w:val="18"/>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restart"/>
            <w:vAlign w:val="center"/>
          </w:tcPr>
          <w:p>
            <w:pPr>
              <w:jc w:val="center"/>
              <w:rPr>
                <w:rFonts w:ascii="Times New Roman" w:hAnsi="Times New Roman"/>
                <w:color w:val="auto"/>
                <w:sz w:val="18"/>
                <w:szCs w:val="18"/>
              </w:rPr>
            </w:pPr>
            <w:r>
              <w:rPr>
                <w:rFonts w:ascii="Times New Roman" w:hAnsi="宋体"/>
                <w:color w:val="auto"/>
                <w:sz w:val="18"/>
                <w:szCs w:val="18"/>
              </w:rPr>
              <w:t>监测计划</w:t>
            </w:r>
          </w:p>
        </w:tc>
        <w:tc>
          <w:tcPr>
            <w:tcW w:w="1607" w:type="dxa"/>
            <w:gridSpan w:val="3"/>
            <w:vAlign w:val="center"/>
          </w:tcPr>
          <w:p>
            <w:pPr>
              <w:jc w:val="left"/>
              <w:rPr>
                <w:rFonts w:ascii="Times New Roman" w:hAnsi="Times New Roman"/>
                <w:color w:val="auto"/>
                <w:sz w:val="18"/>
                <w:szCs w:val="18"/>
              </w:rPr>
            </w:pPr>
          </w:p>
        </w:tc>
        <w:tc>
          <w:tcPr>
            <w:tcW w:w="2314" w:type="dxa"/>
            <w:gridSpan w:val="5"/>
            <w:vAlign w:val="center"/>
          </w:tcPr>
          <w:p>
            <w:pPr>
              <w:jc w:val="center"/>
              <w:rPr>
                <w:rFonts w:ascii="Times New Roman" w:hAnsi="Times New Roman"/>
                <w:color w:val="auto"/>
                <w:sz w:val="18"/>
                <w:szCs w:val="18"/>
              </w:rPr>
            </w:pPr>
            <w:r>
              <w:rPr>
                <w:rFonts w:ascii="Times New Roman" w:hAnsi="宋体"/>
                <w:color w:val="auto"/>
                <w:sz w:val="18"/>
                <w:szCs w:val="18"/>
              </w:rPr>
              <w:t>环境质量</w:t>
            </w:r>
          </w:p>
        </w:tc>
        <w:tc>
          <w:tcPr>
            <w:tcW w:w="2310" w:type="dxa"/>
            <w:gridSpan w:val="4"/>
            <w:vAlign w:val="center"/>
          </w:tcPr>
          <w:p>
            <w:pPr>
              <w:jc w:val="center"/>
              <w:rPr>
                <w:rFonts w:ascii="Times New Roman" w:hAnsi="Times New Roman"/>
                <w:color w:val="auto"/>
                <w:sz w:val="18"/>
                <w:szCs w:val="18"/>
              </w:rPr>
            </w:pPr>
            <w:r>
              <w:rPr>
                <w:rFonts w:ascii="Times New Roman" w:hAnsi="宋体"/>
                <w:color w:val="auto"/>
                <w:sz w:val="18"/>
                <w:szCs w:val="18"/>
              </w:rPr>
              <w:t>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continue"/>
            <w:vAlign w:val="center"/>
          </w:tcPr>
          <w:p>
            <w:pPr>
              <w:jc w:val="center"/>
              <w:rPr>
                <w:rFonts w:ascii="Times New Roman" w:hAnsi="Times New Roman"/>
                <w:color w:val="auto"/>
                <w:sz w:val="18"/>
                <w:szCs w:val="18"/>
              </w:rPr>
            </w:pPr>
          </w:p>
        </w:tc>
        <w:tc>
          <w:tcPr>
            <w:tcW w:w="1607" w:type="dxa"/>
            <w:gridSpan w:val="3"/>
            <w:vAlign w:val="center"/>
          </w:tcPr>
          <w:p>
            <w:pPr>
              <w:jc w:val="center"/>
              <w:rPr>
                <w:rFonts w:ascii="Times New Roman" w:hAnsi="Times New Roman"/>
                <w:color w:val="auto"/>
                <w:sz w:val="18"/>
                <w:szCs w:val="18"/>
              </w:rPr>
            </w:pPr>
            <w:r>
              <w:rPr>
                <w:rFonts w:ascii="Times New Roman" w:hAnsi="宋体"/>
                <w:color w:val="auto"/>
                <w:sz w:val="18"/>
                <w:szCs w:val="18"/>
              </w:rPr>
              <w:t>监测方式</w:t>
            </w:r>
          </w:p>
        </w:tc>
        <w:tc>
          <w:tcPr>
            <w:tcW w:w="2314" w:type="dxa"/>
            <w:gridSpan w:val="5"/>
            <w:vAlign w:val="center"/>
          </w:tcPr>
          <w:p>
            <w:pPr>
              <w:jc w:val="center"/>
              <w:rPr>
                <w:rFonts w:ascii="Times New Roman" w:hAnsi="Times New Roman"/>
                <w:color w:val="auto"/>
                <w:sz w:val="18"/>
                <w:szCs w:val="18"/>
              </w:rPr>
            </w:pPr>
            <w:r>
              <w:rPr>
                <w:rFonts w:ascii="Times New Roman" w:hAnsi="宋体"/>
                <w:color w:val="auto"/>
                <w:sz w:val="18"/>
                <w:szCs w:val="18"/>
              </w:rPr>
              <w:t>手动</w:t>
            </w:r>
            <w:r>
              <w:rPr>
                <w:rFonts w:ascii="Times New Roman" w:hAnsi="Times New Roman"/>
                <w:color w:val="auto"/>
                <w:sz w:val="18"/>
                <w:szCs w:val="18"/>
              </w:rPr>
              <w:t xml:space="preserve">  </w:t>
            </w:r>
            <w:r>
              <w:rPr>
                <w:rFonts w:ascii="Times New Roman" w:hAnsi="宋体" w:eastAsia="MS Mincho"/>
                <w:color w:val="auto"/>
                <w:sz w:val="18"/>
                <w:szCs w:val="18"/>
              </w:rPr>
              <w:t>☑</w:t>
            </w:r>
            <w:r>
              <w:rPr>
                <w:rFonts w:ascii="Times New Roman" w:hAnsi="宋体"/>
                <w:color w:val="auto"/>
                <w:sz w:val="18"/>
                <w:szCs w:val="18"/>
              </w:rPr>
              <w:t>；自动</w:t>
            </w:r>
            <w:r>
              <w:rPr>
                <w:rFonts w:ascii="Times New Roman" w:hAnsi="Times New Roman"/>
                <w:color w:val="auto"/>
                <w:sz w:val="18"/>
                <w:szCs w:val="18"/>
              </w:rPr>
              <w:t xml:space="preserve"> □</w:t>
            </w:r>
            <w:r>
              <w:rPr>
                <w:rFonts w:ascii="Times New Roman" w:hAnsi="宋体"/>
                <w:color w:val="auto"/>
                <w:sz w:val="18"/>
                <w:szCs w:val="18"/>
              </w:rPr>
              <w:t>；无监测</w:t>
            </w:r>
            <w:r>
              <w:rPr>
                <w:rFonts w:ascii="Times New Roman" w:hAnsi="Times New Roman"/>
                <w:color w:val="auto"/>
                <w:sz w:val="18"/>
                <w:szCs w:val="18"/>
              </w:rPr>
              <w:t xml:space="preserve"> □</w:t>
            </w:r>
          </w:p>
        </w:tc>
        <w:tc>
          <w:tcPr>
            <w:tcW w:w="2310" w:type="dxa"/>
            <w:gridSpan w:val="4"/>
            <w:vAlign w:val="center"/>
          </w:tcPr>
          <w:p>
            <w:pPr>
              <w:jc w:val="center"/>
              <w:rPr>
                <w:rFonts w:ascii="Times New Roman" w:hAnsi="Times New Roman"/>
                <w:color w:val="auto"/>
                <w:sz w:val="18"/>
                <w:szCs w:val="18"/>
              </w:rPr>
            </w:pPr>
            <w:r>
              <w:rPr>
                <w:rFonts w:ascii="Times New Roman" w:hAnsi="宋体"/>
                <w:color w:val="auto"/>
                <w:sz w:val="18"/>
                <w:szCs w:val="18"/>
              </w:rPr>
              <w:t>手动</w:t>
            </w:r>
            <w:r>
              <w:rPr>
                <w:rFonts w:ascii="Times New Roman" w:hAnsi="Times New Roman"/>
                <w:color w:val="auto"/>
                <w:sz w:val="18"/>
                <w:szCs w:val="18"/>
              </w:rPr>
              <w:t xml:space="preserve"> </w:t>
            </w:r>
            <w:r>
              <w:rPr>
                <w:rFonts w:ascii="Times New Roman" w:hAnsi="宋体" w:eastAsia="MS Mincho"/>
                <w:color w:val="auto"/>
                <w:sz w:val="18"/>
                <w:szCs w:val="18"/>
              </w:rPr>
              <w:t>☑</w:t>
            </w:r>
            <w:r>
              <w:rPr>
                <w:rFonts w:ascii="Times New Roman" w:hAnsi="宋体"/>
                <w:color w:val="auto"/>
                <w:sz w:val="18"/>
                <w:szCs w:val="18"/>
              </w:rPr>
              <w:t>；自动</w:t>
            </w:r>
            <w:r>
              <w:rPr>
                <w:rFonts w:ascii="Times New Roman" w:hAnsi="Times New Roman"/>
                <w:color w:val="auto"/>
                <w:sz w:val="18"/>
                <w:szCs w:val="18"/>
              </w:rPr>
              <w:t xml:space="preserve">  </w:t>
            </w:r>
            <w:r>
              <w:rPr>
                <w:rFonts w:ascii="Times New Roman" w:hAnsi="宋体" w:eastAsia="MS Mincho"/>
                <w:color w:val="auto"/>
                <w:sz w:val="18"/>
                <w:szCs w:val="18"/>
              </w:rPr>
              <w:t>☑</w:t>
            </w:r>
            <w:r>
              <w:rPr>
                <w:rFonts w:ascii="Times New Roman" w:hAnsi="宋体"/>
                <w:color w:val="auto"/>
                <w:sz w:val="18"/>
                <w:szCs w:val="18"/>
              </w:rPr>
              <w:t>；无监测</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continue"/>
            <w:vAlign w:val="center"/>
          </w:tcPr>
          <w:p>
            <w:pPr>
              <w:jc w:val="center"/>
              <w:rPr>
                <w:rFonts w:ascii="Times New Roman" w:hAnsi="Times New Roman"/>
                <w:color w:val="auto"/>
                <w:sz w:val="18"/>
                <w:szCs w:val="18"/>
              </w:rPr>
            </w:pPr>
          </w:p>
        </w:tc>
        <w:tc>
          <w:tcPr>
            <w:tcW w:w="1607" w:type="dxa"/>
            <w:gridSpan w:val="3"/>
            <w:vAlign w:val="center"/>
          </w:tcPr>
          <w:p>
            <w:pPr>
              <w:jc w:val="center"/>
              <w:rPr>
                <w:rFonts w:ascii="Times New Roman" w:hAnsi="Times New Roman"/>
                <w:color w:val="auto"/>
                <w:sz w:val="18"/>
                <w:szCs w:val="18"/>
              </w:rPr>
            </w:pPr>
            <w:r>
              <w:rPr>
                <w:rFonts w:ascii="Times New Roman" w:hAnsi="宋体"/>
                <w:color w:val="auto"/>
                <w:sz w:val="18"/>
                <w:szCs w:val="18"/>
              </w:rPr>
              <w:t>监测点位</w:t>
            </w:r>
          </w:p>
        </w:tc>
        <w:tc>
          <w:tcPr>
            <w:tcW w:w="2314" w:type="dxa"/>
            <w:gridSpan w:val="5"/>
            <w:vAlign w:val="center"/>
          </w:tcPr>
          <w:p>
            <w:pPr>
              <w:jc w:val="center"/>
              <w:rPr>
                <w:rFonts w:ascii="Times New Roman" w:hAnsi="Times New Roman"/>
                <w:color w:val="auto"/>
                <w:sz w:val="18"/>
                <w:szCs w:val="18"/>
              </w:rPr>
            </w:pPr>
            <w:r>
              <w:rPr>
                <w:rFonts w:ascii="Times New Roman" w:hAnsi="宋体"/>
                <w:color w:val="auto"/>
                <w:sz w:val="18"/>
                <w:szCs w:val="18"/>
              </w:rPr>
              <w:t>（上游</w:t>
            </w:r>
            <w:r>
              <w:rPr>
                <w:rFonts w:ascii="Times New Roman" w:hAnsi="Times New Roman"/>
                <w:color w:val="auto"/>
                <w:sz w:val="18"/>
                <w:szCs w:val="18"/>
              </w:rPr>
              <w:t>500m</w:t>
            </w:r>
            <w:r>
              <w:rPr>
                <w:rFonts w:ascii="Times New Roman" w:hAnsi="宋体"/>
                <w:color w:val="auto"/>
                <w:sz w:val="18"/>
                <w:szCs w:val="18"/>
              </w:rPr>
              <w:t>、下游</w:t>
            </w:r>
            <w:r>
              <w:rPr>
                <w:rFonts w:ascii="Times New Roman" w:hAnsi="Times New Roman"/>
                <w:color w:val="auto"/>
                <w:sz w:val="18"/>
                <w:szCs w:val="18"/>
              </w:rPr>
              <w:t>1500m</w:t>
            </w:r>
            <w:r>
              <w:rPr>
                <w:rFonts w:ascii="Times New Roman" w:hAnsi="宋体"/>
                <w:color w:val="auto"/>
                <w:sz w:val="18"/>
                <w:szCs w:val="18"/>
              </w:rPr>
              <w:t>）</w:t>
            </w:r>
          </w:p>
        </w:tc>
        <w:tc>
          <w:tcPr>
            <w:tcW w:w="2310" w:type="dxa"/>
            <w:gridSpan w:val="4"/>
            <w:vAlign w:val="center"/>
          </w:tcPr>
          <w:p>
            <w:pPr>
              <w:jc w:val="center"/>
              <w:rPr>
                <w:rFonts w:ascii="Times New Roman" w:hAnsi="Times New Roman"/>
                <w:color w:val="auto"/>
                <w:sz w:val="18"/>
                <w:szCs w:val="18"/>
              </w:rPr>
            </w:pPr>
            <w:r>
              <w:rPr>
                <w:rFonts w:ascii="Times New Roman" w:hAnsi="宋体"/>
                <w:color w:val="auto"/>
                <w:sz w:val="18"/>
                <w:szCs w:val="18"/>
              </w:rPr>
              <w:t>（排水口）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Merge w:val="continue"/>
            <w:vAlign w:val="center"/>
          </w:tcPr>
          <w:p>
            <w:pPr>
              <w:jc w:val="center"/>
              <w:rPr>
                <w:rFonts w:ascii="Times New Roman" w:hAnsi="Times New Roman"/>
                <w:color w:val="auto"/>
                <w:sz w:val="18"/>
                <w:szCs w:val="18"/>
              </w:rPr>
            </w:pPr>
          </w:p>
        </w:tc>
        <w:tc>
          <w:tcPr>
            <w:tcW w:w="1607" w:type="dxa"/>
            <w:gridSpan w:val="3"/>
            <w:vAlign w:val="center"/>
          </w:tcPr>
          <w:p>
            <w:pPr>
              <w:jc w:val="center"/>
              <w:rPr>
                <w:rFonts w:ascii="Times New Roman" w:hAnsi="Times New Roman"/>
                <w:color w:val="auto"/>
                <w:sz w:val="18"/>
                <w:szCs w:val="18"/>
              </w:rPr>
            </w:pPr>
            <w:r>
              <w:rPr>
                <w:rFonts w:ascii="Times New Roman" w:hAnsi="宋体"/>
                <w:color w:val="auto"/>
                <w:sz w:val="18"/>
                <w:szCs w:val="18"/>
              </w:rPr>
              <w:t>监测因子</w:t>
            </w:r>
          </w:p>
        </w:tc>
        <w:tc>
          <w:tcPr>
            <w:tcW w:w="2314" w:type="dxa"/>
            <w:gridSpan w:val="5"/>
            <w:vAlign w:val="center"/>
          </w:tcPr>
          <w:p>
            <w:pPr>
              <w:jc w:val="center"/>
              <w:rPr>
                <w:rFonts w:ascii="Times New Roman" w:hAnsi="Times New Roman"/>
                <w:color w:val="auto"/>
                <w:sz w:val="18"/>
                <w:szCs w:val="18"/>
              </w:rPr>
            </w:pPr>
            <w:r>
              <w:rPr>
                <w:rFonts w:hint="eastAsia" w:ascii="Times New Roman" w:hAnsi="Times New Roman"/>
                <w:color w:val="auto"/>
                <w:sz w:val="18"/>
                <w:szCs w:val="18"/>
              </w:rPr>
              <w:t>pH值、悬浮物、化学需氧量、五日生化需氧量、氨氮、总磷、总氮、石油类、重金属类</w:t>
            </w:r>
          </w:p>
        </w:tc>
        <w:tc>
          <w:tcPr>
            <w:tcW w:w="2310" w:type="dxa"/>
            <w:gridSpan w:val="4"/>
            <w:vAlign w:val="center"/>
          </w:tcPr>
          <w:p>
            <w:pPr>
              <w:jc w:val="center"/>
              <w:rPr>
                <w:rFonts w:ascii="Times New Roman" w:hAnsi="Times New Roman"/>
                <w:color w:val="auto"/>
                <w:sz w:val="18"/>
                <w:szCs w:val="18"/>
              </w:rPr>
            </w:pPr>
            <w:r>
              <w:rPr>
                <w:rFonts w:hint="eastAsia" w:ascii="Times New Roman" w:hAnsi="Times New Roman"/>
                <w:color w:val="auto"/>
                <w:sz w:val="18"/>
                <w:szCs w:val="18"/>
              </w:rPr>
              <w:t>自动：流量、 pH 值、 水温、 COD、 氨氮、 总磷、总氮；</w:t>
            </w:r>
          </w:p>
          <w:p>
            <w:pPr>
              <w:jc w:val="center"/>
              <w:rPr>
                <w:rFonts w:ascii="Times New Roman" w:hAnsi="Times New Roman"/>
                <w:color w:val="auto"/>
                <w:sz w:val="18"/>
                <w:szCs w:val="18"/>
              </w:rPr>
            </w:pPr>
            <w:r>
              <w:rPr>
                <w:rFonts w:hint="eastAsia" w:ascii="Times New Roman" w:hAnsi="Times New Roman"/>
                <w:color w:val="auto"/>
                <w:sz w:val="18"/>
                <w:szCs w:val="18"/>
              </w:rPr>
              <w:t>手动：悬浮物、色度、五日生化需氧量、动植物油、</w:t>
            </w:r>
          </w:p>
          <w:p>
            <w:pPr>
              <w:jc w:val="center"/>
              <w:rPr>
                <w:rFonts w:ascii="Times New Roman" w:hAnsi="Times New Roman"/>
                <w:color w:val="auto"/>
                <w:sz w:val="18"/>
                <w:szCs w:val="18"/>
              </w:rPr>
            </w:pPr>
            <w:r>
              <w:rPr>
                <w:rFonts w:hint="eastAsia" w:ascii="Times New Roman" w:hAnsi="Times New Roman"/>
                <w:color w:val="auto"/>
                <w:sz w:val="18"/>
                <w:szCs w:val="18"/>
              </w:rPr>
              <w:t>石油类、阴离子表面活性剂、粪大肠菌群数、总镉、总铬、总汞、总铅、总砷、六价铬、烷基汞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jc w:val="center"/>
              <w:rPr>
                <w:rFonts w:ascii="Times New Roman" w:hAnsi="Times New Roman"/>
                <w:color w:val="auto"/>
                <w:sz w:val="18"/>
                <w:szCs w:val="18"/>
              </w:rPr>
            </w:pPr>
          </w:p>
        </w:tc>
        <w:tc>
          <w:tcPr>
            <w:tcW w:w="1399" w:type="dxa"/>
            <w:vAlign w:val="center"/>
          </w:tcPr>
          <w:p>
            <w:pPr>
              <w:jc w:val="center"/>
              <w:rPr>
                <w:rFonts w:ascii="Times New Roman" w:hAnsi="Times New Roman"/>
                <w:color w:val="auto"/>
                <w:sz w:val="18"/>
                <w:szCs w:val="18"/>
              </w:rPr>
            </w:pPr>
            <w:r>
              <w:rPr>
                <w:rFonts w:ascii="Times New Roman" w:hAnsi="宋体"/>
                <w:color w:val="auto"/>
                <w:sz w:val="18"/>
                <w:szCs w:val="18"/>
              </w:rPr>
              <w:t>污染物排放清单</w:t>
            </w:r>
          </w:p>
        </w:tc>
        <w:tc>
          <w:tcPr>
            <w:tcW w:w="6231" w:type="dxa"/>
            <w:gridSpan w:val="12"/>
            <w:vAlign w:val="center"/>
          </w:tcPr>
          <w:p>
            <w:pPr>
              <w:jc w:val="left"/>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gridSpan w:val="2"/>
            <w:vAlign w:val="center"/>
          </w:tcPr>
          <w:p>
            <w:pPr>
              <w:jc w:val="center"/>
              <w:rPr>
                <w:rFonts w:ascii="Times New Roman" w:hAnsi="Times New Roman"/>
                <w:color w:val="auto"/>
                <w:sz w:val="18"/>
                <w:szCs w:val="18"/>
              </w:rPr>
            </w:pPr>
            <w:r>
              <w:rPr>
                <w:rFonts w:ascii="Times New Roman" w:hAnsi="宋体"/>
                <w:color w:val="auto"/>
                <w:sz w:val="18"/>
                <w:szCs w:val="18"/>
              </w:rPr>
              <w:t>评价结论</w:t>
            </w:r>
          </w:p>
        </w:tc>
        <w:tc>
          <w:tcPr>
            <w:tcW w:w="6231" w:type="dxa"/>
            <w:gridSpan w:val="12"/>
            <w:vAlign w:val="center"/>
          </w:tcPr>
          <w:p>
            <w:pPr>
              <w:jc w:val="center"/>
              <w:rPr>
                <w:rFonts w:ascii="Times New Roman" w:hAnsi="Times New Roman"/>
                <w:color w:val="auto"/>
                <w:sz w:val="18"/>
                <w:szCs w:val="18"/>
              </w:rPr>
            </w:pPr>
            <w:r>
              <w:rPr>
                <w:rFonts w:ascii="Times New Roman" w:hAnsi="宋体"/>
                <w:color w:val="auto"/>
                <w:sz w:val="18"/>
                <w:szCs w:val="18"/>
              </w:rPr>
              <w:t>可以接受</w:t>
            </w:r>
            <w:r>
              <w:rPr>
                <w:rFonts w:ascii="Times New Roman" w:hAnsi="Times New Roman"/>
                <w:color w:val="auto"/>
                <w:sz w:val="18"/>
                <w:szCs w:val="18"/>
              </w:rPr>
              <w:t xml:space="preserve"> </w:t>
            </w:r>
            <w:r>
              <w:rPr>
                <w:rFonts w:ascii="Times New Roman" w:hAnsi="宋体" w:eastAsia="MS Mincho"/>
                <w:color w:val="auto"/>
                <w:sz w:val="18"/>
                <w:szCs w:val="18"/>
              </w:rPr>
              <w:t>☑</w:t>
            </w:r>
            <w:r>
              <w:rPr>
                <w:rFonts w:ascii="Times New Roman" w:hAnsi="宋体"/>
                <w:color w:val="auto"/>
                <w:sz w:val="18"/>
                <w:szCs w:val="18"/>
              </w:rPr>
              <w:t>；不可以接受</w:t>
            </w:r>
            <w:r>
              <w:rPr>
                <w:rFonts w:ascii="Times New Roman" w:hAnsi="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14"/>
            <w:vAlign w:val="center"/>
          </w:tcPr>
          <w:p>
            <w:pPr>
              <w:rPr>
                <w:rFonts w:ascii="Times New Roman" w:hAnsi="Times New Roman"/>
                <w:color w:val="auto"/>
                <w:sz w:val="18"/>
                <w:szCs w:val="18"/>
              </w:rPr>
            </w:pPr>
            <w:r>
              <w:rPr>
                <w:rFonts w:ascii="Times New Roman" w:hAnsi="宋体"/>
                <w:color w:val="auto"/>
                <w:sz w:val="18"/>
                <w:szCs w:val="18"/>
              </w:rPr>
              <w:t>注：</w:t>
            </w:r>
            <w:r>
              <w:rPr>
                <w:rFonts w:ascii="Times New Roman" w:hAnsi="Times New Roman"/>
                <w:color w:val="auto"/>
                <w:sz w:val="18"/>
                <w:szCs w:val="18"/>
              </w:rPr>
              <w:t>“□”</w:t>
            </w:r>
            <w:r>
              <w:rPr>
                <w:rFonts w:ascii="Times New Roman" w:hAnsi="宋体"/>
                <w:color w:val="auto"/>
                <w:sz w:val="18"/>
                <w:szCs w:val="18"/>
              </w:rPr>
              <w:t>为勾选项，可</w:t>
            </w:r>
            <w:r>
              <w:rPr>
                <w:rFonts w:ascii="Times New Roman" w:hAnsi="Times New Roman"/>
                <w:color w:val="auto"/>
                <w:sz w:val="18"/>
                <w:szCs w:val="18"/>
              </w:rPr>
              <w:t>√</w:t>
            </w:r>
            <w:r>
              <w:rPr>
                <w:rFonts w:ascii="Times New Roman" w:hAnsi="宋体"/>
                <w:color w:val="auto"/>
                <w:sz w:val="18"/>
                <w:szCs w:val="18"/>
              </w:rPr>
              <w:t>；</w:t>
            </w:r>
            <w:r>
              <w:rPr>
                <w:rFonts w:ascii="Times New Roman" w:hAnsi="Times New Roman"/>
                <w:color w:val="auto"/>
                <w:sz w:val="18"/>
                <w:szCs w:val="18"/>
              </w:rPr>
              <w:t>“</w:t>
            </w:r>
            <w:r>
              <w:rPr>
                <w:rFonts w:ascii="Times New Roman" w:hAnsi="宋体"/>
                <w:color w:val="auto"/>
                <w:sz w:val="18"/>
                <w:szCs w:val="18"/>
              </w:rPr>
              <w:t>（</w:t>
            </w:r>
            <w:r>
              <w:rPr>
                <w:rFonts w:ascii="Times New Roman" w:hAnsi="Times New Roman"/>
                <w:color w:val="auto"/>
                <w:sz w:val="18"/>
                <w:szCs w:val="18"/>
              </w:rPr>
              <w:t xml:space="preserve"> </w:t>
            </w:r>
            <w:r>
              <w:rPr>
                <w:rFonts w:ascii="Times New Roman" w:hAnsi="宋体"/>
                <w:color w:val="auto"/>
                <w:sz w:val="18"/>
                <w:szCs w:val="18"/>
              </w:rPr>
              <w:t>）</w:t>
            </w:r>
            <w:r>
              <w:rPr>
                <w:rFonts w:ascii="Times New Roman" w:hAnsi="Times New Roman"/>
                <w:color w:val="auto"/>
                <w:sz w:val="18"/>
                <w:szCs w:val="18"/>
              </w:rPr>
              <w:t>”</w:t>
            </w:r>
            <w:r>
              <w:rPr>
                <w:rFonts w:ascii="Times New Roman" w:hAnsi="宋体"/>
                <w:color w:val="auto"/>
                <w:sz w:val="18"/>
                <w:szCs w:val="18"/>
              </w:rPr>
              <w:t>为内容填写项；</w:t>
            </w:r>
            <w:r>
              <w:rPr>
                <w:rFonts w:ascii="Times New Roman" w:hAnsi="Times New Roman"/>
                <w:color w:val="auto"/>
                <w:sz w:val="18"/>
                <w:szCs w:val="18"/>
              </w:rPr>
              <w:t>“</w:t>
            </w:r>
            <w:r>
              <w:rPr>
                <w:rFonts w:ascii="Times New Roman" w:hAnsi="宋体"/>
                <w:color w:val="auto"/>
                <w:sz w:val="18"/>
                <w:szCs w:val="18"/>
              </w:rPr>
              <w:t>备注</w:t>
            </w:r>
            <w:r>
              <w:rPr>
                <w:rFonts w:ascii="Times New Roman" w:hAnsi="Times New Roman"/>
                <w:color w:val="auto"/>
                <w:sz w:val="18"/>
                <w:szCs w:val="18"/>
              </w:rPr>
              <w:t>”</w:t>
            </w:r>
            <w:r>
              <w:rPr>
                <w:rFonts w:ascii="Times New Roman" w:hAnsi="宋体"/>
                <w:color w:val="auto"/>
                <w:sz w:val="18"/>
                <w:szCs w:val="18"/>
              </w:rPr>
              <w:t>为其他补充内容。</w:t>
            </w:r>
            <w:r>
              <w:rPr>
                <w:rFonts w:ascii="Times New Roman" w:hAnsi="Times New Roman"/>
                <w:color w:val="auto"/>
                <w:sz w:val="18"/>
                <w:szCs w:val="18"/>
              </w:rPr>
              <w:t xml:space="preserve"> </w:t>
            </w:r>
          </w:p>
        </w:tc>
      </w:tr>
    </w:tbl>
    <w:p>
      <w:pPr>
        <w:pStyle w:val="4"/>
        <w:spacing w:line="400" w:lineRule="exact"/>
        <w:rPr>
          <w:color w:val="auto"/>
          <w:sz w:val="30"/>
          <w:szCs w:val="30"/>
        </w:rPr>
      </w:pPr>
      <w:bookmarkStart w:id="57" w:name="_Toc4844"/>
      <w:r>
        <w:rPr>
          <w:color w:val="auto"/>
          <w:sz w:val="30"/>
          <w:szCs w:val="30"/>
        </w:rPr>
        <w:br w:type="page"/>
      </w:r>
      <w:r>
        <w:rPr>
          <w:color w:val="auto"/>
          <w:sz w:val="30"/>
          <w:szCs w:val="30"/>
        </w:rPr>
        <w:t>4.3.4</w:t>
      </w:r>
      <w:r>
        <w:rPr>
          <w:rFonts w:hAnsi="宋体"/>
          <w:color w:val="auto"/>
          <w:sz w:val="30"/>
          <w:szCs w:val="30"/>
        </w:rPr>
        <w:t>变更后地下水影响分析</w:t>
      </w:r>
      <w:bookmarkEnd w:id="57"/>
    </w:p>
    <w:p>
      <w:pPr>
        <w:spacing w:line="480" w:lineRule="exact"/>
        <w:ind w:firstLine="480" w:firstLineChars="200"/>
        <w:rPr>
          <w:rFonts w:ascii="Times New Roman" w:hAnsi="Times New Roman"/>
          <w:color w:val="auto"/>
          <w:sz w:val="24"/>
        </w:rPr>
      </w:pPr>
      <w:r>
        <w:rPr>
          <w:rFonts w:ascii="Times New Roman" w:hAnsi="宋体"/>
          <w:color w:val="auto"/>
          <w:sz w:val="24"/>
          <w:u w:val="single"/>
        </w:rPr>
        <w:t>项目变更后，</w:t>
      </w:r>
      <w:r>
        <w:rPr>
          <w:rFonts w:hint="eastAsia" w:ascii="Times New Roman" w:hAnsi="宋体"/>
          <w:color w:val="auto"/>
          <w:sz w:val="24"/>
          <w:u w:val="single"/>
          <w:lang w:val="en-US" w:eastAsia="zh-CN"/>
        </w:rPr>
        <w:t>设计收纳范围不发生变化、设计</w:t>
      </w:r>
      <w:r>
        <w:rPr>
          <w:rFonts w:ascii="Times New Roman" w:hAnsi="宋体"/>
          <w:color w:val="auto"/>
          <w:sz w:val="24"/>
          <w:u w:val="single"/>
        </w:rPr>
        <w:t>处理污水工艺</w:t>
      </w:r>
      <w:r>
        <w:rPr>
          <w:rFonts w:hint="eastAsia" w:ascii="Times New Roman" w:hAnsi="宋体"/>
          <w:color w:val="auto"/>
          <w:sz w:val="24"/>
          <w:u w:val="single"/>
          <w:lang w:val="en-US" w:eastAsia="zh-CN"/>
        </w:rPr>
        <w:t>不</w:t>
      </w:r>
      <w:r>
        <w:rPr>
          <w:rFonts w:ascii="Times New Roman" w:hAnsi="宋体"/>
          <w:color w:val="auto"/>
          <w:sz w:val="24"/>
          <w:u w:val="single"/>
        </w:rPr>
        <w:t>发生变化，</w:t>
      </w:r>
      <w:r>
        <w:rPr>
          <w:rFonts w:hint="eastAsia" w:ascii="Times New Roman" w:hAnsi="宋体"/>
          <w:color w:val="auto"/>
          <w:sz w:val="24"/>
          <w:u w:val="single"/>
          <w:lang w:val="en-US" w:eastAsia="zh-CN"/>
        </w:rPr>
        <w:t>设计</w:t>
      </w:r>
      <w:r>
        <w:rPr>
          <w:rFonts w:ascii="Times New Roman" w:hAnsi="宋体"/>
          <w:color w:val="auto"/>
          <w:sz w:val="24"/>
          <w:u w:val="single"/>
        </w:rPr>
        <w:t>处理量</w:t>
      </w:r>
      <w:r>
        <w:rPr>
          <w:rFonts w:hint="eastAsia" w:ascii="Times New Roman" w:hAnsi="宋体"/>
          <w:color w:val="auto"/>
          <w:sz w:val="24"/>
          <w:u w:val="single"/>
          <w:lang w:eastAsia="zh-CN"/>
        </w:rPr>
        <w:t>、</w:t>
      </w:r>
      <w:r>
        <w:rPr>
          <w:rFonts w:hint="eastAsia" w:ascii="Times New Roman" w:hAnsi="宋体"/>
          <w:color w:val="auto"/>
          <w:sz w:val="24"/>
          <w:u w:val="single"/>
          <w:lang w:val="en-US" w:eastAsia="zh-CN"/>
        </w:rPr>
        <w:t>回用水量</w:t>
      </w:r>
      <w:r>
        <w:rPr>
          <w:rFonts w:ascii="Times New Roman" w:hAnsi="宋体"/>
          <w:color w:val="auto"/>
          <w:sz w:val="24"/>
          <w:u w:val="single"/>
        </w:rPr>
        <w:t>也未发生变化，因此废水污染源</w:t>
      </w:r>
      <w:r>
        <w:rPr>
          <w:rFonts w:hint="eastAsia" w:ascii="Times New Roman" w:hAnsi="宋体"/>
          <w:color w:val="auto"/>
          <w:sz w:val="24"/>
          <w:u w:val="single"/>
          <w:lang w:val="en-US" w:eastAsia="zh-CN"/>
        </w:rPr>
        <w:t>产生量</w:t>
      </w:r>
      <w:r>
        <w:rPr>
          <w:rFonts w:ascii="Times New Roman" w:hAnsi="宋体"/>
          <w:color w:val="auto"/>
          <w:sz w:val="24"/>
          <w:u w:val="single"/>
        </w:rPr>
        <w:t>与环评相比不发生变化。</w:t>
      </w:r>
    </w:p>
    <w:p>
      <w:pPr>
        <w:spacing w:line="480" w:lineRule="exact"/>
        <w:ind w:firstLine="480" w:firstLineChars="200"/>
        <w:rPr>
          <w:rFonts w:ascii="Times New Roman" w:hAnsi="Times New Roman"/>
          <w:color w:val="auto"/>
          <w:sz w:val="24"/>
        </w:rPr>
      </w:pPr>
      <w:r>
        <w:rPr>
          <w:rFonts w:ascii="Times New Roman" w:hAnsi="Times New Roman"/>
          <w:color w:val="auto"/>
          <w:sz w:val="24"/>
        </w:rPr>
        <w:t>1</w:t>
      </w:r>
      <w:r>
        <w:rPr>
          <w:rFonts w:ascii="Times New Roman" w:hAnsi="宋体"/>
          <w:color w:val="auto"/>
          <w:sz w:val="24"/>
        </w:rPr>
        <w:t>、评价等级</w:t>
      </w:r>
    </w:p>
    <w:p>
      <w:pPr>
        <w:spacing w:line="480" w:lineRule="exact"/>
        <w:ind w:firstLine="480" w:firstLineChars="200"/>
        <w:rPr>
          <w:rFonts w:ascii="Times New Roman" w:hAnsi="Times New Roman"/>
          <w:color w:val="auto"/>
          <w:sz w:val="24"/>
        </w:rPr>
      </w:pPr>
      <w:r>
        <w:rPr>
          <w:rFonts w:ascii="Times New Roman" w:hAnsi="宋体"/>
          <w:color w:val="auto"/>
          <w:sz w:val="24"/>
        </w:rPr>
        <w:t>本次评价依据《环境影响评价技术导则</w:t>
      </w:r>
      <w:r>
        <w:rPr>
          <w:rFonts w:ascii="Times New Roman" w:hAnsi="Times New Roman"/>
          <w:color w:val="auto"/>
          <w:sz w:val="24"/>
        </w:rPr>
        <w:t>—</w:t>
      </w:r>
      <w:r>
        <w:rPr>
          <w:rFonts w:ascii="Times New Roman" w:hAnsi="宋体"/>
          <w:color w:val="auto"/>
          <w:sz w:val="24"/>
        </w:rPr>
        <w:t>地下水环境》（</w:t>
      </w:r>
      <w:r>
        <w:rPr>
          <w:rFonts w:ascii="Times New Roman" w:hAnsi="Times New Roman"/>
          <w:color w:val="auto"/>
          <w:sz w:val="24"/>
        </w:rPr>
        <w:t>HJ610-2016</w:t>
      </w:r>
      <w:r>
        <w:rPr>
          <w:rFonts w:ascii="Times New Roman" w:hAnsi="宋体"/>
          <w:color w:val="auto"/>
          <w:sz w:val="24"/>
        </w:rPr>
        <w:t>）评价工作等级划分原则，结合项目具体情况，进行项目类型和工作等级的划分。</w:t>
      </w:r>
    </w:p>
    <w:p>
      <w:pPr>
        <w:spacing w:line="480" w:lineRule="exact"/>
        <w:ind w:firstLine="480" w:firstLineChars="200"/>
        <w:rPr>
          <w:rFonts w:ascii="Times New Roman" w:hAnsi="Times New Roman"/>
          <w:color w:val="auto"/>
          <w:sz w:val="24"/>
        </w:rPr>
      </w:pPr>
      <w:r>
        <w:rPr>
          <w:rFonts w:ascii="Times New Roman" w:hAnsi="宋体"/>
          <w:color w:val="auto"/>
          <w:sz w:val="24"/>
        </w:rPr>
        <w:t>由项目工程分析可知，本项目属于</w:t>
      </w:r>
      <w:r>
        <w:rPr>
          <w:rFonts w:ascii="Times New Roman" w:hAnsi="Times New Roman"/>
          <w:color w:val="auto"/>
          <w:sz w:val="24"/>
        </w:rPr>
        <w:t>“</w:t>
      </w:r>
      <w:r>
        <w:rPr>
          <w:rFonts w:ascii="Times New Roman" w:hAnsi="宋体"/>
          <w:color w:val="auto"/>
          <w:sz w:val="24"/>
        </w:rPr>
        <w:t>生活污水集中处理</w:t>
      </w:r>
      <w:r>
        <w:rPr>
          <w:rFonts w:ascii="Times New Roman" w:hAnsi="Times New Roman"/>
          <w:color w:val="auto"/>
          <w:sz w:val="24"/>
        </w:rPr>
        <w:t>”</w:t>
      </w:r>
      <w:r>
        <w:rPr>
          <w:rFonts w:ascii="Times New Roman" w:hAnsi="宋体"/>
          <w:color w:val="auto"/>
          <w:sz w:val="24"/>
        </w:rPr>
        <w:t>项目。依据《环境影响评价技术导则</w:t>
      </w:r>
      <w:r>
        <w:rPr>
          <w:rFonts w:ascii="Times New Roman" w:hAnsi="Times New Roman"/>
          <w:color w:val="auto"/>
          <w:sz w:val="24"/>
        </w:rPr>
        <w:t>—</w:t>
      </w:r>
      <w:r>
        <w:rPr>
          <w:rFonts w:ascii="Times New Roman" w:hAnsi="宋体"/>
          <w:color w:val="auto"/>
          <w:sz w:val="24"/>
        </w:rPr>
        <w:t>地下水环境》（</w:t>
      </w:r>
      <w:r>
        <w:rPr>
          <w:rFonts w:ascii="Times New Roman" w:hAnsi="Times New Roman"/>
          <w:color w:val="auto"/>
          <w:sz w:val="24"/>
        </w:rPr>
        <w:t>HJ610-2016</w:t>
      </w:r>
      <w:r>
        <w:rPr>
          <w:rFonts w:ascii="Times New Roman" w:hAnsi="宋体"/>
          <w:color w:val="auto"/>
          <w:sz w:val="24"/>
        </w:rPr>
        <w:t>）附录</w:t>
      </w:r>
      <w:r>
        <w:rPr>
          <w:rFonts w:ascii="Times New Roman" w:hAnsi="Times New Roman"/>
          <w:color w:val="auto"/>
          <w:sz w:val="24"/>
        </w:rPr>
        <w:t xml:space="preserve"> A </w:t>
      </w:r>
      <w:r>
        <w:rPr>
          <w:rFonts w:ascii="Times New Roman" w:hAnsi="宋体"/>
          <w:color w:val="auto"/>
          <w:sz w:val="24"/>
        </w:rPr>
        <w:t>可知，本项目的地下水环境影响评价项目类别为</w:t>
      </w:r>
      <w:r>
        <w:rPr>
          <w:rFonts w:ascii="Times New Roman" w:hAnsi="Times New Roman"/>
          <w:color w:val="auto"/>
          <w:sz w:val="24"/>
        </w:rPr>
        <w:t>“</w:t>
      </w:r>
      <w:r>
        <w:rPr>
          <w:rFonts w:ascii="Times New Roman" w:hAnsi="宋体"/>
          <w:color w:val="auto"/>
          <w:sz w:val="24"/>
        </w:rPr>
        <w:t>Ⅲ类</w:t>
      </w:r>
      <w:r>
        <w:rPr>
          <w:rFonts w:ascii="Times New Roman" w:hAnsi="Times New Roman"/>
          <w:color w:val="auto"/>
          <w:sz w:val="24"/>
        </w:rPr>
        <w:t>”</w:t>
      </w:r>
      <w:r>
        <w:rPr>
          <w:rFonts w:ascii="Times New Roman" w:hAnsi="宋体"/>
          <w:color w:val="auto"/>
          <w:sz w:val="24"/>
        </w:rPr>
        <w:t>。</w:t>
      </w:r>
      <w:r>
        <w:rPr>
          <w:rFonts w:ascii="Times New Roman" w:hAnsi="Times New Roman"/>
          <w:color w:val="auto"/>
          <w:sz w:val="24"/>
        </w:rPr>
        <w:t xml:space="preserve"> </w:t>
      </w:r>
    </w:p>
    <w:p>
      <w:pPr>
        <w:spacing w:line="480" w:lineRule="exact"/>
        <w:ind w:firstLine="480" w:firstLineChars="200"/>
        <w:rPr>
          <w:rFonts w:ascii="Times New Roman" w:hAnsi="Times New Roman"/>
          <w:color w:val="auto"/>
          <w:sz w:val="24"/>
        </w:rPr>
      </w:pPr>
      <w:r>
        <w:rPr>
          <w:rFonts w:ascii="Times New Roman" w:hAnsi="宋体"/>
          <w:color w:val="auto"/>
          <w:sz w:val="24"/>
        </w:rPr>
        <w:t>评价区范围内不涉及集中式饮用水源准保护区、特殊地下水资源保护区等地下水的环境敏感区，项目评价范围内涉及的村庄使用集中供水。因此，本项目地下水环境敏感程度为不敏感。因此本项目地下水环境影响评价类别为</w:t>
      </w:r>
      <w:r>
        <w:rPr>
          <w:rFonts w:ascii="Times New Roman" w:hAnsi="Times New Roman"/>
          <w:color w:val="auto"/>
          <w:sz w:val="24"/>
        </w:rPr>
        <w:t>“</w:t>
      </w:r>
      <w:r>
        <w:rPr>
          <w:rFonts w:ascii="Times New Roman" w:hAnsi="宋体"/>
          <w:color w:val="auto"/>
          <w:sz w:val="24"/>
        </w:rPr>
        <w:t>Ⅲ类</w:t>
      </w:r>
      <w:r>
        <w:rPr>
          <w:rFonts w:ascii="Times New Roman" w:hAnsi="Times New Roman"/>
          <w:color w:val="auto"/>
          <w:sz w:val="24"/>
        </w:rPr>
        <w:t>”</w:t>
      </w:r>
      <w:r>
        <w:rPr>
          <w:rFonts w:ascii="Times New Roman" w:hAnsi="宋体"/>
          <w:color w:val="auto"/>
          <w:sz w:val="24"/>
        </w:rPr>
        <w:t>，地下水环境敏感程度为</w:t>
      </w:r>
      <w:r>
        <w:rPr>
          <w:rFonts w:ascii="Times New Roman" w:hAnsi="Times New Roman"/>
          <w:color w:val="auto"/>
          <w:sz w:val="24"/>
        </w:rPr>
        <w:t>“</w:t>
      </w:r>
      <w:r>
        <w:rPr>
          <w:rFonts w:ascii="Times New Roman" w:hAnsi="宋体"/>
          <w:color w:val="auto"/>
          <w:sz w:val="24"/>
        </w:rPr>
        <w:t>不敏感</w:t>
      </w:r>
      <w:r>
        <w:rPr>
          <w:rFonts w:ascii="Times New Roman" w:hAnsi="Times New Roman"/>
          <w:color w:val="auto"/>
          <w:sz w:val="24"/>
        </w:rPr>
        <w:t>”</w:t>
      </w:r>
      <w:r>
        <w:rPr>
          <w:rFonts w:ascii="Times New Roman" w:hAnsi="宋体"/>
          <w:color w:val="auto"/>
          <w:sz w:val="24"/>
        </w:rPr>
        <w:t>，故确定本项目地下水评价工作等级为</w:t>
      </w:r>
      <w:r>
        <w:rPr>
          <w:rFonts w:ascii="Times New Roman" w:hAnsi="Times New Roman"/>
          <w:color w:val="auto"/>
          <w:sz w:val="24"/>
        </w:rPr>
        <w:t>“</w:t>
      </w:r>
      <w:r>
        <w:rPr>
          <w:rFonts w:ascii="Times New Roman" w:hAnsi="宋体"/>
          <w:color w:val="auto"/>
          <w:sz w:val="24"/>
        </w:rPr>
        <w:t>三级</w:t>
      </w:r>
      <w:r>
        <w:rPr>
          <w:rFonts w:ascii="Times New Roman" w:hAnsi="Times New Roman"/>
          <w:color w:val="auto"/>
          <w:sz w:val="24"/>
        </w:rPr>
        <w:t>”</w:t>
      </w:r>
      <w:r>
        <w:rPr>
          <w:rFonts w:ascii="Times New Roman" w:hAnsi="宋体"/>
          <w:color w:val="auto"/>
          <w:sz w:val="24"/>
        </w:rPr>
        <w:t>。</w:t>
      </w:r>
    </w:p>
    <w:p>
      <w:pPr>
        <w:spacing w:line="480" w:lineRule="exact"/>
        <w:ind w:firstLine="480" w:firstLineChars="200"/>
        <w:rPr>
          <w:rFonts w:ascii="Times New Roman" w:hAnsi="Times New Roman"/>
          <w:color w:val="auto"/>
          <w:sz w:val="24"/>
        </w:rPr>
      </w:pPr>
      <w:r>
        <w:rPr>
          <w:rFonts w:ascii="Times New Roman" w:hAnsi="宋体"/>
          <w:color w:val="auto"/>
          <w:sz w:val="24"/>
        </w:rPr>
        <w:t>地下水评价等级见表</w:t>
      </w:r>
      <w:r>
        <w:rPr>
          <w:rFonts w:ascii="Times New Roman" w:hAnsi="Times New Roman"/>
          <w:color w:val="auto"/>
          <w:sz w:val="24"/>
        </w:rPr>
        <w:t xml:space="preserve"> 4.3-</w:t>
      </w:r>
      <w:r>
        <w:rPr>
          <w:rFonts w:hint="eastAsia" w:ascii="Times New Roman" w:hAnsi="Times New Roman"/>
          <w:color w:val="auto"/>
          <w:sz w:val="24"/>
        </w:rPr>
        <w:t>7</w:t>
      </w:r>
      <w:r>
        <w:rPr>
          <w:rFonts w:ascii="Times New Roman" w:hAnsi="宋体"/>
          <w:color w:val="auto"/>
          <w:sz w:val="24"/>
        </w:rPr>
        <w:t>。</w:t>
      </w:r>
    </w:p>
    <w:p>
      <w:pPr>
        <w:jc w:val="center"/>
        <w:rPr>
          <w:rFonts w:ascii="Times New Roman" w:hAnsi="宋体"/>
          <w:b/>
          <w:bCs/>
          <w:color w:val="auto"/>
          <w:szCs w:val="21"/>
        </w:rPr>
      </w:pPr>
      <w:r>
        <w:rPr>
          <w:rFonts w:ascii="Times New Roman" w:hAnsi="宋体"/>
          <w:b/>
          <w:bCs/>
          <w:color w:val="auto"/>
          <w:szCs w:val="21"/>
        </w:rPr>
        <w:t>表4.3-</w:t>
      </w:r>
      <w:r>
        <w:rPr>
          <w:rFonts w:hint="eastAsia" w:ascii="Times New Roman" w:hAnsi="宋体"/>
          <w:b/>
          <w:bCs/>
          <w:color w:val="auto"/>
          <w:szCs w:val="21"/>
        </w:rPr>
        <w:t>7</w:t>
      </w:r>
      <w:r>
        <w:rPr>
          <w:rFonts w:ascii="Times New Roman" w:hAnsi="宋体"/>
          <w:b/>
          <w:bCs/>
          <w:color w:val="auto"/>
          <w:szCs w:val="21"/>
        </w:rPr>
        <w:t>评价工作等级分级表</w:t>
      </w:r>
    </w:p>
    <w:tbl>
      <w:tblPr>
        <w:tblStyle w:val="35"/>
        <w:tblW w:w="859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50"/>
        <w:gridCol w:w="1950"/>
        <w:gridCol w:w="2100"/>
        <w:gridCol w:w="16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2850" w:type="dxa"/>
            <w:tcBorders>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项目类别</w:t>
            </w:r>
          </w:p>
          <w:p>
            <w:pPr>
              <w:widowControl/>
              <w:jc w:val="center"/>
              <w:rPr>
                <w:rFonts w:ascii="Times New Roman" w:hAnsi="Times New Roman"/>
                <w:color w:val="auto"/>
                <w:kern w:val="0"/>
                <w:sz w:val="24"/>
              </w:rPr>
            </w:pPr>
            <w:r>
              <w:rPr>
                <w:rFonts w:ascii="Times New Roman" w:hAnsi="宋体"/>
                <w:color w:val="auto"/>
                <w:kern w:val="0"/>
                <w:sz w:val="22"/>
              </w:rPr>
              <w:t>敏感程度</w:t>
            </w:r>
          </w:p>
        </w:tc>
        <w:tc>
          <w:tcPr>
            <w:tcW w:w="1950" w:type="dxa"/>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Times New Roman"/>
                <w:color w:val="auto"/>
                <w:kern w:val="0"/>
                <w:sz w:val="22"/>
              </w:rPr>
              <w:t>I</w:t>
            </w:r>
            <w:r>
              <w:rPr>
                <w:rFonts w:ascii="Times New Roman" w:hAnsi="宋体"/>
                <w:color w:val="auto"/>
                <w:kern w:val="0"/>
                <w:sz w:val="22"/>
              </w:rPr>
              <w:t>类项目</w:t>
            </w:r>
          </w:p>
        </w:tc>
        <w:tc>
          <w:tcPr>
            <w:tcW w:w="2100" w:type="dxa"/>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宋体"/>
                <w:color w:val="auto"/>
                <w:kern w:val="0"/>
                <w:sz w:val="22"/>
              </w:rPr>
              <w:t>Ⅱ类项目</w:t>
            </w:r>
          </w:p>
        </w:tc>
        <w:tc>
          <w:tcPr>
            <w:tcW w:w="1695" w:type="dxa"/>
            <w:tcBorders>
              <w:left w:val="single" w:color="auto" w:sz="4" w:space="0"/>
              <w:bottom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Times New Roman"/>
                <w:color w:val="auto"/>
                <w:kern w:val="0"/>
                <w:sz w:val="22"/>
              </w:rPr>
              <w:t>III</w:t>
            </w:r>
            <w:r>
              <w:rPr>
                <w:rFonts w:ascii="Times New Roman" w:hAnsi="宋体"/>
                <w:color w:val="auto"/>
                <w:kern w:val="0"/>
                <w:sz w:val="22"/>
              </w:rPr>
              <w:t>类项目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850" w:type="dxa"/>
            <w:tcBorders>
              <w:top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宋体"/>
                <w:color w:val="auto"/>
                <w:kern w:val="0"/>
                <w:sz w:val="22"/>
              </w:rPr>
              <w:t>敏感</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宋体"/>
                <w:color w:val="auto"/>
                <w:kern w:val="0"/>
                <w:sz w:val="22"/>
              </w:rPr>
              <w:t>一</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宋体"/>
                <w:color w:val="auto"/>
                <w:kern w:val="0"/>
                <w:sz w:val="22"/>
              </w:rPr>
              <w:t>一</w:t>
            </w:r>
          </w:p>
        </w:tc>
        <w:tc>
          <w:tcPr>
            <w:tcW w:w="1695" w:type="dxa"/>
            <w:tcBorders>
              <w:top w:val="single" w:color="auto" w:sz="4" w:space="0"/>
              <w:left w:val="single" w:color="auto" w:sz="4" w:space="0"/>
              <w:bottom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宋体"/>
                <w:color w:val="auto"/>
                <w:kern w:val="0"/>
                <w:sz w:val="22"/>
              </w:rPr>
              <w:t>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850" w:type="dxa"/>
            <w:tcBorders>
              <w:top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宋体"/>
                <w:color w:val="auto"/>
                <w:kern w:val="0"/>
                <w:sz w:val="22"/>
              </w:rPr>
              <w:t>较敏感</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宋体"/>
                <w:color w:val="auto"/>
                <w:kern w:val="0"/>
                <w:sz w:val="22"/>
              </w:rPr>
              <w:t>一</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宋体"/>
                <w:color w:val="auto"/>
                <w:kern w:val="0"/>
                <w:sz w:val="22"/>
              </w:rPr>
              <w:t>二</w:t>
            </w:r>
          </w:p>
        </w:tc>
        <w:tc>
          <w:tcPr>
            <w:tcW w:w="1695" w:type="dxa"/>
            <w:tcBorders>
              <w:top w:val="single" w:color="auto" w:sz="4" w:space="0"/>
              <w:left w:val="single" w:color="auto" w:sz="4" w:space="0"/>
              <w:bottom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宋体"/>
                <w:color w:val="auto"/>
                <w:kern w:val="0"/>
                <w:sz w:val="22"/>
              </w:rPr>
              <w:t>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850" w:type="dxa"/>
            <w:tcBorders>
              <w:top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宋体"/>
                <w:color w:val="auto"/>
                <w:kern w:val="0"/>
                <w:sz w:val="22"/>
              </w:rPr>
              <w:t>不敏感</w:t>
            </w:r>
          </w:p>
        </w:tc>
        <w:tc>
          <w:tcPr>
            <w:tcW w:w="1950" w:type="dxa"/>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宋体"/>
                <w:color w:val="auto"/>
                <w:kern w:val="0"/>
                <w:sz w:val="22"/>
              </w:rPr>
              <w:t>二</w:t>
            </w:r>
          </w:p>
        </w:tc>
        <w:tc>
          <w:tcPr>
            <w:tcW w:w="2100" w:type="dxa"/>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宋体"/>
                <w:color w:val="auto"/>
                <w:kern w:val="0"/>
                <w:sz w:val="22"/>
              </w:rPr>
              <w:t>三</w:t>
            </w:r>
          </w:p>
        </w:tc>
        <w:tc>
          <w:tcPr>
            <w:tcW w:w="1695" w:type="dxa"/>
            <w:tcBorders>
              <w:top w:val="single" w:color="auto" w:sz="4" w:space="0"/>
              <w:left w:val="single" w:color="auto" w:sz="4" w:space="0"/>
            </w:tcBorders>
            <w:shd w:val="clear" w:color="auto" w:fill="auto"/>
            <w:vAlign w:val="center"/>
          </w:tcPr>
          <w:p>
            <w:pPr>
              <w:widowControl/>
              <w:jc w:val="center"/>
              <w:rPr>
                <w:rFonts w:ascii="Times New Roman" w:hAnsi="Times New Roman"/>
                <w:color w:val="auto"/>
                <w:kern w:val="0"/>
                <w:sz w:val="24"/>
              </w:rPr>
            </w:pPr>
            <w:r>
              <w:rPr>
                <w:rFonts w:ascii="Times New Roman" w:hAnsi="宋体"/>
                <w:color w:val="auto"/>
                <w:kern w:val="0"/>
                <w:sz w:val="22"/>
                <w:shd w:val="clear" w:color="FFFFFF" w:fill="D9D9D9"/>
              </w:rPr>
              <w:t>三</w:t>
            </w:r>
          </w:p>
        </w:tc>
      </w:tr>
    </w:tbl>
    <w:p>
      <w:pPr>
        <w:spacing w:line="480" w:lineRule="exact"/>
        <w:ind w:firstLine="480" w:firstLineChars="200"/>
        <w:rPr>
          <w:rFonts w:ascii="Times New Roman" w:hAnsi="Times New Roman"/>
          <w:color w:val="auto"/>
          <w:sz w:val="24"/>
        </w:rPr>
      </w:pPr>
      <w:r>
        <w:rPr>
          <w:rFonts w:ascii="Times New Roman" w:hAnsi="Times New Roman"/>
          <w:color w:val="auto"/>
          <w:sz w:val="24"/>
        </w:rPr>
        <w:t>2</w:t>
      </w:r>
      <w:r>
        <w:rPr>
          <w:rFonts w:ascii="Times New Roman" w:hAnsi="宋体"/>
          <w:color w:val="auto"/>
          <w:sz w:val="24"/>
        </w:rPr>
        <w:t>、评价范围</w:t>
      </w:r>
    </w:p>
    <w:p>
      <w:pPr>
        <w:spacing w:line="480" w:lineRule="exact"/>
        <w:ind w:firstLine="480" w:firstLineChars="200"/>
        <w:rPr>
          <w:rFonts w:ascii="Times New Roman" w:hAnsi="Times New Roman"/>
          <w:color w:val="auto"/>
          <w:sz w:val="24"/>
        </w:rPr>
      </w:pPr>
      <w:r>
        <w:rPr>
          <w:rFonts w:ascii="Times New Roman" w:hAnsi="宋体"/>
          <w:color w:val="auto"/>
          <w:sz w:val="24"/>
        </w:rPr>
        <w:t>据项目水文地质条件、地下水流动特征和敏感点位置，同时考虑拟建项目对地下水环境影响范围及影响程度，以能满足环境影响预测和分析的要求为原则。</w:t>
      </w:r>
    </w:p>
    <w:p>
      <w:pPr>
        <w:spacing w:line="480" w:lineRule="exact"/>
        <w:ind w:firstLine="480" w:firstLineChars="200"/>
        <w:rPr>
          <w:rFonts w:ascii="Times New Roman" w:hAnsi="Times New Roman"/>
          <w:color w:val="auto"/>
          <w:sz w:val="24"/>
        </w:rPr>
      </w:pPr>
      <w:r>
        <w:rPr>
          <w:rFonts w:ascii="Times New Roman" w:hAnsi="宋体"/>
          <w:color w:val="auto"/>
          <w:sz w:val="24"/>
        </w:rPr>
        <w:t>根据项目区地下水流向（自西北流向东南）以及地下水评价导则中有关调查评价范围的确定方法（查表法）的规定，同时考虑项目在可能对地下水质影响的范围，确定本次调查评价范围为：以项目厂区为中心，西北方向外延</w:t>
      </w:r>
      <w:r>
        <w:rPr>
          <w:rFonts w:ascii="Times New Roman" w:hAnsi="Times New Roman"/>
          <w:color w:val="auto"/>
          <w:sz w:val="24"/>
        </w:rPr>
        <w:t xml:space="preserve"> 0.5km</w:t>
      </w:r>
      <w:r>
        <w:rPr>
          <w:rFonts w:ascii="Times New Roman" w:hAnsi="宋体"/>
          <w:color w:val="auto"/>
          <w:sz w:val="24"/>
        </w:rPr>
        <w:t>，东南方向外延</w:t>
      </w:r>
      <w:r>
        <w:rPr>
          <w:rFonts w:ascii="Times New Roman" w:hAnsi="Times New Roman"/>
          <w:color w:val="auto"/>
          <w:sz w:val="24"/>
        </w:rPr>
        <w:t xml:space="preserve"> 1.2km</w:t>
      </w:r>
      <w:r>
        <w:rPr>
          <w:rFonts w:ascii="Times New Roman" w:hAnsi="宋体"/>
          <w:color w:val="auto"/>
          <w:sz w:val="24"/>
        </w:rPr>
        <w:t>；东北和西南方向各外延</w:t>
      </w:r>
      <w:r>
        <w:rPr>
          <w:rFonts w:ascii="Times New Roman" w:hAnsi="Times New Roman"/>
          <w:color w:val="auto"/>
          <w:sz w:val="24"/>
        </w:rPr>
        <w:t xml:space="preserve"> 1.5km</w:t>
      </w:r>
      <w:r>
        <w:rPr>
          <w:rFonts w:ascii="Times New Roman" w:hAnsi="宋体"/>
          <w:color w:val="auto"/>
          <w:sz w:val="24"/>
        </w:rPr>
        <w:t>；面积约为</w:t>
      </w:r>
      <w:r>
        <w:rPr>
          <w:rFonts w:ascii="Times New Roman" w:hAnsi="Times New Roman"/>
          <w:color w:val="auto"/>
          <w:sz w:val="24"/>
        </w:rPr>
        <w:t xml:space="preserve"> 6km</w:t>
      </w:r>
      <w:r>
        <w:rPr>
          <w:rFonts w:ascii="Times New Roman" w:hAnsi="Times New Roman"/>
          <w:color w:val="auto"/>
          <w:sz w:val="24"/>
          <w:vertAlign w:val="superscript"/>
        </w:rPr>
        <w:t>2</w:t>
      </w:r>
      <w:r>
        <w:rPr>
          <w:rFonts w:ascii="Times New Roman" w:hAnsi="宋体"/>
          <w:color w:val="auto"/>
          <w:sz w:val="24"/>
        </w:rPr>
        <w:t>。</w:t>
      </w:r>
    </w:p>
    <w:p>
      <w:pPr>
        <w:spacing w:line="480" w:lineRule="exact"/>
        <w:ind w:firstLine="480" w:firstLineChars="200"/>
        <w:rPr>
          <w:rFonts w:ascii="Times New Roman" w:hAnsi="Times New Roman"/>
          <w:color w:val="auto"/>
          <w:sz w:val="24"/>
        </w:rPr>
      </w:pPr>
      <w:r>
        <w:rPr>
          <w:rFonts w:ascii="Times New Roman" w:hAnsi="Times New Roman"/>
          <w:color w:val="auto"/>
          <w:sz w:val="24"/>
        </w:rPr>
        <w:t>3</w:t>
      </w:r>
      <w:r>
        <w:rPr>
          <w:rFonts w:ascii="Times New Roman" w:hAnsi="宋体"/>
          <w:color w:val="auto"/>
          <w:sz w:val="24"/>
        </w:rPr>
        <w:t>、地下水环境影响分析</w:t>
      </w:r>
    </w:p>
    <w:p>
      <w:pPr>
        <w:spacing w:line="480" w:lineRule="exact"/>
        <w:ind w:firstLine="480" w:firstLineChars="200"/>
        <w:rPr>
          <w:rFonts w:ascii="Times New Roman" w:hAnsi="Times New Roman"/>
          <w:color w:val="auto"/>
          <w:sz w:val="24"/>
        </w:rPr>
      </w:pPr>
      <w:r>
        <w:rPr>
          <w:rFonts w:ascii="Times New Roman" w:hAnsi="宋体"/>
          <w:color w:val="auto"/>
          <w:sz w:val="24"/>
        </w:rPr>
        <w:t>①影响途径</w:t>
      </w:r>
    </w:p>
    <w:p>
      <w:pPr>
        <w:spacing w:line="480" w:lineRule="exact"/>
        <w:ind w:firstLine="480" w:firstLineChars="200"/>
        <w:rPr>
          <w:rFonts w:ascii="Times New Roman" w:hAnsi="Times New Roman"/>
          <w:color w:val="auto"/>
          <w:sz w:val="24"/>
        </w:rPr>
      </w:pPr>
      <w:r>
        <w:rPr>
          <w:rFonts w:ascii="Times New Roman" w:hAnsi="宋体"/>
          <w:color w:val="auto"/>
          <w:sz w:val="24"/>
        </w:rPr>
        <w:t>本项目可能对地下水造成影响的途径主要为：污水处理厂各池体污水通过池体底部、厂内污水管网，对地下水环境产生污染影响。</w:t>
      </w:r>
    </w:p>
    <w:p>
      <w:pPr>
        <w:spacing w:line="480" w:lineRule="exact"/>
        <w:ind w:firstLine="480" w:firstLineChars="200"/>
        <w:rPr>
          <w:rFonts w:ascii="Times New Roman" w:hAnsi="Times New Roman"/>
          <w:color w:val="auto"/>
          <w:sz w:val="24"/>
        </w:rPr>
      </w:pPr>
      <w:r>
        <w:rPr>
          <w:rFonts w:ascii="Times New Roman" w:hAnsi="宋体"/>
          <w:color w:val="auto"/>
          <w:sz w:val="24"/>
        </w:rPr>
        <w:t>②对浅层地下水的影响</w:t>
      </w:r>
    </w:p>
    <w:p>
      <w:pPr>
        <w:spacing w:line="480" w:lineRule="exact"/>
        <w:ind w:firstLine="480" w:firstLineChars="200"/>
        <w:rPr>
          <w:rFonts w:ascii="Times New Roman" w:hAnsi="Times New Roman"/>
          <w:color w:val="auto"/>
          <w:sz w:val="24"/>
        </w:rPr>
      </w:pPr>
      <w:r>
        <w:rPr>
          <w:rFonts w:ascii="Times New Roman" w:hAnsi="宋体"/>
          <w:color w:val="auto"/>
          <w:sz w:val="24"/>
        </w:rPr>
        <w:t>取水影响：本项目供水主要为生活用水和部分溶药水，采用市政供水，预计不会对所在区域地下水水位产生明显影响。</w:t>
      </w:r>
    </w:p>
    <w:p>
      <w:pPr>
        <w:spacing w:line="480" w:lineRule="exact"/>
        <w:ind w:firstLine="480" w:firstLineChars="200"/>
        <w:rPr>
          <w:rFonts w:ascii="Times New Roman" w:hAnsi="Times New Roman"/>
          <w:color w:val="auto"/>
          <w:sz w:val="24"/>
        </w:rPr>
      </w:pPr>
      <w:r>
        <w:rPr>
          <w:rFonts w:ascii="Times New Roman" w:hAnsi="宋体"/>
          <w:color w:val="auto"/>
          <w:sz w:val="24"/>
        </w:rPr>
        <w:t>污染影响：本项目污水处理各池体和建筑均采取防腐防渗措施，正常情况下，项目不会对区域地下水产生不利影响。当发生污染物池体长时间泄漏、或者地面、槽体防渗层开裂等情况，污染物将会迁移穿过包气带进入含水层造成地下水不利影响。因此企业应加强日常排查养护工作，发现防渗层有裂纹、破损要即时修补，降低污染事故发生概率。另外该地区包气带渗透系数较小，具有一定的防污性能，若废水、废液发生渗漏，污染物不易穿过包气带进入浅层地下水，对浅层地下水的污染很小。</w:t>
      </w:r>
    </w:p>
    <w:p>
      <w:pPr>
        <w:spacing w:line="480" w:lineRule="exact"/>
        <w:ind w:firstLine="480" w:firstLineChars="200"/>
        <w:rPr>
          <w:rFonts w:ascii="Times New Roman" w:hAnsi="Times New Roman"/>
          <w:color w:val="auto"/>
          <w:sz w:val="24"/>
        </w:rPr>
      </w:pPr>
      <w:r>
        <w:rPr>
          <w:rFonts w:ascii="Times New Roman" w:hAnsi="宋体"/>
          <w:color w:val="auto"/>
          <w:sz w:val="24"/>
        </w:rPr>
        <w:t>③对深层地下水的污染影响</w:t>
      </w:r>
    </w:p>
    <w:p>
      <w:pPr>
        <w:spacing w:line="480" w:lineRule="exact"/>
        <w:ind w:firstLine="480" w:firstLineChars="200"/>
        <w:rPr>
          <w:rFonts w:ascii="Times New Roman" w:hAnsi="Times New Roman"/>
          <w:color w:val="auto"/>
          <w:sz w:val="24"/>
        </w:rPr>
      </w:pPr>
      <w:r>
        <w:rPr>
          <w:rFonts w:ascii="Times New Roman" w:hAnsi="宋体"/>
          <w:color w:val="auto"/>
          <w:sz w:val="24"/>
        </w:rPr>
        <w:t>判断深层地下水是否会受到污染影响，通常分析深层地下水含水组上覆地层的防污性能和有无与浅层地下水的水利联系。该区域深层地下水与浅层地下水之间有较厚隔水层，缺乏水力联系，因此，深层地下水受到污染影响的可能性较小。</w:t>
      </w:r>
    </w:p>
    <w:p>
      <w:pPr>
        <w:spacing w:line="480" w:lineRule="exact"/>
        <w:ind w:firstLine="480" w:firstLineChars="200"/>
        <w:rPr>
          <w:rFonts w:ascii="Times New Roman" w:hAnsi="Times New Roman"/>
          <w:color w:val="auto"/>
          <w:sz w:val="24"/>
        </w:rPr>
      </w:pPr>
      <w:r>
        <w:rPr>
          <w:rFonts w:ascii="Times New Roman" w:hAnsi="Times New Roman"/>
          <w:color w:val="auto"/>
          <w:sz w:val="24"/>
        </w:rPr>
        <w:t>4</w:t>
      </w:r>
      <w:r>
        <w:rPr>
          <w:rFonts w:ascii="Times New Roman" w:hAnsi="宋体"/>
          <w:color w:val="auto"/>
          <w:sz w:val="24"/>
        </w:rPr>
        <w:t>、地下水环境保护措施与对策</w:t>
      </w:r>
    </w:p>
    <w:p>
      <w:pPr>
        <w:spacing w:line="480" w:lineRule="exact"/>
        <w:ind w:firstLine="480" w:firstLineChars="200"/>
        <w:rPr>
          <w:rFonts w:ascii="Times New Roman" w:hAnsi="Times New Roman"/>
          <w:color w:val="auto"/>
          <w:sz w:val="24"/>
        </w:rPr>
      </w:pPr>
      <w:r>
        <w:rPr>
          <w:rFonts w:ascii="Times New Roman" w:hAnsi="宋体"/>
          <w:color w:val="auto"/>
          <w:sz w:val="24"/>
        </w:rPr>
        <w:t>地下水环境影响预测和评价结果显示，对地下水水质的影响主要是由于污水非正常情况下渗引起。在正常情况下，污水在通过密闭管道收集、处理、排放，不会污染地下水。如发生污水管网破裂、污水处理事故、设施破裂等的跑、冒、滴、漏等事故时，其排放的污水会进入地下水循环，污染地下水水质。评价建议采取以下措施，以避免污染项目区域地下水。</w:t>
      </w:r>
    </w:p>
    <w:p>
      <w:pPr>
        <w:spacing w:line="480" w:lineRule="exact"/>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1</w:t>
      </w:r>
      <w:r>
        <w:rPr>
          <w:rFonts w:ascii="Times New Roman" w:hAnsi="宋体"/>
          <w:color w:val="auto"/>
          <w:sz w:val="24"/>
        </w:rPr>
        <w:t>）源头控制</w:t>
      </w:r>
    </w:p>
    <w:p>
      <w:pPr>
        <w:spacing w:line="480" w:lineRule="exact"/>
        <w:ind w:firstLine="480" w:firstLineChars="200"/>
        <w:rPr>
          <w:rFonts w:ascii="Times New Roman" w:hAnsi="Times New Roman"/>
          <w:color w:val="auto"/>
          <w:sz w:val="24"/>
        </w:rPr>
      </w:pPr>
      <w:r>
        <w:rPr>
          <w:rFonts w:ascii="Times New Roman" w:hAnsi="宋体"/>
          <w:color w:val="auto"/>
          <w:sz w:val="24"/>
        </w:rPr>
        <w:t>①本项目污水管网中要对管道经过线路设置管道保护沟（即管道），保护沟全部硬化，污水无组织泄漏排放量小，偶然发生的管道爆裂事故排放的少量污水能够为保护沟收集暂存，不会进入地下水；</w:t>
      </w:r>
    </w:p>
    <w:p>
      <w:pPr>
        <w:spacing w:line="480" w:lineRule="exact"/>
        <w:ind w:firstLine="480" w:firstLineChars="200"/>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2 \* GB3 </w:instrText>
      </w:r>
      <w:r>
        <w:rPr>
          <w:rFonts w:ascii="Times New Roman" w:hAnsi="Times New Roman"/>
          <w:color w:val="auto"/>
          <w:sz w:val="24"/>
        </w:rPr>
        <w:fldChar w:fldCharType="separate"/>
      </w:r>
      <w:r>
        <w:rPr>
          <w:rFonts w:ascii="Times New Roman" w:hAnsi="宋体"/>
          <w:color w:val="auto"/>
          <w:sz w:val="24"/>
        </w:rPr>
        <w:t>②</w:t>
      </w:r>
      <w:r>
        <w:rPr>
          <w:rFonts w:ascii="Times New Roman" w:hAnsi="Times New Roman"/>
          <w:color w:val="auto"/>
          <w:sz w:val="24"/>
        </w:rPr>
        <w:fldChar w:fldCharType="end"/>
      </w:r>
      <w:r>
        <w:rPr>
          <w:rFonts w:ascii="Times New Roman" w:hAnsi="宋体"/>
          <w:color w:val="auto"/>
          <w:sz w:val="24"/>
        </w:rPr>
        <w:t>施工中应采取严格的防渗措施，均采用钢筋混凝土结构防漏设计。池体构筑物应满足相关规范要求，规范施工，必须做闭水试验，确保不漏水。污泥脱水处置等也采取硬化、防渗等措施，采取这些措施后，基本切断污水、有毒有害物料进入土壤和地下水的途径，污水一般不会直接渗入地下土壤而污染地下水。因此，在落实以上措施后，基本不存在污水渗漏引起的地下水水量和水质变化而产生的环境水文地质问题。</w:t>
      </w:r>
    </w:p>
    <w:p>
      <w:pPr>
        <w:spacing w:line="480" w:lineRule="exact"/>
        <w:ind w:firstLine="480" w:firstLineChars="200"/>
        <w:rPr>
          <w:rFonts w:ascii="Times New Roman" w:hAnsi="Times New Roman"/>
          <w:color w:val="auto"/>
          <w:sz w:val="24"/>
        </w:rPr>
      </w:pPr>
      <w:r>
        <w:rPr>
          <w:rFonts w:ascii="Times New Roman" w:hAnsi="宋体"/>
          <w:color w:val="auto"/>
          <w:sz w:val="24"/>
        </w:rPr>
        <w:t>在采取源头控制措施后，可从源头上避免项目对地下水的影响。</w:t>
      </w:r>
    </w:p>
    <w:p>
      <w:pPr>
        <w:spacing w:line="480" w:lineRule="exact"/>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2</w:t>
      </w:r>
      <w:r>
        <w:rPr>
          <w:rFonts w:ascii="Times New Roman" w:hAnsi="宋体"/>
          <w:color w:val="auto"/>
          <w:sz w:val="24"/>
        </w:rPr>
        <w:t>）分区防渗措施</w:t>
      </w:r>
    </w:p>
    <w:p>
      <w:pPr>
        <w:spacing w:line="480" w:lineRule="exact"/>
        <w:ind w:firstLine="480" w:firstLineChars="200"/>
        <w:rPr>
          <w:rFonts w:ascii="Times New Roman" w:hAnsi="Times New Roman"/>
          <w:color w:val="auto"/>
          <w:sz w:val="24"/>
        </w:rPr>
      </w:pPr>
      <w:r>
        <w:rPr>
          <w:rFonts w:ascii="Times New Roman" w:hAnsi="宋体"/>
          <w:color w:val="auto"/>
          <w:sz w:val="24"/>
        </w:rPr>
        <w:t>本项目为污水处理项目，主要建设污水处理池体及其配套设施加药间、臭气处理系统、污泥处理系统等，应按照《环境影响评价技术导则</w:t>
      </w:r>
      <w:r>
        <w:rPr>
          <w:rFonts w:ascii="Times New Roman" w:hAnsi="Times New Roman"/>
          <w:color w:val="auto"/>
          <w:sz w:val="24"/>
        </w:rPr>
        <w:t xml:space="preserve"> </w:t>
      </w:r>
      <w:r>
        <w:rPr>
          <w:rFonts w:ascii="Times New Roman" w:hAnsi="宋体"/>
          <w:color w:val="auto"/>
          <w:sz w:val="24"/>
        </w:rPr>
        <w:t>地下水环境》（</w:t>
      </w:r>
      <w:r>
        <w:rPr>
          <w:rFonts w:ascii="Times New Roman" w:hAnsi="Times New Roman"/>
          <w:color w:val="auto"/>
          <w:sz w:val="24"/>
        </w:rPr>
        <w:t>HJ610-2016</w:t>
      </w:r>
      <w:r>
        <w:rPr>
          <w:rFonts w:ascii="Times New Roman" w:hAnsi="宋体"/>
          <w:color w:val="auto"/>
          <w:sz w:val="24"/>
        </w:rPr>
        <w:t>）中的分区防控措施进行布置，另外危废贮存场所应按照《危险废物贮存污染控制标准》（</w:t>
      </w:r>
      <w:r>
        <w:rPr>
          <w:rFonts w:ascii="Times New Roman" w:hAnsi="Times New Roman"/>
          <w:color w:val="auto"/>
          <w:sz w:val="24"/>
        </w:rPr>
        <w:t>GB18597-2001</w:t>
      </w:r>
      <w:r>
        <w:rPr>
          <w:rFonts w:ascii="Times New Roman" w:hAnsi="宋体"/>
          <w:color w:val="auto"/>
          <w:sz w:val="24"/>
        </w:rPr>
        <w:t>）进行防渗。</w:t>
      </w:r>
    </w:p>
    <w:p>
      <w:pPr>
        <w:spacing w:line="480" w:lineRule="exact"/>
        <w:ind w:firstLine="480" w:firstLineChars="200"/>
        <w:rPr>
          <w:rFonts w:ascii="Times New Roman" w:hAnsi="Times New Roman"/>
          <w:color w:val="auto"/>
          <w:sz w:val="24"/>
        </w:rPr>
      </w:pPr>
    </w:p>
    <w:p>
      <w:pPr>
        <w:jc w:val="center"/>
        <w:rPr>
          <w:rFonts w:ascii="Times New Roman" w:hAnsi="宋体"/>
          <w:b/>
          <w:bCs/>
          <w:color w:val="auto"/>
          <w:szCs w:val="21"/>
        </w:rPr>
      </w:pPr>
      <w:r>
        <w:rPr>
          <w:rFonts w:ascii="Times New Roman" w:hAnsi="宋体"/>
          <w:b/>
          <w:bCs/>
          <w:color w:val="auto"/>
          <w:szCs w:val="21"/>
        </w:rPr>
        <w:t>表4.3-</w:t>
      </w:r>
      <w:r>
        <w:rPr>
          <w:rFonts w:hint="eastAsia" w:ascii="Times New Roman" w:hAnsi="宋体"/>
          <w:b/>
          <w:bCs/>
          <w:color w:val="auto"/>
          <w:szCs w:val="21"/>
        </w:rPr>
        <w:t>8</w:t>
      </w:r>
      <w:r>
        <w:rPr>
          <w:rFonts w:ascii="Times New Roman" w:hAnsi="宋体"/>
          <w:b/>
          <w:bCs/>
          <w:color w:val="auto"/>
          <w:szCs w:val="21"/>
        </w:rPr>
        <w:t>分区防渗措施一览表</w:t>
      </w:r>
    </w:p>
    <w:tbl>
      <w:tblPr>
        <w:tblStyle w:val="35"/>
        <w:tblW w:w="8840" w:type="dxa"/>
        <w:jc w:val="center"/>
        <w:tblLayout w:type="fixed"/>
        <w:tblCellMar>
          <w:top w:w="0" w:type="dxa"/>
          <w:left w:w="0" w:type="dxa"/>
          <w:bottom w:w="0" w:type="dxa"/>
          <w:right w:w="0" w:type="dxa"/>
        </w:tblCellMar>
      </w:tblPr>
      <w:tblGrid>
        <w:gridCol w:w="1126"/>
        <w:gridCol w:w="1316"/>
        <w:gridCol w:w="2242"/>
        <w:gridCol w:w="3409"/>
        <w:gridCol w:w="747"/>
      </w:tblGrid>
      <w:tr>
        <w:tblPrEx>
          <w:tblCellMar>
            <w:top w:w="0" w:type="dxa"/>
            <w:left w:w="0" w:type="dxa"/>
            <w:bottom w:w="0" w:type="dxa"/>
            <w:right w:w="0" w:type="dxa"/>
          </w:tblCellMar>
        </w:tblPrEx>
        <w:trPr>
          <w:trHeight w:val="566" w:hRule="exac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地点</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防渗分区</w:t>
            </w:r>
          </w:p>
        </w:tc>
        <w:tc>
          <w:tcPr>
            <w:tcW w:w="2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防渗技术要求</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拟建防渗措施</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现状符合性</w:t>
            </w:r>
          </w:p>
        </w:tc>
      </w:tr>
      <w:tr>
        <w:tblPrEx>
          <w:tblCellMar>
            <w:top w:w="0" w:type="dxa"/>
            <w:left w:w="0" w:type="dxa"/>
            <w:bottom w:w="0" w:type="dxa"/>
            <w:right w:w="0" w:type="dxa"/>
          </w:tblCellMar>
        </w:tblPrEx>
        <w:trPr>
          <w:trHeight w:val="2146" w:hRule="exac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污水处理池等池体、污水管线</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重点防渗区</w:t>
            </w:r>
          </w:p>
        </w:tc>
        <w:tc>
          <w:tcPr>
            <w:tcW w:w="2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rPr>
                <w:rFonts w:ascii="Times New Roman" w:hAnsi="Times New Roman"/>
                <w:color w:val="auto"/>
                <w:kern w:val="0"/>
                <w:sz w:val="20"/>
                <w:szCs w:val="20"/>
              </w:rPr>
            </w:pPr>
            <w:r>
              <w:rPr>
                <w:rFonts w:ascii="Times New Roman" w:hAnsi="宋体"/>
                <w:color w:val="auto"/>
                <w:kern w:val="0"/>
                <w:sz w:val="20"/>
                <w:szCs w:val="20"/>
              </w:rPr>
              <w:t>等效黏土防渗层</w:t>
            </w:r>
            <w:r>
              <w:rPr>
                <w:rFonts w:ascii="Times New Roman" w:hAnsi="Times New Roman"/>
                <w:color w:val="auto"/>
                <w:kern w:val="0"/>
                <w:sz w:val="20"/>
                <w:szCs w:val="20"/>
              </w:rPr>
              <w:t>Mb≥6.0m</w:t>
            </w:r>
            <w:r>
              <w:rPr>
                <w:rFonts w:ascii="Times New Roman" w:hAnsi="宋体"/>
                <w:color w:val="auto"/>
                <w:kern w:val="0"/>
                <w:sz w:val="20"/>
                <w:szCs w:val="20"/>
              </w:rPr>
              <w:t>，</w:t>
            </w:r>
            <w:r>
              <w:rPr>
                <w:rFonts w:ascii="Times New Roman" w:hAnsi="Times New Roman"/>
                <w:color w:val="auto"/>
                <w:kern w:val="0"/>
                <w:sz w:val="20"/>
                <w:szCs w:val="20"/>
              </w:rPr>
              <w:t>K≤1×10</w:t>
            </w:r>
            <w:r>
              <w:rPr>
                <w:rFonts w:ascii="Times New Roman" w:hAnsi="Times New Roman"/>
                <w:color w:val="auto"/>
                <w:kern w:val="0"/>
                <w:sz w:val="20"/>
                <w:szCs w:val="20"/>
                <w:vertAlign w:val="superscript"/>
              </w:rPr>
              <w:t>-7</w:t>
            </w:r>
            <w:r>
              <w:rPr>
                <w:rFonts w:ascii="Times New Roman" w:hAnsi="Times New Roman"/>
                <w:color w:val="auto"/>
                <w:kern w:val="0"/>
                <w:sz w:val="20"/>
                <w:szCs w:val="20"/>
              </w:rPr>
              <w:t xml:space="preserve"> cm/s</w:t>
            </w:r>
            <w:r>
              <w:rPr>
                <w:rFonts w:ascii="Times New Roman" w:hAnsi="宋体"/>
                <w:color w:val="auto"/>
                <w:kern w:val="0"/>
                <w:sz w:val="20"/>
                <w:szCs w:val="20"/>
              </w:rPr>
              <w:t>；或参照</w:t>
            </w:r>
            <w:r>
              <w:rPr>
                <w:rFonts w:ascii="Times New Roman" w:hAnsi="Times New Roman"/>
                <w:color w:val="auto"/>
                <w:kern w:val="0"/>
                <w:sz w:val="20"/>
                <w:szCs w:val="20"/>
              </w:rPr>
              <w:t xml:space="preserve">GB18598 </w:t>
            </w:r>
            <w:r>
              <w:rPr>
                <w:rFonts w:ascii="Times New Roman" w:hAnsi="宋体"/>
                <w:color w:val="auto"/>
                <w:kern w:val="0"/>
                <w:sz w:val="20"/>
                <w:szCs w:val="20"/>
              </w:rPr>
              <w:t>执行</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水处理构筑物混凝土强度</w:t>
            </w:r>
            <w:r>
              <w:rPr>
                <w:rFonts w:ascii="Times New Roman" w:hAnsi="Times New Roman"/>
                <w:color w:val="auto"/>
                <w:kern w:val="0"/>
                <w:sz w:val="20"/>
                <w:szCs w:val="20"/>
              </w:rPr>
              <w:t xml:space="preserve"> C30</w:t>
            </w:r>
            <w:r>
              <w:rPr>
                <w:rFonts w:ascii="Times New Roman" w:hAnsi="宋体"/>
                <w:color w:val="auto"/>
                <w:kern w:val="0"/>
                <w:sz w:val="20"/>
                <w:szCs w:val="20"/>
              </w:rPr>
              <w:t>，抗渗等级</w:t>
            </w:r>
            <w:r>
              <w:rPr>
                <w:rFonts w:ascii="Times New Roman" w:hAnsi="Times New Roman"/>
                <w:color w:val="auto"/>
                <w:kern w:val="0"/>
                <w:sz w:val="20"/>
                <w:szCs w:val="20"/>
              </w:rPr>
              <w:t xml:space="preserve"> S8</w:t>
            </w:r>
            <w:r>
              <w:rPr>
                <w:rFonts w:ascii="Times New Roman" w:hAnsi="宋体"/>
                <w:color w:val="auto"/>
                <w:kern w:val="0"/>
                <w:sz w:val="20"/>
                <w:szCs w:val="20"/>
              </w:rPr>
              <w:t>，构筑物下部与污水接触的内部表面包括顶板底面采用聚氨脂类或聚物类防腐涂料。相当于</w:t>
            </w:r>
            <w:r>
              <w:rPr>
                <w:rFonts w:ascii="Times New Roman" w:hAnsi="Times New Roman"/>
                <w:color w:val="auto"/>
                <w:kern w:val="0"/>
                <w:sz w:val="20"/>
                <w:szCs w:val="20"/>
              </w:rPr>
              <w:t>K≤1×10</w:t>
            </w:r>
            <w:r>
              <w:rPr>
                <w:rFonts w:ascii="Times New Roman" w:hAnsi="Times New Roman"/>
                <w:color w:val="auto"/>
                <w:kern w:val="0"/>
                <w:sz w:val="20"/>
                <w:szCs w:val="20"/>
                <w:vertAlign w:val="superscript"/>
              </w:rPr>
              <w:t>-12</w:t>
            </w:r>
            <w:r>
              <w:rPr>
                <w:rFonts w:ascii="Times New Roman" w:hAnsi="Times New Roman"/>
                <w:color w:val="auto"/>
                <w:kern w:val="0"/>
                <w:sz w:val="20"/>
                <w:szCs w:val="20"/>
              </w:rPr>
              <w:t>cm/s</w:t>
            </w:r>
            <w:r>
              <w:rPr>
                <w:rFonts w:ascii="Times New Roman" w:hAnsi="宋体"/>
                <w:color w:val="auto"/>
                <w:kern w:val="0"/>
                <w:sz w:val="20"/>
                <w:szCs w:val="20"/>
              </w:rPr>
              <w:t>。排污管线材料采用水泥及钢带增强聚乙烯螺旋波纹管，防渗防破裂，其渗透系数小于</w:t>
            </w:r>
            <w:r>
              <w:rPr>
                <w:rFonts w:ascii="Times New Roman" w:hAnsi="Times New Roman"/>
                <w:color w:val="auto"/>
                <w:kern w:val="0"/>
                <w:sz w:val="20"/>
                <w:szCs w:val="20"/>
              </w:rPr>
              <w:t>1×10</w:t>
            </w:r>
            <w:r>
              <w:rPr>
                <w:rFonts w:ascii="Times New Roman" w:hAnsi="Times New Roman"/>
                <w:color w:val="auto"/>
                <w:kern w:val="0"/>
                <w:sz w:val="20"/>
                <w:szCs w:val="20"/>
                <w:vertAlign w:val="superscript"/>
              </w:rPr>
              <w:t>-12</w:t>
            </w:r>
            <w:r>
              <w:rPr>
                <w:rFonts w:ascii="Times New Roman" w:hAnsi="Times New Roman"/>
                <w:color w:val="auto"/>
                <w:kern w:val="0"/>
                <w:sz w:val="20"/>
                <w:szCs w:val="20"/>
              </w:rPr>
              <w:t>cm/s</w:t>
            </w:r>
            <w:r>
              <w:rPr>
                <w:rFonts w:ascii="Times New Roman" w:hAnsi="宋体"/>
                <w:color w:val="auto"/>
                <w:kern w:val="0"/>
                <w:sz w:val="20"/>
                <w:szCs w:val="20"/>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符合</w:t>
            </w:r>
          </w:p>
        </w:tc>
      </w:tr>
      <w:tr>
        <w:tblPrEx>
          <w:tblCellMar>
            <w:top w:w="0" w:type="dxa"/>
            <w:left w:w="0" w:type="dxa"/>
            <w:bottom w:w="0" w:type="dxa"/>
            <w:right w:w="0" w:type="dxa"/>
          </w:tblCellMar>
        </w:tblPrEx>
        <w:trPr>
          <w:trHeight w:val="1003" w:hRule="exac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加药间等</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一般防渗区</w:t>
            </w:r>
          </w:p>
        </w:tc>
        <w:tc>
          <w:tcPr>
            <w:tcW w:w="2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rPr>
                <w:rFonts w:ascii="Times New Roman" w:hAnsi="Times New Roman"/>
                <w:color w:val="auto"/>
                <w:kern w:val="0"/>
                <w:sz w:val="20"/>
                <w:szCs w:val="20"/>
              </w:rPr>
            </w:pPr>
            <w:r>
              <w:rPr>
                <w:rFonts w:ascii="Times New Roman" w:hAnsi="宋体"/>
                <w:color w:val="auto"/>
                <w:kern w:val="0"/>
                <w:sz w:val="20"/>
                <w:szCs w:val="20"/>
              </w:rPr>
              <w:t>等效黏土防渗层</w:t>
            </w:r>
            <w:r>
              <w:rPr>
                <w:rFonts w:ascii="Times New Roman" w:hAnsi="Times New Roman"/>
                <w:color w:val="auto"/>
                <w:kern w:val="0"/>
                <w:sz w:val="20"/>
                <w:szCs w:val="20"/>
              </w:rPr>
              <w:t>b≥1.5m</w:t>
            </w:r>
            <w:r>
              <w:rPr>
                <w:rFonts w:ascii="Times New Roman" w:hAnsi="宋体"/>
                <w:color w:val="auto"/>
                <w:kern w:val="0"/>
                <w:sz w:val="20"/>
                <w:szCs w:val="20"/>
              </w:rPr>
              <w:t>，</w:t>
            </w:r>
            <w:r>
              <w:rPr>
                <w:rFonts w:ascii="Times New Roman" w:hAnsi="Times New Roman"/>
                <w:color w:val="auto"/>
                <w:kern w:val="0"/>
                <w:sz w:val="20"/>
                <w:szCs w:val="20"/>
              </w:rPr>
              <w:t>K≤1×10</w:t>
            </w:r>
            <w:r>
              <w:rPr>
                <w:rFonts w:ascii="Times New Roman" w:hAnsi="Times New Roman"/>
                <w:color w:val="auto"/>
                <w:kern w:val="0"/>
                <w:sz w:val="20"/>
                <w:szCs w:val="20"/>
                <w:vertAlign w:val="superscript"/>
              </w:rPr>
              <w:t>-7</w:t>
            </w:r>
            <w:r>
              <w:rPr>
                <w:rFonts w:ascii="Times New Roman" w:hAnsi="Times New Roman"/>
                <w:color w:val="auto"/>
                <w:kern w:val="0"/>
                <w:sz w:val="20"/>
                <w:szCs w:val="20"/>
              </w:rPr>
              <w:t>cm/s</w:t>
            </w:r>
            <w:r>
              <w:rPr>
                <w:rFonts w:ascii="Times New Roman" w:hAnsi="宋体"/>
                <w:color w:val="auto"/>
                <w:kern w:val="0"/>
                <w:sz w:val="20"/>
                <w:szCs w:val="20"/>
              </w:rPr>
              <w:t>；或参照</w:t>
            </w:r>
            <w:r>
              <w:rPr>
                <w:rFonts w:ascii="Times New Roman" w:hAnsi="Times New Roman"/>
                <w:color w:val="auto"/>
                <w:kern w:val="0"/>
                <w:sz w:val="20"/>
                <w:szCs w:val="20"/>
              </w:rPr>
              <w:t xml:space="preserve">GB16889 </w:t>
            </w:r>
            <w:r>
              <w:rPr>
                <w:rFonts w:ascii="Times New Roman" w:hAnsi="宋体"/>
                <w:color w:val="auto"/>
                <w:kern w:val="0"/>
                <w:sz w:val="20"/>
                <w:szCs w:val="20"/>
              </w:rPr>
              <w:t>执行</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采用混凝土硬质地面铺设环氧树脂</w:t>
            </w:r>
            <w:r>
              <w:rPr>
                <w:rFonts w:ascii="Times New Roman" w:hAnsi="Times New Roman"/>
                <w:color w:val="auto"/>
                <w:kern w:val="0"/>
                <w:sz w:val="20"/>
                <w:szCs w:val="20"/>
              </w:rPr>
              <w:t>,</w:t>
            </w:r>
            <w:r>
              <w:rPr>
                <w:rFonts w:ascii="Times New Roman" w:hAnsi="宋体"/>
                <w:color w:val="auto"/>
                <w:kern w:val="0"/>
                <w:sz w:val="20"/>
                <w:szCs w:val="20"/>
              </w:rPr>
              <w:t>相当于</w:t>
            </w:r>
            <w:r>
              <w:rPr>
                <w:rFonts w:ascii="Times New Roman" w:hAnsi="Times New Roman"/>
                <w:color w:val="auto"/>
                <w:kern w:val="0"/>
                <w:sz w:val="20"/>
                <w:szCs w:val="20"/>
              </w:rPr>
              <w:t>K≤1×10</w:t>
            </w:r>
            <w:r>
              <w:rPr>
                <w:rFonts w:ascii="Times New Roman" w:hAnsi="Times New Roman"/>
                <w:color w:val="auto"/>
                <w:kern w:val="0"/>
                <w:sz w:val="20"/>
                <w:szCs w:val="20"/>
                <w:vertAlign w:val="superscript"/>
              </w:rPr>
              <w:t>-7</w:t>
            </w:r>
            <w:r>
              <w:rPr>
                <w:rFonts w:ascii="Times New Roman" w:hAnsi="Times New Roman"/>
                <w:color w:val="auto"/>
                <w:kern w:val="0"/>
                <w:sz w:val="20"/>
                <w:szCs w:val="20"/>
              </w:rPr>
              <w:t>cm/s</w:t>
            </w:r>
            <w:r>
              <w:rPr>
                <w:rFonts w:ascii="Times New Roman" w:hAnsi="宋体"/>
                <w:color w:val="auto"/>
                <w:kern w:val="0"/>
                <w:sz w:val="20"/>
                <w:szCs w:val="20"/>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符合</w:t>
            </w:r>
          </w:p>
        </w:tc>
      </w:tr>
      <w:tr>
        <w:tblPrEx>
          <w:tblCellMar>
            <w:top w:w="0" w:type="dxa"/>
            <w:left w:w="0" w:type="dxa"/>
            <w:bottom w:w="0" w:type="dxa"/>
            <w:right w:w="0" w:type="dxa"/>
          </w:tblCellMar>
        </w:tblPrEx>
        <w:trPr>
          <w:trHeight w:val="1380" w:hRule="exac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一般工业固</w:t>
            </w:r>
          </w:p>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废暂存间</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一般防渗区</w:t>
            </w:r>
          </w:p>
        </w:tc>
        <w:tc>
          <w:tcPr>
            <w:tcW w:w="2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rPr>
                <w:rFonts w:ascii="Times New Roman" w:hAnsi="Times New Roman"/>
                <w:color w:val="auto"/>
                <w:kern w:val="0"/>
                <w:sz w:val="20"/>
                <w:szCs w:val="20"/>
              </w:rPr>
            </w:pPr>
            <w:r>
              <w:rPr>
                <w:rFonts w:ascii="Times New Roman" w:hAnsi="宋体"/>
                <w:color w:val="auto"/>
                <w:kern w:val="0"/>
                <w:sz w:val="20"/>
                <w:szCs w:val="20"/>
              </w:rPr>
              <w:t>防渗层的厚度应相当于渗透系数</w:t>
            </w:r>
            <w:r>
              <w:rPr>
                <w:rFonts w:ascii="Times New Roman" w:hAnsi="Times New Roman"/>
                <w:color w:val="auto"/>
                <w:kern w:val="0"/>
                <w:sz w:val="20"/>
                <w:szCs w:val="20"/>
              </w:rPr>
              <w:t xml:space="preserve"> 1.0×10</w:t>
            </w:r>
            <w:r>
              <w:rPr>
                <w:rFonts w:ascii="Times New Roman" w:hAnsi="Times New Roman"/>
                <w:color w:val="auto"/>
                <w:kern w:val="0"/>
                <w:sz w:val="20"/>
                <w:szCs w:val="20"/>
                <w:vertAlign w:val="superscript"/>
              </w:rPr>
              <w:t>-7</w:t>
            </w:r>
            <w:r>
              <w:rPr>
                <w:rFonts w:ascii="Times New Roman" w:hAnsi="Times New Roman"/>
                <w:color w:val="auto"/>
                <w:kern w:val="0"/>
                <w:sz w:val="20"/>
                <w:szCs w:val="20"/>
              </w:rPr>
              <w:t>cm/s</w:t>
            </w:r>
            <w:r>
              <w:rPr>
                <w:rFonts w:ascii="Times New Roman" w:hAnsi="宋体"/>
                <w:color w:val="auto"/>
                <w:kern w:val="0"/>
                <w:sz w:val="20"/>
                <w:szCs w:val="20"/>
              </w:rPr>
              <w:t>和厚度</w:t>
            </w:r>
            <w:r>
              <w:rPr>
                <w:rFonts w:ascii="Times New Roman" w:hAnsi="Times New Roman"/>
                <w:color w:val="auto"/>
                <w:kern w:val="0"/>
                <w:sz w:val="20"/>
                <w:szCs w:val="20"/>
              </w:rPr>
              <w:t xml:space="preserve"> 1.5m </w:t>
            </w:r>
            <w:r>
              <w:rPr>
                <w:rFonts w:ascii="Times New Roman" w:hAnsi="宋体"/>
                <w:color w:val="auto"/>
                <w:kern w:val="0"/>
                <w:sz w:val="20"/>
                <w:szCs w:val="20"/>
              </w:rPr>
              <w:t>的粘土层的防渗性能。</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采用防腐蚀的硬化地面，铺设环氧树脂，相当于</w:t>
            </w:r>
            <w:r>
              <w:rPr>
                <w:rFonts w:ascii="Times New Roman" w:hAnsi="Times New Roman"/>
                <w:color w:val="auto"/>
                <w:kern w:val="0"/>
                <w:sz w:val="20"/>
                <w:szCs w:val="20"/>
              </w:rPr>
              <w:t xml:space="preserve"> K≤1×10</w:t>
            </w:r>
            <w:r>
              <w:rPr>
                <w:rFonts w:ascii="Times New Roman" w:hAnsi="Times New Roman"/>
                <w:color w:val="auto"/>
                <w:kern w:val="0"/>
                <w:sz w:val="20"/>
                <w:szCs w:val="20"/>
                <w:vertAlign w:val="superscript"/>
              </w:rPr>
              <w:t>-7</w:t>
            </w:r>
            <w:r>
              <w:rPr>
                <w:rFonts w:ascii="Times New Roman" w:hAnsi="Times New Roman"/>
                <w:color w:val="auto"/>
                <w:kern w:val="0"/>
                <w:sz w:val="20"/>
                <w:szCs w:val="20"/>
              </w:rPr>
              <w:t>cm/s</w:t>
            </w:r>
            <w:r>
              <w:rPr>
                <w:rFonts w:ascii="Times New Roman" w:hAnsi="宋体"/>
                <w:color w:val="auto"/>
                <w:kern w:val="0"/>
                <w:sz w:val="20"/>
                <w:szCs w:val="20"/>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符合</w:t>
            </w:r>
          </w:p>
        </w:tc>
      </w:tr>
      <w:tr>
        <w:tblPrEx>
          <w:tblCellMar>
            <w:top w:w="0" w:type="dxa"/>
            <w:left w:w="0" w:type="dxa"/>
            <w:bottom w:w="0" w:type="dxa"/>
            <w:right w:w="0" w:type="dxa"/>
          </w:tblCellMar>
        </w:tblPrEx>
        <w:trPr>
          <w:trHeight w:val="2273" w:hRule="exac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危废暂存间</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一般防渗区</w:t>
            </w:r>
          </w:p>
        </w:tc>
        <w:tc>
          <w:tcPr>
            <w:tcW w:w="2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rPr>
                <w:rFonts w:ascii="Times New Roman" w:hAnsi="Times New Roman"/>
                <w:color w:val="auto"/>
                <w:kern w:val="0"/>
                <w:sz w:val="20"/>
                <w:szCs w:val="20"/>
              </w:rPr>
            </w:pPr>
            <w:r>
              <w:rPr>
                <w:rFonts w:ascii="Times New Roman" w:hAnsi="宋体"/>
                <w:color w:val="auto"/>
                <w:kern w:val="0"/>
                <w:sz w:val="20"/>
                <w:szCs w:val="20"/>
              </w:rPr>
              <w:t>基础必须防渗，防渗层为至少</w:t>
            </w:r>
            <w:r>
              <w:rPr>
                <w:rFonts w:ascii="Times New Roman" w:hAnsi="Times New Roman"/>
                <w:color w:val="auto"/>
                <w:kern w:val="0"/>
                <w:sz w:val="20"/>
                <w:szCs w:val="20"/>
              </w:rPr>
              <w:t xml:space="preserve"> 1m </w:t>
            </w:r>
            <w:r>
              <w:rPr>
                <w:rFonts w:ascii="Times New Roman" w:hAnsi="宋体"/>
                <w:color w:val="auto"/>
                <w:kern w:val="0"/>
                <w:sz w:val="20"/>
                <w:szCs w:val="20"/>
              </w:rPr>
              <w:t>厚黏土层（渗透系数</w:t>
            </w:r>
            <w:r>
              <w:rPr>
                <w:rFonts w:ascii="Times New Roman" w:hAnsi="Times New Roman"/>
                <w:color w:val="auto"/>
                <w:kern w:val="0"/>
                <w:sz w:val="20"/>
                <w:szCs w:val="20"/>
              </w:rPr>
              <w:t>≤10</w:t>
            </w:r>
            <w:r>
              <w:rPr>
                <w:rFonts w:ascii="Times New Roman" w:hAnsi="Times New Roman"/>
                <w:color w:val="auto"/>
                <w:kern w:val="0"/>
                <w:sz w:val="20"/>
                <w:szCs w:val="20"/>
                <w:vertAlign w:val="superscript"/>
              </w:rPr>
              <w:t>-7</w:t>
            </w:r>
            <w:r>
              <w:rPr>
                <w:rFonts w:ascii="Times New Roman" w:hAnsi="Times New Roman"/>
                <w:color w:val="auto"/>
                <w:kern w:val="0"/>
                <w:sz w:val="20"/>
                <w:szCs w:val="20"/>
              </w:rPr>
              <w:t>cm/s</w:t>
            </w:r>
            <w:r>
              <w:rPr>
                <w:rFonts w:ascii="Times New Roman" w:hAnsi="宋体"/>
                <w:color w:val="auto"/>
                <w:kern w:val="0"/>
                <w:sz w:val="20"/>
                <w:szCs w:val="20"/>
              </w:rPr>
              <w:t>），或</w:t>
            </w:r>
            <w:r>
              <w:rPr>
                <w:rFonts w:ascii="Times New Roman" w:hAnsi="Times New Roman"/>
                <w:color w:val="auto"/>
                <w:kern w:val="0"/>
                <w:sz w:val="20"/>
                <w:szCs w:val="20"/>
              </w:rPr>
              <w:t xml:space="preserve">2mm </w:t>
            </w:r>
            <w:r>
              <w:rPr>
                <w:rFonts w:ascii="Times New Roman" w:hAnsi="宋体"/>
                <w:color w:val="auto"/>
                <w:kern w:val="0"/>
                <w:sz w:val="20"/>
                <w:szCs w:val="20"/>
              </w:rPr>
              <w:t>厚高密度聚乙烯，或至少</w:t>
            </w:r>
            <w:r>
              <w:rPr>
                <w:rFonts w:ascii="Times New Roman" w:hAnsi="Times New Roman"/>
                <w:color w:val="auto"/>
                <w:kern w:val="0"/>
                <w:sz w:val="20"/>
                <w:szCs w:val="20"/>
              </w:rPr>
              <w:t xml:space="preserve"> 2mm </w:t>
            </w:r>
            <w:r>
              <w:rPr>
                <w:rFonts w:ascii="Times New Roman" w:hAnsi="宋体"/>
                <w:color w:val="auto"/>
                <w:kern w:val="0"/>
                <w:sz w:val="20"/>
                <w:szCs w:val="20"/>
              </w:rPr>
              <w:t>厚的其他人工材料，渗透系数</w:t>
            </w:r>
            <w:r>
              <w:rPr>
                <w:rFonts w:ascii="Times New Roman" w:hAnsi="Times New Roman"/>
                <w:color w:val="auto"/>
                <w:kern w:val="0"/>
                <w:sz w:val="20"/>
                <w:szCs w:val="20"/>
              </w:rPr>
              <w:t>≤10</w:t>
            </w:r>
            <w:r>
              <w:rPr>
                <w:rFonts w:ascii="Times New Roman" w:hAnsi="Times New Roman"/>
                <w:color w:val="auto"/>
                <w:kern w:val="0"/>
                <w:sz w:val="20"/>
                <w:szCs w:val="20"/>
                <w:vertAlign w:val="superscript"/>
              </w:rPr>
              <w:t xml:space="preserve">-10 </w:t>
            </w:r>
            <w:r>
              <w:rPr>
                <w:rFonts w:ascii="Times New Roman" w:hAnsi="Times New Roman"/>
                <w:color w:val="auto"/>
                <w:kern w:val="0"/>
                <w:sz w:val="20"/>
                <w:szCs w:val="20"/>
              </w:rPr>
              <w:t>cm/s</w:t>
            </w:r>
            <w:r>
              <w:rPr>
                <w:rFonts w:ascii="Times New Roman" w:hAnsi="宋体"/>
                <w:color w:val="auto"/>
                <w:kern w:val="0"/>
                <w:sz w:val="20"/>
                <w:szCs w:val="20"/>
              </w:rPr>
              <w:t>。</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采用防腐蚀的硬化地面，铺设环氧树脂，相当于</w:t>
            </w:r>
            <w:r>
              <w:rPr>
                <w:rFonts w:ascii="Times New Roman" w:hAnsi="Times New Roman"/>
                <w:color w:val="auto"/>
                <w:kern w:val="0"/>
                <w:sz w:val="20"/>
                <w:szCs w:val="20"/>
              </w:rPr>
              <w:t xml:space="preserve"> K≤1×10</w:t>
            </w:r>
            <w:r>
              <w:rPr>
                <w:rFonts w:ascii="Times New Roman" w:hAnsi="Times New Roman"/>
                <w:color w:val="auto"/>
                <w:kern w:val="0"/>
                <w:sz w:val="20"/>
                <w:szCs w:val="20"/>
                <w:vertAlign w:val="superscript"/>
              </w:rPr>
              <w:t>-7</w:t>
            </w:r>
            <w:r>
              <w:rPr>
                <w:rFonts w:ascii="Times New Roman" w:hAnsi="Times New Roman"/>
                <w:color w:val="auto"/>
                <w:kern w:val="0"/>
                <w:sz w:val="20"/>
                <w:szCs w:val="20"/>
              </w:rPr>
              <w:t>ccm/s</w:t>
            </w:r>
            <w:r>
              <w:rPr>
                <w:rFonts w:ascii="Times New Roman" w:hAnsi="宋体"/>
                <w:color w:val="auto"/>
                <w:kern w:val="0"/>
                <w:sz w:val="20"/>
                <w:szCs w:val="20"/>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符合</w:t>
            </w:r>
          </w:p>
        </w:tc>
      </w:tr>
      <w:tr>
        <w:tblPrEx>
          <w:tblCellMar>
            <w:top w:w="0" w:type="dxa"/>
            <w:left w:w="0" w:type="dxa"/>
            <w:bottom w:w="0" w:type="dxa"/>
            <w:right w:w="0" w:type="dxa"/>
          </w:tblCellMar>
        </w:tblPrEx>
        <w:trPr>
          <w:trHeight w:val="558" w:hRule="exac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生活楼、综合楼</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简单防渗区</w:t>
            </w:r>
          </w:p>
        </w:tc>
        <w:tc>
          <w:tcPr>
            <w:tcW w:w="2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rPr>
                <w:rFonts w:ascii="Times New Roman" w:hAnsi="Times New Roman"/>
                <w:color w:val="auto"/>
                <w:kern w:val="0"/>
                <w:sz w:val="20"/>
                <w:szCs w:val="20"/>
              </w:rPr>
            </w:pPr>
            <w:r>
              <w:rPr>
                <w:rFonts w:ascii="Times New Roman" w:hAnsi="宋体"/>
                <w:color w:val="auto"/>
                <w:kern w:val="0"/>
                <w:sz w:val="20"/>
                <w:szCs w:val="20"/>
              </w:rPr>
              <w:t>一般地面硬化</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一般地面硬化</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rFonts w:ascii="Times New Roman" w:hAnsi="Times New Roman"/>
                <w:color w:val="auto"/>
                <w:kern w:val="0"/>
                <w:sz w:val="20"/>
                <w:szCs w:val="20"/>
              </w:rPr>
            </w:pPr>
            <w:r>
              <w:rPr>
                <w:rFonts w:ascii="Times New Roman" w:hAnsi="宋体"/>
                <w:color w:val="auto"/>
                <w:kern w:val="0"/>
                <w:sz w:val="20"/>
                <w:szCs w:val="20"/>
              </w:rPr>
              <w:t>符合</w:t>
            </w:r>
          </w:p>
        </w:tc>
      </w:tr>
    </w:tbl>
    <w:p>
      <w:pPr>
        <w:spacing w:line="480" w:lineRule="exact"/>
        <w:ind w:firstLine="480" w:firstLineChars="200"/>
        <w:rPr>
          <w:rFonts w:ascii="Times New Roman" w:hAnsi="Times New Roman"/>
          <w:color w:val="auto"/>
          <w:sz w:val="24"/>
        </w:rPr>
      </w:pPr>
      <w:r>
        <w:rPr>
          <w:rFonts w:ascii="Times New Roman" w:hAnsi="宋体"/>
          <w:color w:val="auto"/>
          <w:kern w:val="0"/>
          <w:sz w:val="24"/>
        </w:rPr>
        <w:t>在采取分区防治措施后，可有</w:t>
      </w:r>
      <w:r>
        <w:rPr>
          <w:rFonts w:ascii="Times New Roman" w:hAnsi="宋体"/>
          <w:color w:val="auto"/>
          <w:sz w:val="24"/>
        </w:rPr>
        <w:t>针对性的降低污染易发区对地下水的影响。目前项目地下部分防渗工程施工已按照表格要求完成。</w:t>
      </w:r>
    </w:p>
    <w:p>
      <w:pPr>
        <w:spacing w:line="480" w:lineRule="exact"/>
        <w:ind w:firstLine="480" w:firstLineChars="200"/>
        <w:rPr>
          <w:rFonts w:ascii="Times New Roman" w:hAnsi="Times New Roman"/>
          <w:color w:val="auto"/>
          <w:sz w:val="24"/>
        </w:rPr>
      </w:pPr>
      <w:r>
        <w:rPr>
          <w:rFonts w:ascii="Times New Roman" w:hAnsi="Times New Roman"/>
          <w:color w:val="auto"/>
          <w:sz w:val="24"/>
        </w:rPr>
        <w:t>5</w:t>
      </w:r>
      <w:r>
        <w:rPr>
          <w:rFonts w:ascii="Times New Roman" w:hAnsi="宋体"/>
          <w:color w:val="auto"/>
          <w:sz w:val="24"/>
        </w:rPr>
        <w:t>、地下水监控</w:t>
      </w:r>
    </w:p>
    <w:p>
      <w:pPr>
        <w:spacing w:line="480" w:lineRule="exact"/>
        <w:ind w:firstLine="480" w:firstLineChars="200"/>
        <w:rPr>
          <w:rFonts w:ascii="Times New Roman" w:hAnsi="Times New Roman"/>
          <w:color w:val="auto"/>
          <w:sz w:val="24"/>
        </w:rPr>
      </w:pPr>
      <w:r>
        <w:rPr>
          <w:rFonts w:ascii="Times New Roman" w:hAnsi="宋体"/>
          <w:color w:val="auto"/>
          <w:sz w:val="24"/>
        </w:rPr>
        <w:t>为了及时准确地掌握厂区周边及其下游地区地下水环境质量状况和地下水体污染物的动态变化，本工程拟建立地下水长期监控系统，包括科学、合理地设置地下水污染监控井，建立完善的监测制度，以便及时发现，及时控制。</w:t>
      </w:r>
    </w:p>
    <w:p>
      <w:pPr>
        <w:spacing w:line="480" w:lineRule="exact"/>
        <w:ind w:firstLine="480" w:firstLineChars="200"/>
        <w:rPr>
          <w:rFonts w:ascii="Times New Roman" w:hAnsi="Times New Roman"/>
          <w:color w:val="auto"/>
          <w:sz w:val="24"/>
        </w:rPr>
      </w:pPr>
      <w:r>
        <w:rPr>
          <w:rFonts w:ascii="Times New Roman" w:hAnsi="宋体"/>
          <w:color w:val="auto"/>
          <w:sz w:val="24"/>
        </w:rPr>
        <w:t>①测井数布置</w:t>
      </w:r>
    </w:p>
    <w:p>
      <w:pPr>
        <w:spacing w:line="480" w:lineRule="exact"/>
        <w:ind w:firstLine="480" w:firstLineChars="200"/>
        <w:rPr>
          <w:rFonts w:ascii="Times New Roman" w:hAnsi="Times New Roman"/>
          <w:color w:val="auto"/>
          <w:sz w:val="24"/>
        </w:rPr>
      </w:pPr>
      <w:r>
        <w:rPr>
          <w:rFonts w:ascii="Times New Roman" w:hAnsi="宋体"/>
          <w:color w:val="auto"/>
          <w:sz w:val="24"/>
        </w:rPr>
        <w:t>因为厂区附近相对较易污染的是浅层地下水，因此，此次以浅层地下水为主要监测对象，根据《环境影响评价技术导则</w:t>
      </w:r>
      <w:r>
        <w:rPr>
          <w:rFonts w:ascii="Times New Roman" w:hAnsi="Times New Roman"/>
          <w:color w:val="auto"/>
          <w:sz w:val="24"/>
        </w:rPr>
        <w:t xml:space="preserve"> </w:t>
      </w:r>
      <w:r>
        <w:rPr>
          <w:rFonts w:ascii="Times New Roman" w:hAnsi="宋体"/>
          <w:color w:val="auto"/>
          <w:sz w:val="24"/>
        </w:rPr>
        <w:t>地下水环境》（</w:t>
      </w:r>
      <w:r>
        <w:rPr>
          <w:rFonts w:ascii="Times New Roman" w:hAnsi="Times New Roman"/>
          <w:color w:val="auto"/>
          <w:sz w:val="24"/>
        </w:rPr>
        <w:t>HJ610-2016</w:t>
      </w:r>
      <w:r>
        <w:rPr>
          <w:rFonts w:ascii="Times New Roman" w:hAnsi="宋体"/>
          <w:color w:val="auto"/>
          <w:sz w:val="24"/>
        </w:rPr>
        <w:t>）的要求，共布设地下水水质监测井</w:t>
      </w:r>
      <w:r>
        <w:rPr>
          <w:rFonts w:ascii="Times New Roman" w:hAnsi="Times New Roman"/>
          <w:color w:val="auto"/>
          <w:sz w:val="24"/>
        </w:rPr>
        <w:t xml:space="preserve"> 3 </w:t>
      </w:r>
      <w:r>
        <w:rPr>
          <w:rFonts w:ascii="Times New Roman" w:hAnsi="宋体"/>
          <w:color w:val="auto"/>
          <w:sz w:val="24"/>
        </w:rPr>
        <w:t>眼。随时掌握地下水水质变化趋势。</w:t>
      </w:r>
    </w:p>
    <w:p>
      <w:pPr>
        <w:spacing w:line="480" w:lineRule="exact"/>
        <w:ind w:firstLine="480" w:firstLineChars="200"/>
        <w:rPr>
          <w:rFonts w:ascii="Times New Roman" w:hAnsi="Times New Roman"/>
          <w:color w:val="auto"/>
          <w:sz w:val="24"/>
        </w:rPr>
      </w:pPr>
      <w:r>
        <w:rPr>
          <w:rFonts w:ascii="Times New Roman" w:hAnsi="宋体"/>
          <w:color w:val="auto"/>
          <w:sz w:val="24"/>
        </w:rPr>
        <w:t>厂区上游布设</w:t>
      </w:r>
      <w:r>
        <w:rPr>
          <w:rFonts w:ascii="Times New Roman" w:hAnsi="Times New Roman"/>
          <w:color w:val="auto"/>
          <w:sz w:val="24"/>
        </w:rPr>
        <w:t xml:space="preserve"> 1 </w:t>
      </w:r>
      <w:r>
        <w:rPr>
          <w:rFonts w:ascii="Times New Roman" w:hAnsi="宋体"/>
          <w:color w:val="auto"/>
          <w:sz w:val="24"/>
        </w:rPr>
        <w:t>眼监测井，用于检测地下水上游背景值。厂区及下游分别布设</w:t>
      </w:r>
      <w:r>
        <w:rPr>
          <w:rFonts w:ascii="Times New Roman" w:hAnsi="Times New Roman"/>
          <w:color w:val="auto"/>
          <w:sz w:val="24"/>
        </w:rPr>
        <w:t xml:space="preserve"> 1 </w:t>
      </w:r>
      <w:r>
        <w:rPr>
          <w:rFonts w:ascii="Times New Roman" w:hAnsi="宋体"/>
          <w:color w:val="auto"/>
          <w:sz w:val="24"/>
        </w:rPr>
        <w:t>眼监测井，用于检测厂区及下游地下水状况。</w:t>
      </w:r>
    </w:p>
    <w:p>
      <w:pPr>
        <w:jc w:val="center"/>
        <w:rPr>
          <w:rFonts w:ascii="Times New Roman" w:hAnsi="宋体"/>
          <w:b/>
          <w:bCs/>
          <w:color w:val="auto"/>
          <w:szCs w:val="21"/>
        </w:rPr>
      </w:pPr>
      <w:r>
        <w:rPr>
          <w:rFonts w:ascii="Times New Roman" w:hAnsi="宋体"/>
          <w:b/>
          <w:bCs/>
          <w:color w:val="auto"/>
          <w:szCs w:val="21"/>
        </w:rPr>
        <w:t>表4.3-</w:t>
      </w:r>
      <w:r>
        <w:rPr>
          <w:rFonts w:hint="eastAsia" w:ascii="Times New Roman" w:hAnsi="宋体"/>
          <w:b/>
          <w:bCs/>
          <w:color w:val="auto"/>
          <w:szCs w:val="21"/>
        </w:rPr>
        <w:t>9</w:t>
      </w:r>
      <w:r>
        <w:rPr>
          <w:rFonts w:ascii="Times New Roman" w:hAnsi="宋体"/>
          <w:b/>
          <w:bCs/>
          <w:color w:val="auto"/>
          <w:szCs w:val="21"/>
        </w:rPr>
        <w:t>地下水跟踪监测点位</w:t>
      </w:r>
    </w:p>
    <w:tbl>
      <w:tblPr>
        <w:tblStyle w:val="35"/>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spacing w:line="480" w:lineRule="exact"/>
              <w:jc w:val="center"/>
              <w:rPr>
                <w:rFonts w:ascii="Times New Roman" w:hAnsi="Times New Roman"/>
                <w:color w:val="auto"/>
                <w:sz w:val="22"/>
                <w:szCs w:val="22"/>
              </w:rPr>
            </w:pPr>
            <w:r>
              <w:rPr>
                <w:rFonts w:ascii="Times New Roman" w:hAnsi="宋体"/>
                <w:color w:val="auto"/>
                <w:sz w:val="22"/>
                <w:szCs w:val="22"/>
              </w:rPr>
              <w:t>编号</w:t>
            </w:r>
          </w:p>
        </w:tc>
        <w:tc>
          <w:tcPr>
            <w:tcW w:w="1814" w:type="dxa"/>
          </w:tcPr>
          <w:p>
            <w:pPr>
              <w:spacing w:line="480" w:lineRule="exact"/>
              <w:jc w:val="center"/>
              <w:rPr>
                <w:rFonts w:ascii="Times New Roman" w:hAnsi="Times New Roman"/>
                <w:color w:val="auto"/>
                <w:sz w:val="22"/>
                <w:szCs w:val="22"/>
              </w:rPr>
            </w:pPr>
            <w:r>
              <w:rPr>
                <w:rFonts w:ascii="Times New Roman" w:hAnsi="宋体"/>
                <w:color w:val="auto"/>
                <w:sz w:val="22"/>
                <w:szCs w:val="22"/>
              </w:rPr>
              <w:t>相对位置</w:t>
            </w:r>
          </w:p>
        </w:tc>
        <w:tc>
          <w:tcPr>
            <w:tcW w:w="1814" w:type="dxa"/>
          </w:tcPr>
          <w:p>
            <w:pPr>
              <w:spacing w:line="480" w:lineRule="exact"/>
              <w:jc w:val="center"/>
              <w:rPr>
                <w:rFonts w:ascii="Times New Roman" w:hAnsi="Times New Roman"/>
                <w:color w:val="auto"/>
                <w:sz w:val="22"/>
                <w:szCs w:val="22"/>
              </w:rPr>
            </w:pPr>
            <w:r>
              <w:rPr>
                <w:rFonts w:ascii="Times New Roman" w:hAnsi="宋体"/>
                <w:color w:val="auto"/>
                <w:sz w:val="22"/>
                <w:szCs w:val="22"/>
              </w:rPr>
              <w:t>井深</w:t>
            </w:r>
          </w:p>
        </w:tc>
        <w:tc>
          <w:tcPr>
            <w:tcW w:w="1814" w:type="dxa"/>
          </w:tcPr>
          <w:p>
            <w:pPr>
              <w:spacing w:line="480" w:lineRule="exact"/>
              <w:jc w:val="center"/>
              <w:rPr>
                <w:rFonts w:ascii="Times New Roman" w:hAnsi="Times New Roman"/>
                <w:color w:val="auto"/>
                <w:sz w:val="22"/>
                <w:szCs w:val="22"/>
              </w:rPr>
            </w:pPr>
            <w:r>
              <w:rPr>
                <w:rFonts w:ascii="Times New Roman" w:hAnsi="宋体"/>
                <w:color w:val="auto"/>
                <w:sz w:val="22"/>
                <w:szCs w:val="22"/>
              </w:rPr>
              <w:t>目标层位</w:t>
            </w:r>
          </w:p>
        </w:tc>
        <w:tc>
          <w:tcPr>
            <w:tcW w:w="1815" w:type="dxa"/>
          </w:tcPr>
          <w:p>
            <w:pPr>
              <w:spacing w:line="480" w:lineRule="exact"/>
              <w:jc w:val="center"/>
              <w:rPr>
                <w:rFonts w:ascii="Times New Roman" w:hAnsi="Times New Roman"/>
                <w:color w:val="auto"/>
                <w:sz w:val="22"/>
                <w:szCs w:val="22"/>
              </w:rPr>
            </w:pPr>
            <w:r>
              <w:rPr>
                <w:rFonts w:ascii="Times New Roman" w:hAnsi="宋体"/>
                <w:color w:val="auto"/>
                <w:sz w:val="22"/>
                <w:szCs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spacing w:line="480" w:lineRule="exact"/>
              <w:jc w:val="center"/>
              <w:rPr>
                <w:rFonts w:ascii="Times New Roman" w:hAnsi="Times New Roman"/>
                <w:color w:val="auto"/>
                <w:sz w:val="22"/>
                <w:szCs w:val="22"/>
              </w:rPr>
            </w:pPr>
            <w:r>
              <w:rPr>
                <w:rFonts w:ascii="Times New Roman" w:hAnsi="Times New Roman"/>
                <w:color w:val="auto"/>
                <w:sz w:val="22"/>
                <w:szCs w:val="22"/>
              </w:rPr>
              <w:t>D1</w:t>
            </w:r>
          </w:p>
        </w:tc>
        <w:tc>
          <w:tcPr>
            <w:tcW w:w="1814" w:type="dxa"/>
          </w:tcPr>
          <w:p>
            <w:pPr>
              <w:spacing w:line="480" w:lineRule="exact"/>
              <w:jc w:val="center"/>
              <w:rPr>
                <w:rFonts w:ascii="Times New Roman" w:hAnsi="Times New Roman"/>
                <w:color w:val="auto"/>
                <w:sz w:val="22"/>
                <w:szCs w:val="22"/>
              </w:rPr>
            </w:pPr>
            <w:r>
              <w:rPr>
                <w:rFonts w:ascii="Times New Roman" w:hAnsi="宋体"/>
                <w:color w:val="auto"/>
                <w:sz w:val="22"/>
                <w:szCs w:val="22"/>
              </w:rPr>
              <w:t>上游</w:t>
            </w:r>
          </w:p>
        </w:tc>
        <w:tc>
          <w:tcPr>
            <w:tcW w:w="1814" w:type="dxa"/>
          </w:tcPr>
          <w:p>
            <w:pPr>
              <w:spacing w:line="480" w:lineRule="exact"/>
              <w:jc w:val="center"/>
              <w:rPr>
                <w:rFonts w:ascii="Times New Roman" w:hAnsi="Times New Roman"/>
                <w:color w:val="auto"/>
                <w:sz w:val="22"/>
                <w:szCs w:val="22"/>
              </w:rPr>
            </w:pPr>
            <w:r>
              <w:rPr>
                <w:rFonts w:ascii="Times New Roman" w:hAnsi="Times New Roman"/>
                <w:color w:val="auto"/>
                <w:sz w:val="22"/>
                <w:szCs w:val="22"/>
              </w:rPr>
              <w:t>80</w:t>
            </w:r>
          </w:p>
        </w:tc>
        <w:tc>
          <w:tcPr>
            <w:tcW w:w="1814" w:type="dxa"/>
          </w:tcPr>
          <w:p>
            <w:pPr>
              <w:spacing w:line="480" w:lineRule="exact"/>
              <w:jc w:val="center"/>
              <w:rPr>
                <w:rFonts w:ascii="Times New Roman" w:hAnsi="Times New Roman"/>
                <w:color w:val="auto"/>
                <w:sz w:val="22"/>
                <w:szCs w:val="22"/>
              </w:rPr>
            </w:pPr>
            <w:r>
              <w:rPr>
                <w:rFonts w:ascii="Times New Roman" w:hAnsi="宋体"/>
                <w:color w:val="auto"/>
                <w:sz w:val="22"/>
                <w:szCs w:val="22"/>
              </w:rPr>
              <w:t>潜水</w:t>
            </w:r>
          </w:p>
        </w:tc>
        <w:tc>
          <w:tcPr>
            <w:tcW w:w="1815" w:type="dxa"/>
          </w:tcPr>
          <w:p>
            <w:pPr>
              <w:spacing w:line="480" w:lineRule="exact"/>
              <w:jc w:val="center"/>
              <w:rPr>
                <w:rFonts w:ascii="Times New Roman" w:hAnsi="Times New Roman"/>
                <w:color w:val="auto"/>
                <w:sz w:val="22"/>
                <w:szCs w:val="22"/>
              </w:rPr>
            </w:pPr>
            <w:r>
              <w:rPr>
                <w:rFonts w:ascii="Times New Roman" w:hAnsi="宋体"/>
                <w:color w:val="auto"/>
                <w:sz w:val="22"/>
                <w:szCs w:val="22"/>
              </w:rPr>
              <w:t>背景值监测井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spacing w:line="480" w:lineRule="exact"/>
              <w:jc w:val="center"/>
              <w:rPr>
                <w:rFonts w:ascii="Times New Roman" w:hAnsi="Times New Roman"/>
                <w:color w:val="auto"/>
                <w:sz w:val="22"/>
                <w:szCs w:val="22"/>
              </w:rPr>
            </w:pPr>
            <w:r>
              <w:rPr>
                <w:rFonts w:ascii="Times New Roman" w:hAnsi="Times New Roman"/>
                <w:color w:val="auto"/>
                <w:sz w:val="22"/>
                <w:szCs w:val="22"/>
              </w:rPr>
              <w:t>D2</w:t>
            </w:r>
          </w:p>
        </w:tc>
        <w:tc>
          <w:tcPr>
            <w:tcW w:w="1814" w:type="dxa"/>
          </w:tcPr>
          <w:p>
            <w:pPr>
              <w:spacing w:line="480" w:lineRule="exact"/>
              <w:jc w:val="center"/>
              <w:rPr>
                <w:rFonts w:ascii="Times New Roman" w:hAnsi="Times New Roman"/>
                <w:color w:val="auto"/>
                <w:sz w:val="22"/>
                <w:szCs w:val="22"/>
              </w:rPr>
            </w:pPr>
            <w:r>
              <w:rPr>
                <w:rFonts w:ascii="Times New Roman" w:hAnsi="宋体"/>
                <w:color w:val="auto"/>
                <w:sz w:val="22"/>
                <w:szCs w:val="22"/>
              </w:rPr>
              <w:t>厂区</w:t>
            </w:r>
          </w:p>
        </w:tc>
        <w:tc>
          <w:tcPr>
            <w:tcW w:w="1814" w:type="dxa"/>
          </w:tcPr>
          <w:p>
            <w:pPr>
              <w:spacing w:line="480" w:lineRule="exact"/>
              <w:jc w:val="center"/>
              <w:rPr>
                <w:rFonts w:ascii="Times New Roman" w:hAnsi="Times New Roman"/>
                <w:color w:val="auto"/>
                <w:sz w:val="22"/>
                <w:szCs w:val="22"/>
              </w:rPr>
            </w:pPr>
            <w:r>
              <w:rPr>
                <w:rFonts w:ascii="Times New Roman" w:hAnsi="Times New Roman"/>
                <w:color w:val="auto"/>
                <w:sz w:val="22"/>
                <w:szCs w:val="22"/>
              </w:rPr>
              <w:t>80</w:t>
            </w:r>
          </w:p>
        </w:tc>
        <w:tc>
          <w:tcPr>
            <w:tcW w:w="1814" w:type="dxa"/>
          </w:tcPr>
          <w:p>
            <w:pPr>
              <w:spacing w:line="480" w:lineRule="exact"/>
              <w:jc w:val="center"/>
              <w:rPr>
                <w:rFonts w:ascii="Times New Roman" w:hAnsi="Times New Roman"/>
                <w:color w:val="auto"/>
                <w:sz w:val="22"/>
                <w:szCs w:val="22"/>
              </w:rPr>
            </w:pPr>
            <w:r>
              <w:rPr>
                <w:rFonts w:ascii="Times New Roman" w:hAnsi="宋体"/>
                <w:color w:val="auto"/>
                <w:sz w:val="22"/>
                <w:szCs w:val="22"/>
              </w:rPr>
              <w:t>潜水</w:t>
            </w:r>
          </w:p>
        </w:tc>
        <w:tc>
          <w:tcPr>
            <w:tcW w:w="1815" w:type="dxa"/>
          </w:tcPr>
          <w:p>
            <w:pPr>
              <w:spacing w:line="480" w:lineRule="exact"/>
              <w:jc w:val="center"/>
              <w:rPr>
                <w:rFonts w:ascii="Times New Roman" w:hAnsi="Times New Roman"/>
                <w:color w:val="auto"/>
                <w:sz w:val="22"/>
                <w:szCs w:val="22"/>
              </w:rPr>
            </w:pPr>
            <w:r>
              <w:rPr>
                <w:rFonts w:ascii="Times New Roman" w:hAnsi="宋体"/>
                <w:color w:val="auto"/>
                <w:sz w:val="22"/>
                <w:szCs w:val="22"/>
              </w:rPr>
              <w:t>跟踪监测井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spacing w:line="480" w:lineRule="exact"/>
              <w:jc w:val="center"/>
              <w:rPr>
                <w:rFonts w:ascii="Times New Roman" w:hAnsi="Times New Roman"/>
                <w:color w:val="auto"/>
                <w:sz w:val="22"/>
                <w:szCs w:val="22"/>
              </w:rPr>
            </w:pPr>
            <w:r>
              <w:rPr>
                <w:rFonts w:ascii="Times New Roman" w:hAnsi="Times New Roman"/>
                <w:color w:val="auto"/>
                <w:sz w:val="22"/>
                <w:szCs w:val="22"/>
              </w:rPr>
              <w:t>D3</w:t>
            </w:r>
          </w:p>
        </w:tc>
        <w:tc>
          <w:tcPr>
            <w:tcW w:w="1814" w:type="dxa"/>
          </w:tcPr>
          <w:p>
            <w:pPr>
              <w:spacing w:line="480" w:lineRule="exact"/>
              <w:jc w:val="center"/>
              <w:rPr>
                <w:rFonts w:ascii="Times New Roman" w:hAnsi="Times New Roman"/>
                <w:color w:val="auto"/>
                <w:sz w:val="22"/>
                <w:szCs w:val="22"/>
              </w:rPr>
            </w:pPr>
            <w:r>
              <w:rPr>
                <w:rFonts w:ascii="Times New Roman" w:hAnsi="宋体"/>
                <w:color w:val="auto"/>
                <w:sz w:val="22"/>
                <w:szCs w:val="22"/>
              </w:rPr>
              <w:t>下游</w:t>
            </w:r>
          </w:p>
        </w:tc>
        <w:tc>
          <w:tcPr>
            <w:tcW w:w="1814" w:type="dxa"/>
          </w:tcPr>
          <w:p>
            <w:pPr>
              <w:spacing w:line="480" w:lineRule="exact"/>
              <w:jc w:val="center"/>
              <w:rPr>
                <w:rFonts w:ascii="Times New Roman" w:hAnsi="Times New Roman"/>
                <w:color w:val="auto"/>
                <w:sz w:val="22"/>
                <w:szCs w:val="22"/>
              </w:rPr>
            </w:pPr>
            <w:r>
              <w:rPr>
                <w:rFonts w:ascii="Times New Roman" w:hAnsi="Times New Roman"/>
                <w:color w:val="auto"/>
                <w:sz w:val="22"/>
                <w:szCs w:val="22"/>
              </w:rPr>
              <w:t>85</w:t>
            </w:r>
          </w:p>
        </w:tc>
        <w:tc>
          <w:tcPr>
            <w:tcW w:w="1814" w:type="dxa"/>
          </w:tcPr>
          <w:p>
            <w:pPr>
              <w:spacing w:line="480" w:lineRule="exact"/>
              <w:jc w:val="center"/>
              <w:rPr>
                <w:rFonts w:ascii="Times New Roman" w:hAnsi="Times New Roman"/>
                <w:color w:val="auto"/>
                <w:sz w:val="22"/>
                <w:szCs w:val="22"/>
              </w:rPr>
            </w:pPr>
            <w:r>
              <w:rPr>
                <w:rFonts w:ascii="Times New Roman" w:hAnsi="宋体"/>
                <w:color w:val="auto"/>
                <w:sz w:val="22"/>
                <w:szCs w:val="22"/>
              </w:rPr>
              <w:t>潜水</w:t>
            </w:r>
          </w:p>
        </w:tc>
        <w:tc>
          <w:tcPr>
            <w:tcW w:w="1815" w:type="dxa"/>
          </w:tcPr>
          <w:p>
            <w:pPr>
              <w:spacing w:line="480" w:lineRule="exact"/>
              <w:jc w:val="center"/>
              <w:rPr>
                <w:rFonts w:ascii="Times New Roman" w:hAnsi="Times New Roman"/>
                <w:color w:val="auto"/>
                <w:sz w:val="22"/>
                <w:szCs w:val="22"/>
              </w:rPr>
            </w:pPr>
            <w:r>
              <w:rPr>
                <w:rFonts w:ascii="Times New Roman" w:hAnsi="宋体"/>
                <w:color w:val="auto"/>
                <w:sz w:val="22"/>
                <w:szCs w:val="22"/>
              </w:rPr>
              <w:t>跟踪监测井</w:t>
            </w:r>
          </w:p>
        </w:tc>
      </w:tr>
    </w:tbl>
    <w:p>
      <w:pPr>
        <w:spacing w:line="480" w:lineRule="exact"/>
        <w:ind w:firstLine="480" w:firstLineChars="200"/>
        <w:rPr>
          <w:rFonts w:ascii="Times New Roman" w:hAnsi="Times New Roman"/>
          <w:color w:val="auto"/>
          <w:sz w:val="24"/>
        </w:rPr>
      </w:pPr>
      <w:r>
        <w:rPr>
          <w:rFonts w:ascii="Times New Roman" w:hAnsi="宋体"/>
          <w:color w:val="auto"/>
          <w:sz w:val="24"/>
        </w:rPr>
        <w:t>②监测项目及频率</w:t>
      </w:r>
    </w:p>
    <w:p>
      <w:pPr>
        <w:spacing w:line="480" w:lineRule="exact"/>
        <w:ind w:firstLine="480" w:firstLineChars="200"/>
        <w:rPr>
          <w:rFonts w:ascii="Times New Roman" w:hAnsi="Times New Roman"/>
          <w:color w:val="auto"/>
          <w:sz w:val="24"/>
        </w:rPr>
      </w:pPr>
      <w:r>
        <w:rPr>
          <w:rFonts w:ascii="Times New Roman" w:hAnsi="宋体"/>
          <w:color w:val="auto"/>
          <w:sz w:val="24"/>
        </w:rPr>
        <w:t>监测频率：★各监测井，半年期监测一次。</w:t>
      </w:r>
    </w:p>
    <w:p>
      <w:pPr>
        <w:spacing w:line="480" w:lineRule="exact"/>
        <w:ind w:firstLine="480" w:firstLineChars="200"/>
        <w:rPr>
          <w:rFonts w:ascii="Times New Roman" w:hAnsi="Times New Roman"/>
          <w:color w:val="auto"/>
          <w:sz w:val="24"/>
        </w:rPr>
      </w:pPr>
      <w:r>
        <w:rPr>
          <w:rFonts w:ascii="Times New Roman" w:hAnsi="宋体"/>
          <w:color w:val="auto"/>
          <w:sz w:val="24"/>
        </w:rPr>
        <w:t>★污染控制监测井的某一监测项目如果连续两年均低于控制标准值的</w:t>
      </w:r>
      <w:r>
        <w:rPr>
          <w:rFonts w:ascii="Times New Roman" w:hAnsi="Times New Roman"/>
          <w:color w:val="auto"/>
          <w:sz w:val="24"/>
        </w:rPr>
        <w:t xml:space="preserve"> 1/5</w:t>
      </w:r>
      <w:r>
        <w:rPr>
          <w:rFonts w:ascii="Times New Roman" w:hAnsi="宋体"/>
          <w:color w:val="auto"/>
          <w:sz w:val="24"/>
        </w:rPr>
        <w:t>，且在监测井附近确实无新增污染源，而现有污染源排放量未增的情况下，该项目可每年在枯水期采样一次进行监测。一旦监测结果大于控制标准值的</w:t>
      </w:r>
      <w:r>
        <w:rPr>
          <w:rFonts w:ascii="Times New Roman" w:hAnsi="Times New Roman"/>
          <w:color w:val="auto"/>
          <w:sz w:val="24"/>
        </w:rPr>
        <w:t xml:space="preserve"> 1/5</w:t>
      </w:r>
      <w:r>
        <w:rPr>
          <w:rFonts w:ascii="Times New Roman" w:hAnsi="宋体"/>
          <w:color w:val="auto"/>
          <w:sz w:val="24"/>
        </w:rPr>
        <w:t>，或在监测井附近有新的污染源或现有污染源新增排放量时，即恢复正常监测频率。</w:t>
      </w:r>
    </w:p>
    <w:p>
      <w:pPr>
        <w:spacing w:line="480" w:lineRule="exact"/>
        <w:ind w:firstLine="480" w:firstLineChars="200"/>
        <w:rPr>
          <w:rFonts w:ascii="Times New Roman" w:hAnsi="Times New Roman"/>
          <w:color w:val="auto"/>
          <w:sz w:val="24"/>
        </w:rPr>
      </w:pPr>
      <w:r>
        <w:rPr>
          <w:rFonts w:ascii="Times New Roman" w:hAnsi="宋体"/>
          <w:color w:val="auto"/>
          <w:sz w:val="24"/>
        </w:rPr>
        <w:t>★如发现异常或发生事故，加密监测频次，改为每天监测一次，并分析污染原因，确定泄漏污染源，及时采取对应应急措施。</w:t>
      </w:r>
    </w:p>
    <w:p>
      <w:pPr>
        <w:spacing w:line="480" w:lineRule="exact"/>
        <w:ind w:firstLine="480" w:firstLineChars="200"/>
        <w:rPr>
          <w:rFonts w:ascii="Times New Roman" w:hAnsi="Times New Roman"/>
          <w:color w:val="auto"/>
          <w:sz w:val="24"/>
        </w:rPr>
      </w:pPr>
      <w:r>
        <w:rPr>
          <w:rFonts w:ascii="Times New Roman" w:hAnsi="宋体"/>
          <w:color w:val="auto"/>
          <w:sz w:val="24"/>
        </w:rPr>
        <w:t>监测项目为：</w:t>
      </w:r>
      <w:r>
        <w:rPr>
          <w:rFonts w:ascii="Times New Roman" w:hAnsi="Times New Roman"/>
          <w:color w:val="auto"/>
          <w:sz w:val="24"/>
        </w:rPr>
        <w:t>pH</w:t>
      </w:r>
      <w:r>
        <w:rPr>
          <w:rFonts w:ascii="Times New Roman" w:hAnsi="宋体"/>
          <w:color w:val="auto"/>
          <w:sz w:val="24"/>
        </w:rPr>
        <w:t>、氨氮、硝酸盐、亚硝酸盐、总硬度、溶解性总固体、耗氧量、硫酸盐、氯化物、铁、锰、铅、铜、锌、镉、砷、汞、铬（六价）、总大肠杆菌。</w:t>
      </w:r>
    </w:p>
    <w:p>
      <w:pPr>
        <w:spacing w:line="480" w:lineRule="exact"/>
        <w:ind w:firstLine="480" w:firstLineChars="200"/>
        <w:rPr>
          <w:rFonts w:ascii="Times New Roman" w:hAnsi="Times New Roman"/>
          <w:color w:val="auto"/>
          <w:sz w:val="24"/>
        </w:rPr>
      </w:pPr>
      <w:r>
        <w:rPr>
          <w:rFonts w:ascii="Times New Roman" w:hAnsi="Times New Roman"/>
          <w:color w:val="auto"/>
          <w:sz w:val="24"/>
        </w:rPr>
        <w:t>6</w:t>
      </w:r>
      <w:r>
        <w:rPr>
          <w:rFonts w:ascii="Times New Roman" w:hAnsi="宋体"/>
          <w:color w:val="auto"/>
          <w:sz w:val="24"/>
        </w:rPr>
        <w:t>、地下水监测管理</w:t>
      </w:r>
    </w:p>
    <w:p>
      <w:pPr>
        <w:spacing w:line="480" w:lineRule="exact"/>
        <w:ind w:firstLine="480" w:firstLineChars="200"/>
        <w:rPr>
          <w:rFonts w:ascii="Times New Roman" w:hAnsi="Times New Roman"/>
          <w:color w:val="auto"/>
          <w:sz w:val="24"/>
        </w:rPr>
      </w:pPr>
      <w:r>
        <w:rPr>
          <w:rFonts w:ascii="Times New Roman" w:hAnsi="宋体"/>
          <w:color w:val="auto"/>
          <w:sz w:val="24"/>
        </w:rPr>
        <w:t>为保证地下水监测有效、有序管理，须制定相关规定、明确职责，采取以下管理措施和技术措施。</w:t>
      </w:r>
    </w:p>
    <w:p>
      <w:pPr>
        <w:spacing w:line="480" w:lineRule="exact"/>
        <w:ind w:firstLine="480" w:firstLineChars="200"/>
        <w:rPr>
          <w:rFonts w:ascii="Times New Roman" w:hAnsi="Times New Roman"/>
          <w:color w:val="auto"/>
          <w:sz w:val="24"/>
        </w:rPr>
      </w:pPr>
      <w:r>
        <w:rPr>
          <w:rFonts w:ascii="Times New Roman" w:hAnsi="宋体"/>
          <w:color w:val="auto"/>
          <w:sz w:val="24"/>
        </w:rPr>
        <w:t>①管理措施</w:t>
      </w:r>
    </w:p>
    <w:p>
      <w:pPr>
        <w:spacing w:line="480" w:lineRule="exact"/>
        <w:ind w:firstLine="480" w:firstLineChars="200"/>
        <w:rPr>
          <w:rFonts w:ascii="Times New Roman" w:hAnsi="Times New Roman"/>
          <w:color w:val="auto"/>
          <w:sz w:val="24"/>
        </w:rPr>
      </w:pPr>
      <w:r>
        <w:rPr>
          <w:rFonts w:ascii="Times New Roman" w:hAnsi="宋体"/>
          <w:color w:val="auto"/>
          <w:sz w:val="24"/>
        </w:rPr>
        <w:t>防止地下水污染管理的职责属于环境保护管理部门的职责之一。项目区环境保护管理部门指派专人负责防止地下水污染管理工作。</w:t>
      </w:r>
    </w:p>
    <w:p>
      <w:pPr>
        <w:spacing w:line="480" w:lineRule="exact"/>
        <w:ind w:firstLine="480" w:firstLineChars="200"/>
        <w:rPr>
          <w:rFonts w:ascii="Times New Roman" w:hAnsi="Times New Roman"/>
          <w:color w:val="auto"/>
          <w:sz w:val="24"/>
        </w:rPr>
      </w:pPr>
      <w:r>
        <w:rPr>
          <w:rFonts w:ascii="Times New Roman" w:hAnsi="宋体"/>
          <w:color w:val="auto"/>
          <w:sz w:val="24"/>
        </w:rPr>
        <w:t>项目区环境保护管理部门应委托具有监测资质的单位负责地下水监测工作，按要求及时分析整理原始资料、监测报告的编写工作。</w:t>
      </w:r>
    </w:p>
    <w:p>
      <w:pPr>
        <w:spacing w:line="480" w:lineRule="exact"/>
        <w:ind w:firstLine="480" w:firstLineChars="200"/>
        <w:rPr>
          <w:rFonts w:ascii="Times New Roman" w:hAnsi="Times New Roman"/>
          <w:color w:val="auto"/>
          <w:sz w:val="24"/>
        </w:rPr>
      </w:pPr>
      <w:r>
        <w:rPr>
          <w:rFonts w:ascii="Times New Roman" w:hAnsi="宋体"/>
          <w:color w:val="auto"/>
          <w:sz w:val="24"/>
        </w:rPr>
        <w:t>建立地下水监测数据信息管理系统，与项目区环境管理系统相联系。</w:t>
      </w:r>
    </w:p>
    <w:p>
      <w:pPr>
        <w:spacing w:line="480" w:lineRule="exact"/>
        <w:ind w:firstLine="480" w:firstLineChars="200"/>
        <w:rPr>
          <w:rFonts w:ascii="Times New Roman" w:hAnsi="Times New Roman"/>
          <w:color w:val="auto"/>
          <w:sz w:val="24"/>
        </w:rPr>
      </w:pPr>
      <w:r>
        <w:rPr>
          <w:rFonts w:ascii="Times New Roman" w:hAnsi="宋体"/>
          <w:color w:val="auto"/>
          <w:sz w:val="24"/>
        </w:rPr>
        <w:t>根据实际情况，按事故的性质、类型、影响范围、严重后果分等级地制订相应的预案。在制定预案时要根据本厂环境污染事故潜在威胁的情况，认真细致地考虑各项影响因素，适当的时候组织有关部门、人员进行演练，不断补充完善。</w:t>
      </w:r>
    </w:p>
    <w:p>
      <w:pPr>
        <w:spacing w:line="480" w:lineRule="exact"/>
        <w:ind w:firstLine="480" w:firstLineChars="200"/>
        <w:rPr>
          <w:rFonts w:ascii="Times New Roman" w:hAnsi="Times New Roman"/>
          <w:color w:val="auto"/>
          <w:sz w:val="24"/>
        </w:rPr>
      </w:pPr>
      <w:r>
        <w:rPr>
          <w:rFonts w:ascii="Times New Roman" w:hAnsi="宋体"/>
          <w:color w:val="auto"/>
          <w:sz w:val="24"/>
        </w:rPr>
        <w:t>②技术措施：</w:t>
      </w:r>
    </w:p>
    <w:p>
      <w:pPr>
        <w:spacing w:line="480" w:lineRule="exact"/>
        <w:ind w:firstLine="480" w:firstLineChars="200"/>
        <w:rPr>
          <w:rFonts w:ascii="Times New Roman" w:hAnsi="Times New Roman"/>
          <w:color w:val="auto"/>
          <w:sz w:val="24"/>
        </w:rPr>
      </w:pPr>
      <w:r>
        <w:rPr>
          <w:rFonts w:ascii="Times New Roman" w:hAnsi="宋体"/>
          <w:color w:val="auto"/>
          <w:sz w:val="24"/>
        </w:rPr>
        <w:t>按照《地下水环境监测技术规范》</w:t>
      </w:r>
      <w:r>
        <w:rPr>
          <w:rFonts w:ascii="Times New Roman" w:hAnsi="Times New Roman"/>
          <w:color w:val="auto"/>
          <w:sz w:val="24"/>
        </w:rPr>
        <w:t xml:space="preserve">HJ/T164-2004 </w:t>
      </w:r>
      <w:r>
        <w:rPr>
          <w:rFonts w:ascii="Times New Roman" w:hAnsi="宋体"/>
          <w:color w:val="auto"/>
          <w:sz w:val="24"/>
        </w:rPr>
        <w:t>要求，及时上报监测数据和有关表格。</w:t>
      </w:r>
    </w:p>
    <w:p>
      <w:pPr>
        <w:spacing w:line="480" w:lineRule="exact"/>
        <w:ind w:firstLine="480" w:firstLineChars="200"/>
        <w:rPr>
          <w:rFonts w:ascii="Times New Roman" w:hAnsi="Times New Roman"/>
          <w:color w:val="auto"/>
          <w:sz w:val="24"/>
        </w:rPr>
      </w:pPr>
      <w:r>
        <w:rPr>
          <w:rFonts w:ascii="Times New Roman" w:hAnsi="宋体"/>
          <w:color w:val="auto"/>
          <w:sz w:val="24"/>
        </w:rPr>
        <w:t>在日常例行监测中，一旦发现地下水水质监测数据异常，应尽快核查数据，确保数据的正确性。并将核查过的监测数据通告厂安全环保部门，由专人负责对数据进行分析、核实，并密切关注生产设施的运行情况，为防止地下水污染采取措施提供正确的依据。应采取的措施如下：</w:t>
      </w:r>
    </w:p>
    <w:p>
      <w:pPr>
        <w:spacing w:line="480" w:lineRule="exact"/>
        <w:ind w:firstLine="480" w:firstLineChars="200"/>
        <w:rPr>
          <w:rFonts w:ascii="Times New Roman" w:hAnsi="Times New Roman"/>
          <w:color w:val="auto"/>
          <w:sz w:val="24"/>
        </w:rPr>
      </w:pPr>
      <w:r>
        <w:rPr>
          <w:rFonts w:ascii="Times New Roman" w:hAnsi="宋体"/>
          <w:color w:val="auto"/>
          <w:sz w:val="24"/>
        </w:rPr>
        <w:t>了解全厂生产是否出现异常情况，出现异常情况的装置、原因。加大监测密度，分析变化动向。</w:t>
      </w:r>
    </w:p>
    <w:p>
      <w:pPr>
        <w:spacing w:line="480" w:lineRule="exact"/>
        <w:ind w:firstLine="480" w:firstLineChars="200"/>
        <w:rPr>
          <w:rFonts w:ascii="Times New Roman" w:hAnsi="Times New Roman"/>
          <w:color w:val="auto"/>
          <w:sz w:val="24"/>
        </w:rPr>
      </w:pPr>
      <w:r>
        <w:rPr>
          <w:rFonts w:ascii="Times New Roman" w:hAnsi="宋体"/>
          <w:color w:val="auto"/>
          <w:sz w:val="24"/>
        </w:rPr>
        <w:t>周期性地编写地下水动态监测报告。</w:t>
      </w:r>
    </w:p>
    <w:p>
      <w:pPr>
        <w:spacing w:line="480" w:lineRule="exact"/>
        <w:ind w:firstLine="480" w:firstLineChars="200"/>
        <w:rPr>
          <w:rFonts w:ascii="Times New Roman" w:hAnsi="Times New Roman"/>
          <w:color w:val="auto"/>
          <w:sz w:val="24"/>
        </w:rPr>
      </w:pPr>
      <w:r>
        <w:rPr>
          <w:rFonts w:ascii="Times New Roman" w:hAnsi="宋体"/>
          <w:color w:val="auto"/>
          <w:sz w:val="24"/>
        </w:rPr>
        <w:t>定期对污染区的生产装置、储罐、法兰、阀门、管道等进行检查。</w:t>
      </w:r>
    </w:p>
    <w:p>
      <w:pPr>
        <w:spacing w:line="480" w:lineRule="exact"/>
        <w:ind w:firstLine="480" w:firstLineChars="200"/>
        <w:rPr>
          <w:rFonts w:ascii="Times New Roman" w:hAnsi="Times New Roman"/>
          <w:color w:val="auto"/>
          <w:sz w:val="24"/>
        </w:rPr>
      </w:pPr>
      <w:r>
        <w:rPr>
          <w:rFonts w:ascii="Times New Roman" w:hAnsi="Times New Roman"/>
          <w:color w:val="auto"/>
          <w:sz w:val="24"/>
        </w:rPr>
        <w:t>7</w:t>
      </w:r>
      <w:r>
        <w:rPr>
          <w:rFonts w:ascii="Times New Roman" w:hAnsi="宋体"/>
          <w:color w:val="auto"/>
          <w:sz w:val="24"/>
        </w:rPr>
        <w:t>、地下水环境风险事故应急响应</w:t>
      </w:r>
    </w:p>
    <w:p>
      <w:pPr>
        <w:spacing w:line="480" w:lineRule="exact"/>
        <w:ind w:firstLine="480" w:firstLineChars="200"/>
        <w:rPr>
          <w:rFonts w:ascii="Times New Roman" w:hAnsi="Times New Roman"/>
          <w:color w:val="auto"/>
          <w:sz w:val="24"/>
        </w:rPr>
      </w:pPr>
      <w:r>
        <w:rPr>
          <w:rFonts w:ascii="Times New Roman" w:hAnsi="宋体"/>
          <w:color w:val="auto"/>
          <w:sz w:val="24"/>
        </w:rPr>
        <w:t>针对应急工作需要，参照相关技术导则，结合地下水污染治理的技术特点，制定地下水应急治理程序。成立应急指挥中心，负责编制应急预案，组建应急队伍，组织实施演练，协调各级、各专业应急力量实施应急支援行动，协调受威胁的周边地区危险源的监控工作。</w:t>
      </w:r>
    </w:p>
    <w:p>
      <w:pPr>
        <w:spacing w:line="480" w:lineRule="exact"/>
        <w:ind w:firstLine="480" w:firstLineChars="200"/>
        <w:rPr>
          <w:rFonts w:ascii="Times New Roman" w:hAnsi="Times New Roman"/>
          <w:color w:val="auto"/>
          <w:sz w:val="24"/>
        </w:rPr>
      </w:pPr>
      <w:r>
        <w:rPr>
          <w:rFonts w:ascii="Times New Roman" w:hAnsi="宋体"/>
          <w:color w:val="auto"/>
          <w:sz w:val="24"/>
        </w:rPr>
        <w:t>地下水污染事件发生后，为了能以最快的速度防止污染物进一步向周围扩散，可以采取如下相应措施来控制：</w:t>
      </w:r>
    </w:p>
    <w:p>
      <w:pPr>
        <w:spacing w:line="480" w:lineRule="exact"/>
        <w:ind w:firstLine="480" w:firstLineChars="200"/>
        <w:rPr>
          <w:rFonts w:ascii="Times New Roman" w:hAnsi="Times New Roman"/>
          <w:color w:val="auto"/>
          <w:sz w:val="24"/>
        </w:rPr>
      </w:pPr>
      <w:r>
        <w:rPr>
          <w:rFonts w:ascii="Times New Roman" w:hAnsi="宋体"/>
          <w:color w:val="auto"/>
          <w:sz w:val="24"/>
        </w:rPr>
        <w:t>①排水控制：主要针对污水处理池底、排污管线，一旦发现泄漏，应及时停止进水并将污水引流至应急接纳池体，排查泄漏点，并对泄漏物所在的地面进行及时截流封堵，尽可能将泄漏污水控制在一个相对较小的范围内，防止污水四处流淌而增加地下水污染的风险。</w:t>
      </w:r>
    </w:p>
    <w:p>
      <w:pPr>
        <w:spacing w:line="480" w:lineRule="exact"/>
        <w:ind w:firstLine="480" w:firstLineChars="200"/>
        <w:rPr>
          <w:rFonts w:ascii="Times New Roman" w:hAnsi="Times New Roman"/>
          <w:color w:val="auto"/>
          <w:sz w:val="24"/>
        </w:rPr>
      </w:pPr>
      <w:r>
        <w:rPr>
          <w:rFonts w:ascii="Times New Roman" w:hAnsi="宋体"/>
          <w:color w:val="auto"/>
          <w:sz w:val="24"/>
        </w:rPr>
        <w:t>②末端控制：当发生严重的地下水污染事故，使得项目场地不能正常工作时，则应报环保部门批准后实行非正常封场，防止污染进一步扩散；同时进行评估决定是否采取进一步的工程防护措施；继续对地下水已经受到污染的区域进行跟踪监测，并根据需要开展风险评估，根据风险评估结果决定是否进行地下水修复工作。</w:t>
      </w:r>
    </w:p>
    <w:p>
      <w:pPr>
        <w:spacing w:line="480" w:lineRule="exact"/>
        <w:ind w:firstLine="480" w:firstLineChars="200"/>
        <w:rPr>
          <w:rFonts w:ascii="Times New Roman" w:hAnsi="宋体"/>
          <w:color w:val="auto"/>
          <w:sz w:val="24"/>
        </w:rPr>
      </w:pPr>
      <w:r>
        <w:rPr>
          <w:rFonts w:ascii="Times New Roman" w:hAnsi="宋体"/>
          <w:color w:val="auto"/>
          <w:sz w:val="24"/>
        </w:rPr>
        <w:t>③途径控制：由于受项目所在地水文地质条件限制，被污染的地下水径流迁移较缓慢，将较长时间存在于项目场地所在区域的潜水含水层中。对于已被污染的土壤需及时挖掘清理并妥善处置，防止土壤中污染物随降雨淋滤进一步下渗进入地下水中。对于已被污染的水体可考虑通过小范围内的地下水抽排措施降低地下水水位，切断污染物在地下水中的迁移途径，防止污染羽扩散，或在污染羽下游建设渗透性反应墙，控制污染羽向下游扩散并去除地下水中的污染物。当地下水中的特征污染物浓度满足地下水功能区划的标准后，逐步停止井点抽水，并进行土壤修复治理工作。</w:t>
      </w:r>
    </w:p>
    <w:p>
      <w:pPr>
        <w:spacing w:line="480" w:lineRule="exact"/>
        <w:ind w:firstLine="480" w:firstLineChars="200"/>
        <w:rPr>
          <w:rFonts w:ascii="Times New Roman" w:hAnsi="宋体"/>
          <w:color w:val="auto"/>
          <w:sz w:val="24"/>
        </w:rPr>
      </w:pPr>
      <w:r>
        <w:rPr>
          <w:rFonts w:hint="eastAsia" w:ascii="Times New Roman" w:hAnsi="宋体"/>
          <w:color w:val="auto"/>
          <w:sz w:val="24"/>
        </w:rPr>
        <w:t>综上所述，变更前后地下水</w:t>
      </w:r>
      <w:r>
        <w:rPr>
          <w:rFonts w:hint="eastAsia" w:ascii="Times New Roman" w:hAnsi="宋体"/>
          <w:color w:val="auto"/>
          <w:sz w:val="24"/>
          <w:lang w:val="en-US" w:eastAsia="zh-CN"/>
        </w:rPr>
        <w:t>防治</w:t>
      </w:r>
      <w:r>
        <w:rPr>
          <w:rFonts w:hint="eastAsia" w:ascii="Times New Roman" w:hAnsi="宋体"/>
          <w:color w:val="auto"/>
          <w:sz w:val="24"/>
        </w:rPr>
        <w:t>措施不发生变化，在做好源头控制、分区防、渗污染监控、应急响应的措施前提下，项目项目变更前后不会对地下水造成影响。</w:t>
      </w:r>
    </w:p>
    <w:p>
      <w:pPr>
        <w:pStyle w:val="2"/>
        <w:spacing w:line="360" w:lineRule="auto"/>
        <w:rPr>
          <w:rFonts w:ascii="Times New Roman" w:hAnsi="Times New Roman" w:eastAsia="宋体"/>
          <w:color w:val="auto"/>
          <w:sz w:val="30"/>
          <w:szCs w:val="30"/>
        </w:rPr>
      </w:pPr>
      <w:bookmarkStart w:id="58" w:name="_Toc7372"/>
      <w:bookmarkStart w:id="59" w:name="_Toc32492"/>
      <w:r>
        <w:rPr>
          <w:rFonts w:ascii="Times New Roman" w:hAnsi="Times New Roman" w:eastAsia="宋体"/>
          <w:color w:val="auto"/>
          <w:sz w:val="30"/>
          <w:szCs w:val="30"/>
        </w:rPr>
        <w:t>4.4</w:t>
      </w:r>
      <w:r>
        <w:rPr>
          <w:rFonts w:ascii="Times New Roman" w:hAnsi="宋体" w:eastAsia="宋体"/>
          <w:color w:val="auto"/>
          <w:sz w:val="30"/>
          <w:szCs w:val="30"/>
        </w:rPr>
        <w:t>噪声环境影响分析</w:t>
      </w:r>
      <w:bookmarkEnd w:id="58"/>
      <w:bookmarkEnd w:id="59"/>
    </w:p>
    <w:p>
      <w:pPr>
        <w:pStyle w:val="4"/>
        <w:spacing w:line="360" w:lineRule="auto"/>
        <w:rPr>
          <w:color w:val="auto"/>
          <w:sz w:val="30"/>
          <w:szCs w:val="30"/>
        </w:rPr>
      </w:pPr>
      <w:bookmarkStart w:id="60" w:name="_Toc12768"/>
      <w:bookmarkStart w:id="61" w:name="_Toc16933"/>
      <w:bookmarkStart w:id="62" w:name="_Toc28048"/>
      <w:bookmarkStart w:id="63" w:name="_Toc13717"/>
      <w:r>
        <w:rPr>
          <w:color w:val="auto"/>
          <w:sz w:val="30"/>
          <w:szCs w:val="30"/>
        </w:rPr>
        <w:t>4.4.1</w:t>
      </w:r>
      <w:bookmarkEnd w:id="60"/>
      <w:r>
        <w:rPr>
          <w:rFonts w:hAnsi="宋体"/>
          <w:color w:val="auto"/>
          <w:sz w:val="30"/>
          <w:szCs w:val="30"/>
        </w:rPr>
        <w:t>变更后噪声污染源变化情况</w:t>
      </w:r>
      <w:bookmarkEnd w:id="61"/>
      <w:bookmarkEnd w:id="62"/>
      <w:bookmarkEnd w:id="63"/>
    </w:p>
    <w:p>
      <w:pPr>
        <w:autoSpaceDE w:val="0"/>
        <w:autoSpaceDN w:val="0"/>
        <w:adjustRightInd w:val="0"/>
        <w:spacing w:line="480" w:lineRule="exact"/>
        <w:ind w:firstLine="480" w:firstLineChars="200"/>
        <w:jc w:val="left"/>
        <w:rPr>
          <w:rFonts w:ascii="Times New Roman" w:hAnsi="Times New Roman"/>
          <w:color w:val="auto"/>
          <w:kern w:val="0"/>
          <w:sz w:val="24"/>
        </w:rPr>
      </w:pPr>
      <w:r>
        <w:rPr>
          <w:rFonts w:ascii="Times New Roman" w:hAnsi="宋体"/>
          <w:color w:val="auto"/>
          <w:sz w:val="24"/>
          <w:u w:val="single"/>
        </w:rPr>
        <w:t>项目变更前后设备无变化，因此项目噪声源不发生变化。</w:t>
      </w:r>
      <w:r>
        <w:rPr>
          <w:rFonts w:ascii="Times New Roman" w:hAnsi="宋体"/>
          <w:color w:val="auto"/>
          <w:kern w:val="0"/>
          <w:sz w:val="24"/>
        </w:rPr>
        <w:t>本项目噪声排放主要为排气筒的风塔噪声，本次计算只考虑风塔的噪声的影响，项目三期建设共用一个风塔。噪声主要源强见表</w:t>
      </w:r>
      <w:r>
        <w:rPr>
          <w:rFonts w:ascii="Times New Roman" w:hAnsi="Times New Roman"/>
          <w:color w:val="auto"/>
          <w:kern w:val="0"/>
          <w:sz w:val="24"/>
        </w:rPr>
        <w:t>4.4-1</w:t>
      </w:r>
      <w:r>
        <w:rPr>
          <w:rFonts w:ascii="Times New Roman" w:hAnsi="宋体"/>
          <w:color w:val="auto"/>
          <w:kern w:val="0"/>
          <w:sz w:val="24"/>
        </w:rPr>
        <w:t>，噪声源与预测点距离见表</w:t>
      </w:r>
      <w:r>
        <w:rPr>
          <w:rFonts w:ascii="Times New Roman" w:hAnsi="Times New Roman"/>
          <w:color w:val="auto"/>
          <w:kern w:val="0"/>
          <w:sz w:val="24"/>
        </w:rPr>
        <w:t>4.4-2</w:t>
      </w:r>
      <w:r>
        <w:rPr>
          <w:rFonts w:ascii="Times New Roman" w:hAnsi="宋体"/>
          <w:color w:val="auto"/>
          <w:kern w:val="0"/>
          <w:sz w:val="24"/>
        </w:rPr>
        <w:t>。</w:t>
      </w:r>
    </w:p>
    <w:p>
      <w:pPr>
        <w:jc w:val="center"/>
        <w:rPr>
          <w:rFonts w:ascii="Times New Roman" w:hAnsi="宋体"/>
          <w:b/>
          <w:bCs/>
          <w:color w:val="auto"/>
          <w:szCs w:val="21"/>
        </w:rPr>
      </w:pPr>
      <w:r>
        <w:rPr>
          <w:rFonts w:ascii="Times New Roman" w:hAnsi="宋体"/>
          <w:b/>
          <w:bCs/>
          <w:color w:val="auto"/>
          <w:szCs w:val="21"/>
        </w:rPr>
        <w:t>表4.4-1项目主要噪声源强一览表</w:t>
      </w:r>
    </w:p>
    <w:tbl>
      <w:tblPr>
        <w:tblStyle w:val="35"/>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160"/>
        <w:gridCol w:w="2637"/>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69" w:type="dxa"/>
            <w:vAlign w:val="center"/>
          </w:tcPr>
          <w:p>
            <w:pPr>
              <w:jc w:val="center"/>
              <w:rPr>
                <w:rFonts w:ascii="Times New Roman" w:hAnsi="Times New Roman"/>
                <w:color w:val="auto"/>
              </w:rPr>
            </w:pPr>
            <w:r>
              <w:rPr>
                <w:rFonts w:ascii="Times New Roman" w:hAnsi="宋体"/>
                <w:color w:val="auto"/>
              </w:rPr>
              <w:t>序号</w:t>
            </w:r>
          </w:p>
        </w:tc>
        <w:tc>
          <w:tcPr>
            <w:tcW w:w="3160" w:type="dxa"/>
            <w:vAlign w:val="center"/>
          </w:tcPr>
          <w:p>
            <w:pPr>
              <w:jc w:val="center"/>
              <w:rPr>
                <w:rFonts w:ascii="Times New Roman" w:hAnsi="Times New Roman"/>
                <w:color w:val="auto"/>
              </w:rPr>
            </w:pPr>
            <w:r>
              <w:rPr>
                <w:rFonts w:ascii="Times New Roman" w:hAnsi="宋体"/>
                <w:color w:val="auto"/>
              </w:rPr>
              <w:t>噪声源</w:t>
            </w:r>
          </w:p>
        </w:tc>
        <w:tc>
          <w:tcPr>
            <w:tcW w:w="2637" w:type="dxa"/>
            <w:vAlign w:val="center"/>
          </w:tcPr>
          <w:p>
            <w:pPr>
              <w:jc w:val="center"/>
              <w:rPr>
                <w:rFonts w:ascii="Times New Roman" w:hAnsi="Times New Roman"/>
                <w:color w:val="auto"/>
              </w:rPr>
            </w:pPr>
            <w:r>
              <w:rPr>
                <w:rFonts w:ascii="Times New Roman" w:hAnsi="宋体"/>
                <w:color w:val="auto"/>
              </w:rPr>
              <w:t>工况</w:t>
            </w:r>
          </w:p>
        </w:tc>
        <w:tc>
          <w:tcPr>
            <w:tcW w:w="2194" w:type="dxa"/>
            <w:vAlign w:val="center"/>
          </w:tcPr>
          <w:p>
            <w:pPr>
              <w:jc w:val="center"/>
              <w:rPr>
                <w:rFonts w:ascii="Times New Roman" w:hAnsi="Times New Roman"/>
                <w:color w:val="auto"/>
              </w:rPr>
            </w:pPr>
            <w:r>
              <w:rPr>
                <w:rFonts w:ascii="Times New Roman" w:hAnsi="宋体"/>
                <w:color w:val="auto"/>
              </w:rPr>
              <w:t>噪声源强</w:t>
            </w:r>
            <w:r>
              <w:rPr>
                <w:rFonts w:ascii="Times New Roman" w:hAnsi="Times New Roman"/>
                <w:color w:val="auto"/>
              </w:rPr>
              <w:t>dB</w:t>
            </w:r>
            <w:r>
              <w:rPr>
                <w:rFonts w:ascii="Times New Roman" w:hAnsi="宋体"/>
                <w:color w:val="auto"/>
              </w:rPr>
              <w:t>（</w:t>
            </w:r>
            <w:r>
              <w:rPr>
                <w:rFonts w:ascii="Times New Roman" w:hAnsi="Times New Roman"/>
                <w:color w:val="auto"/>
              </w:rPr>
              <w:t>A</w:t>
            </w:r>
            <w:r>
              <w:rPr>
                <w:rFonts w:ascii="Times New Roman"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9" w:type="dxa"/>
            <w:vAlign w:val="center"/>
          </w:tcPr>
          <w:p>
            <w:pPr>
              <w:jc w:val="center"/>
              <w:rPr>
                <w:rFonts w:ascii="Times New Roman" w:hAnsi="Times New Roman"/>
                <w:color w:val="auto"/>
              </w:rPr>
            </w:pPr>
            <w:r>
              <w:rPr>
                <w:rFonts w:ascii="Times New Roman" w:hAnsi="Times New Roman"/>
                <w:color w:val="auto"/>
              </w:rPr>
              <w:t>1</w:t>
            </w:r>
          </w:p>
        </w:tc>
        <w:tc>
          <w:tcPr>
            <w:tcW w:w="3160" w:type="dxa"/>
            <w:vAlign w:val="center"/>
          </w:tcPr>
          <w:p>
            <w:pPr>
              <w:jc w:val="center"/>
              <w:rPr>
                <w:rFonts w:ascii="Times New Roman" w:hAnsi="Times New Roman"/>
                <w:color w:val="auto"/>
              </w:rPr>
            </w:pPr>
            <w:r>
              <w:rPr>
                <w:rFonts w:ascii="Times New Roman" w:hAnsi="宋体"/>
                <w:color w:val="auto"/>
              </w:rPr>
              <w:t>风塔</w:t>
            </w:r>
          </w:p>
        </w:tc>
        <w:tc>
          <w:tcPr>
            <w:tcW w:w="2637" w:type="dxa"/>
            <w:vAlign w:val="center"/>
          </w:tcPr>
          <w:p>
            <w:pPr>
              <w:jc w:val="center"/>
              <w:rPr>
                <w:rFonts w:ascii="Times New Roman" w:hAnsi="Times New Roman"/>
                <w:color w:val="auto"/>
              </w:rPr>
            </w:pPr>
            <w:r>
              <w:rPr>
                <w:rFonts w:ascii="Times New Roman" w:hAnsi="宋体"/>
                <w:color w:val="auto"/>
              </w:rPr>
              <w:t>连续</w:t>
            </w:r>
          </w:p>
        </w:tc>
        <w:tc>
          <w:tcPr>
            <w:tcW w:w="2194" w:type="dxa"/>
            <w:vAlign w:val="center"/>
          </w:tcPr>
          <w:p>
            <w:pPr>
              <w:jc w:val="center"/>
              <w:rPr>
                <w:rFonts w:ascii="Times New Roman" w:hAnsi="Times New Roman"/>
                <w:color w:val="auto"/>
              </w:rPr>
            </w:pPr>
            <w:r>
              <w:rPr>
                <w:rFonts w:ascii="Times New Roman" w:hAnsi="Times New Roman"/>
                <w:color w:val="auto"/>
              </w:rPr>
              <w:t>90</w:t>
            </w:r>
          </w:p>
        </w:tc>
      </w:tr>
    </w:tbl>
    <w:p>
      <w:pPr>
        <w:jc w:val="center"/>
        <w:rPr>
          <w:rFonts w:ascii="Times New Roman" w:hAnsi="宋体"/>
          <w:b/>
          <w:bCs/>
          <w:color w:val="auto"/>
          <w:szCs w:val="21"/>
        </w:rPr>
      </w:pPr>
      <w:r>
        <w:rPr>
          <w:rFonts w:ascii="Times New Roman" w:hAnsi="宋体"/>
          <w:b/>
          <w:bCs/>
          <w:color w:val="auto"/>
          <w:szCs w:val="21"/>
        </w:rPr>
        <w:t>表4.4-2噪声源与预测点距离统计表单位：m</w:t>
      </w:r>
    </w:p>
    <w:tbl>
      <w:tblPr>
        <w:tblStyle w:val="3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73"/>
        <w:gridCol w:w="1499"/>
        <w:gridCol w:w="1500"/>
        <w:gridCol w:w="1499"/>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32" w:type="dxa"/>
            <w:vAlign w:val="center"/>
          </w:tcPr>
          <w:p>
            <w:pPr>
              <w:jc w:val="center"/>
              <w:rPr>
                <w:rFonts w:ascii="Times New Roman" w:hAnsi="Times New Roman"/>
                <w:color w:val="auto"/>
              </w:rPr>
            </w:pPr>
            <w:r>
              <w:rPr>
                <w:rFonts w:ascii="Times New Roman" w:hAnsi="宋体"/>
                <w:color w:val="auto"/>
              </w:rPr>
              <w:t>序号</w:t>
            </w:r>
          </w:p>
        </w:tc>
        <w:tc>
          <w:tcPr>
            <w:tcW w:w="2173" w:type="dxa"/>
            <w:vAlign w:val="center"/>
          </w:tcPr>
          <w:p>
            <w:pPr>
              <w:jc w:val="center"/>
              <w:rPr>
                <w:rFonts w:ascii="Times New Roman" w:hAnsi="Times New Roman"/>
                <w:color w:val="auto"/>
              </w:rPr>
            </w:pPr>
            <w:r>
              <w:rPr>
                <w:rFonts w:ascii="Times New Roman" w:hAnsi="宋体"/>
                <w:color w:val="auto"/>
              </w:rPr>
              <w:t>噪声源</w:t>
            </w:r>
          </w:p>
        </w:tc>
        <w:tc>
          <w:tcPr>
            <w:tcW w:w="1499" w:type="dxa"/>
            <w:vAlign w:val="center"/>
          </w:tcPr>
          <w:p>
            <w:pPr>
              <w:jc w:val="center"/>
              <w:rPr>
                <w:rFonts w:ascii="Times New Roman" w:hAnsi="Times New Roman"/>
                <w:color w:val="auto"/>
              </w:rPr>
            </w:pPr>
            <w:r>
              <w:rPr>
                <w:rFonts w:ascii="Times New Roman" w:hAnsi="宋体"/>
                <w:color w:val="auto"/>
              </w:rPr>
              <w:t>东厂界</w:t>
            </w:r>
          </w:p>
        </w:tc>
        <w:tc>
          <w:tcPr>
            <w:tcW w:w="1500" w:type="dxa"/>
            <w:vAlign w:val="center"/>
          </w:tcPr>
          <w:p>
            <w:pPr>
              <w:jc w:val="center"/>
              <w:rPr>
                <w:rFonts w:ascii="Times New Roman" w:hAnsi="Times New Roman"/>
                <w:color w:val="auto"/>
              </w:rPr>
            </w:pPr>
            <w:r>
              <w:rPr>
                <w:rFonts w:ascii="Times New Roman" w:hAnsi="宋体"/>
                <w:color w:val="auto"/>
              </w:rPr>
              <w:t>南厂界</w:t>
            </w:r>
          </w:p>
        </w:tc>
        <w:tc>
          <w:tcPr>
            <w:tcW w:w="1499" w:type="dxa"/>
            <w:vAlign w:val="center"/>
          </w:tcPr>
          <w:p>
            <w:pPr>
              <w:jc w:val="center"/>
              <w:rPr>
                <w:rFonts w:ascii="Times New Roman" w:hAnsi="Times New Roman"/>
                <w:color w:val="auto"/>
              </w:rPr>
            </w:pPr>
            <w:r>
              <w:rPr>
                <w:rFonts w:ascii="Times New Roman" w:hAnsi="宋体"/>
                <w:color w:val="auto"/>
              </w:rPr>
              <w:t>西厂界</w:t>
            </w:r>
          </w:p>
        </w:tc>
        <w:tc>
          <w:tcPr>
            <w:tcW w:w="1497" w:type="dxa"/>
            <w:vAlign w:val="center"/>
          </w:tcPr>
          <w:p>
            <w:pPr>
              <w:jc w:val="center"/>
              <w:rPr>
                <w:rFonts w:ascii="Times New Roman" w:hAnsi="Times New Roman"/>
                <w:color w:val="auto"/>
              </w:rPr>
            </w:pPr>
            <w:r>
              <w:rPr>
                <w:rFonts w:ascii="Times New Roman" w:hAnsi="宋体"/>
                <w:color w:val="auto"/>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32" w:type="dxa"/>
            <w:vAlign w:val="center"/>
          </w:tcPr>
          <w:p>
            <w:pPr>
              <w:jc w:val="center"/>
              <w:rPr>
                <w:rFonts w:ascii="Times New Roman" w:hAnsi="Times New Roman"/>
                <w:color w:val="auto"/>
              </w:rPr>
            </w:pPr>
            <w:r>
              <w:rPr>
                <w:rFonts w:ascii="Times New Roman" w:hAnsi="Times New Roman"/>
                <w:color w:val="auto"/>
              </w:rPr>
              <w:t>1</w:t>
            </w:r>
          </w:p>
        </w:tc>
        <w:tc>
          <w:tcPr>
            <w:tcW w:w="2173" w:type="dxa"/>
            <w:vAlign w:val="center"/>
          </w:tcPr>
          <w:p>
            <w:pPr>
              <w:jc w:val="center"/>
              <w:rPr>
                <w:rFonts w:ascii="Times New Roman" w:hAnsi="Times New Roman"/>
                <w:color w:val="auto"/>
              </w:rPr>
            </w:pPr>
            <w:r>
              <w:rPr>
                <w:rFonts w:ascii="Times New Roman" w:hAnsi="宋体"/>
                <w:color w:val="auto"/>
              </w:rPr>
              <w:t>风塔</w:t>
            </w:r>
          </w:p>
        </w:tc>
        <w:tc>
          <w:tcPr>
            <w:tcW w:w="1499" w:type="dxa"/>
            <w:vAlign w:val="center"/>
          </w:tcPr>
          <w:p>
            <w:pPr>
              <w:jc w:val="center"/>
              <w:rPr>
                <w:rFonts w:ascii="Times New Roman" w:hAnsi="Times New Roman"/>
                <w:color w:val="auto"/>
              </w:rPr>
            </w:pPr>
            <w:r>
              <w:rPr>
                <w:rFonts w:ascii="Times New Roman" w:hAnsi="Times New Roman"/>
                <w:color w:val="auto"/>
              </w:rPr>
              <w:t>67</w:t>
            </w:r>
          </w:p>
        </w:tc>
        <w:tc>
          <w:tcPr>
            <w:tcW w:w="1500" w:type="dxa"/>
            <w:vAlign w:val="center"/>
          </w:tcPr>
          <w:p>
            <w:pPr>
              <w:jc w:val="center"/>
              <w:rPr>
                <w:rFonts w:ascii="Times New Roman" w:hAnsi="Times New Roman"/>
                <w:color w:val="auto"/>
              </w:rPr>
            </w:pPr>
            <w:r>
              <w:rPr>
                <w:rFonts w:ascii="Times New Roman" w:hAnsi="Times New Roman"/>
                <w:color w:val="auto"/>
              </w:rPr>
              <w:t>123</w:t>
            </w:r>
          </w:p>
        </w:tc>
        <w:tc>
          <w:tcPr>
            <w:tcW w:w="1499" w:type="dxa"/>
            <w:vAlign w:val="center"/>
          </w:tcPr>
          <w:p>
            <w:pPr>
              <w:jc w:val="center"/>
              <w:rPr>
                <w:rFonts w:ascii="Times New Roman" w:hAnsi="Times New Roman"/>
                <w:color w:val="auto"/>
              </w:rPr>
            </w:pPr>
            <w:r>
              <w:rPr>
                <w:rFonts w:ascii="Times New Roman" w:hAnsi="Times New Roman"/>
                <w:color w:val="auto"/>
              </w:rPr>
              <w:t>81</w:t>
            </w:r>
          </w:p>
        </w:tc>
        <w:tc>
          <w:tcPr>
            <w:tcW w:w="1497" w:type="dxa"/>
            <w:vAlign w:val="center"/>
          </w:tcPr>
          <w:p>
            <w:pPr>
              <w:jc w:val="center"/>
              <w:rPr>
                <w:rFonts w:ascii="Times New Roman" w:hAnsi="Times New Roman"/>
                <w:color w:val="auto"/>
              </w:rPr>
            </w:pPr>
            <w:r>
              <w:rPr>
                <w:rFonts w:ascii="Times New Roman" w:hAnsi="Times New Roman"/>
                <w:color w:val="auto"/>
              </w:rPr>
              <w:t>108</w:t>
            </w:r>
          </w:p>
        </w:tc>
      </w:tr>
    </w:tbl>
    <w:p>
      <w:pPr>
        <w:spacing w:line="480" w:lineRule="exact"/>
        <w:ind w:firstLine="480" w:firstLineChars="200"/>
        <w:rPr>
          <w:rFonts w:ascii="Times New Roman" w:hAnsi="Times New Roman"/>
          <w:color w:val="auto"/>
          <w:sz w:val="24"/>
        </w:rPr>
      </w:pPr>
      <w:r>
        <w:rPr>
          <w:rFonts w:ascii="Times New Roman" w:hAnsi="宋体"/>
          <w:color w:val="auto"/>
          <w:sz w:val="24"/>
        </w:rPr>
        <w:t>项目设计拟采取以下治理措施：</w:t>
      </w:r>
    </w:p>
    <w:p>
      <w:pPr>
        <w:spacing w:line="480" w:lineRule="exact"/>
        <w:ind w:firstLine="480" w:firstLineChars="200"/>
        <w:rPr>
          <w:rFonts w:ascii="Times New Roman" w:hAnsi="Times New Roman"/>
          <w:color w:val="auto"/>
          <w:sz w:val="24"/>
        </w:rPr>
      </w:pPr>
      <w:r>
        <w:rPr>
          <w:rFonts w:ascii="Times New Roman" w:hAnsi="Times New Roman"/>
          <w:color w:val="auto"/>
          <w:sz w:val="24"/>
        </w:rPr>
        <w:t>a.</w:t>
      </w:r>
      <w:r>
        <w:rPr>
          <w:rFonts w:ascii="Times New Roman" w:hAnsi="宋体"/>
          <w:color w:val="auto"/>
          <w:sz w:val="24"/>
        </w:rPr>
        <w:t>在区域内总平面布置时，合理安排风塔的布置，避开敏感的办公生活区；</w:t>
      </w:r>
    </w:p>
    <w:p>
      <w:pPr>
        <w:spacing w:line="480" w:lineRule="exact"/>
        <w:ind w:firstLine="480" w:firstLineChars="200"/>
        <w:rPr>
          <w:rFonts w:ascii="Times New Roman" w:hAnsi="Times New Roman"/>
          <w:color w:val="auto"/>
          <w:sz w:val="24"/>
        </w:rPr>
      </w:pPr>
      <w:r>
        <w:rPr>
          <w:rFonts w:ascii="Times New Roman" w:hAnsi="Times New Roman"/>
          <w:color w:val="auto"/>
          <w:sz w:val="24"/>
        </w:rPr>
        <w:t>b.</w:t>
      </w:r>
      <w:r>
        <w:rPr>
          <w:rFonts w:ascii="Times New Roman" w:hAnsi="宋体"/>
          <w:color w:val="auto"/>
          <w:sz w:val="24"/>
        </w:rPr>
        <w:t>设备的选型尽可能选用噪声低、震动小的设备；</w:t>
      </w:r>
    </w:p>
    <w:p>
      <w:pPr>
        <w:spacing w:line="480" w:lineRule="exact"/>
        <w:ind w:firstLine="480" w:firstLineChars="200"/>
        <w:rPr>
          <w:rFonts w:ascii="Times New Roman" w:hAnsi="Times New Roman"/>
          <w:color w:val="auto"/>
          <w:sz w:val="24"/>
          <w:lang w:val="zh-CN"/>
        </w:rPr>
      </w:pPr>
      <w:r>
        <w:rPr>
          <w:rFonts w:ascii="Times New Roman" w:hAnsi="Times New Roman"/>
          <w:color w:val="auto"/>
          <w:sz w:val="24"/>
        </w:rPr>
        <w:t>c.</w:t>
      </w:r>
      <w:r>
        <w:rPr>
          <w:rFonts w:ascii="Times New Roman" w:hAnsi="宋体"/>
          <w:color w:val="auto"/>
          <w:sz w:val="24"/>
          <w:lang w:val="zh-CN"/>
        </w:rPr>
        <w:t>污泥泵、潜污泵等设备</w:t>
      </w:r>
      <w:r>
        <w:rPr>
          <w:rFonts w:ascii="Times New Roman" w:hAnsi="宋体"/>
          <w:color w:val="auto"/>
          <w:sz w:val="24"/>
        </w:rPr>
        <w:t>均布置于地下泵房内</w:t>
      </w:r>
      <w:r>
        <w:rPr>
          <w:rFonts w:ascii="Times New Roman" w:hAnsi="宋体"/>
          <w:color w:val="auto"/>
          <w:sz w:val="24"/>
          <w:lang w:val="zh-CN"/>
        </w:rPr>
        <w:t>，鼓风机装减震器与隔声罩、降低噪声；</w:t>
      </w:r>
    </w:p>
    <w:p>
      <w:pPr>
        <w:spacing w:line="480" w:lineRule="exact"/>
        <w:ind w:firstLine="480" w:firstLineChars="200"/>
        <w:rPr>
          <w:rFonts w:ascii="Times New Roman" w:hAnsi="Times New Roman"/>
          <w:color w:val="auto"/>
          <w:sz w:val="24"/>
        </w:rPr>
      </w:pPr>
      <w:r>
        <w:rPr>
          <w:rFonts w:ascii="Times New Roman" w:hAnsi="Times New Roman"/>
          <w:color w:val="auto"/>
          <w:sz w:val="24"/>
          <w:lang w:val="zh-CN"/>
        </w:rPr>
        <w:t>d.</w:t>
      </w:r>
      <w:r>
        <w:rPr>
          <w:rFonts w:ascii="Times New Roman" w:hAnsi="宋体"/>
          <w:color w:val="auto"/>
          <w:sz w:val="24"/>
          <w:lang w:val="zh-CN"/>
        </w:rPr>
        <w:t>加强设备的维护；</w:t>
      </w:r>
    </w:p>
    <w:p>
      <w:pPr>
        <w:spacing w:line="480" w:lineRule="exact"/>
        <w:ind w:firstLine="480" w:firstLineChars="200"/>
        <w:rPr>
          <w:rFonts w:ascii="Times New Roman" w:hAnsi="Times New Roman"/>
          <w:color w:val="auto"/>
          <w:sz w:val="24"/>
        </w:rPr>
      </w:pPr>
      <w:r>
        <w:rPr>
          <w:rFonts w:ascii="Times New Roman" w:hAnsi="Times New Roman"/>
          <w:color w:val="auto"/>
          <w:sz w:val="24"/>
        </w:rPr>
        <w:t>e.</w:t>
      </w:r>
      <w:r>
        <w:rPr>
          <w:rFonts w:ascii="Times New Roman" w:hAnsi="宋体"/>
          <w:color w:val="auto"/>
          <w:sz w:val="24"/>
        </w:rPr>
        <w:t>设置保护林带，绿化降噪。</w:t>
      </w:r>
    </w:p>
    <w:p>
      <w:pPr>
        <w:pStyle w:val="4"/>
        <w:spacing w:line="400" w:lineRule="exact"/>
        <w:rPr>
          <w:color w:val="auto"/>
          <w:sz w:val="30"/>
          <w:szCs w:val="30"/>
        </w:rPr>
      </w:pPr>
      <w:bookmarkStart w:id="64" w:name="_Toc8785"/>
      <w:bookmarkStart w:id="65" w:name="_Toc4860"/>
      <w:bookmarkStart w:id="66" w:name="_Toc31771"/>
      <w:bookmarkStart w:id="67" w:name="_Toc5313"/>
      <w:r>
        <w:rPr>
          <w:color w:val="auto"/>
          <w:sz w:val="30"/>
          <w:szCs w:val="30"/>
        </w:rPr>
        <w:t>4.4.2</w:t>
      </w:r>
      <w:r>
        <w:rPr>
          <w:rFonts w:hAnsi="宋体"/>
          <w:color w:val="auto"/>
          <w:sz w:val="30"/>
          <w:szCs w:val="30"/>
        </w:rPr>
        <w:t>变更后声环境影响分析</w:t>
      </w:r>
      <w:bookmarkEnd w:id="64"/>
      <w:bookmarkEnd w:id="65"/>
      <w:bookmarkEnd w:id="66"/>
      <w:bookmarkEnd w:id="67"/>
    </w:p>
    <w:p>
      <w:pPr>
        <w:spacing w:line="480" w:lineRule="exact"/>
        <w:ind w:firstLine="480" w:firstLineChars="200"/>
        <w:rPr>
          <w:rFonts w:ascii="Times New Roman" w:hAnsi="Times New Roman"/>
          <w:color w:val="auto"/>
          <w:sz w:val="24"/>
        </w:rPr>
      </w:pPr>
      <w:r>
        <w:rPr>
          <w:rFonts w:ascii="Times New Roman" w:hAnsi="Times New Roman"/>
          <w:bCs/>
          <w:color w:val="auto"/>
          <w:sz w:val="24"/>
        </w:rPr>
        <w:t>1</w:t>
      </w:r>
      <w:r>
        <w:rPr>
          <w:rFonts w:ascii="Times New Roman" w:hAnsi="宋体"/>
          <w:bCs/>
          <w:color w:val="auto"/>
          <w:sz w:val="24"/>
        </w:rPr>
        <w:t>、</w:t>
      </w:r>
      <w:r>
        <w:rPr>
          <w:rFonts w:ascii="Times New Roman" w:hAnsi="宋体"/>
          <w:color w:val="auto"/>
          <w:sz w:val="24"/>
        </w:rPr>
        <w:t>预测方案</w:t>
      </w:r>
    </w:p>
    <w:p>
      <w:pPr>
        <w:autoSpaceDE w:val="0"/>
        <w:autoSpaceDN w:val="0"/>
        <w:adjustRightInd w:val="0"/>
        <w:spacing w:line="480" w:lineRule="exact"/>
        <w:ind w:firstLine="480" w:firstLineChars="200"/>
        <w:rPr>
          <w:rFonts w:ascii="Times New Roman" w:hAnsi="Times New Roman"/>
          <w:color w:val="auto"/>
          <w:sz w:val="24"/>
        </w:rPr>
      </w:pPr>
      <w:r>
        <w:rPr>
          <w:rFonts w:ascii="Times New Roman" w:hAnsi="宋体"/>
          <w:color w:val="auto"/>
          <w:sz w:val="24"/>
          <w:lang w:val="zh-CN"/>
        </w:rPr>
        <w:t>预测计算本工程噪声源采取环评治理措施后对东厂界、南厂界、西厂界、北厂界噪声影响，评价项目建设对拟建地周边声环境质量影响程度和范围。</w:t>
      </w:r>
    </w:p>
    <w:p>
      <w:pPr>
        <w:spacing w:line="480" w:lineRule="exact"/>
        <w:ind w:firstLine="420" w:firstLineChars="200"/>
        <w:rPr>
          <w:rFonts w:ascii="Times New Roman" w:hAnsi="Times New Roman"/>
          <w:color w:val="auto"/>
          <w:sz w:val="24"/>
        </w:rPr>
      </w:pPr>
      <w:r>
        <w:rPr>
          <w:rFonts w:ascii="Times New Roman" w:hAnsi="Times New Roman"/>
          <w:color w:val="auto"/>
        </w:rPr>
        <w:t>2</w:t>
      </w:r>
      <w:r>
        <w:rPr>
          <w:rFonts w:ascii="Times New Roman" w:hAnsi="宋体"/>
          <w:color w:val="auto"/>
        </w:rPr>
        <w:t>、</w:t>
      </w:r>
      <w:r>
        <w:rPr>
          <w:rFonts w:ascii="Times New Roman" w:hAnsi="宋体"/>
          <w:color w:val="auto"/>
          <w:sz w:val="24"/>
        </w:rPr>
        <w:t>噪声预测源强</w:t>
      </w:r>
    </w:p>
    <w:p>
      <w:pPr>
        <w:spacing w:line="480" w:lineRule="exact"/>
        <w:ind w:firstLine="480" w:firstLineChars="200"/>
        <w:rPr>
          <w:rFonts w:ascii="Times New Roman" w:hAnsi="Times New Roman"/>
          <w:color w:val="auto"/>
          <w:sz w:val="24"/>
        </w:rPr>
      </w:pPr>
      <w:r>
        <w:rPr>
          <w:rFonts w:ascii="Times New Roman" w:hAnsi="宋体"/>
          <w:color w:val="auto"/>
          <w:sz w:val="24"/>
        </w:rPr>
        <w:t>建设项目噪声源主要为</w:t>
      </w:r>
      <w:r>
        <w:rPr>
          <w:rFonts w:ascii="Times New Roman" w:hAnsi="宋体"/>
          <w:color w:val="auto"/>
          <w:sz w:val="24"/>
          <w:lang w:val="zh-CN"/>
        </w:rPr>
        <w:t>风塔风机噪声</w:t>
      </w:r>
      <w:r>
        <w:rPr>
          <w:rFonts w:ascii="Times New Roman" w:hAnsi="宋体"/>
          <w:color w:val="auto"/>
          <w:sz w:val="24"/>
        </w:rPr>
        <w:t>，噪声源强见表</w:t>
      </w:r>
      <w:r>
        <w:rPr>
          <w:rFonts w:ascii="Times New Roman" w:hAnsi="Times New Roman"/>
          <w:color w:val="auto"/>
          <w:sz w:val="24"/>
        </w:rPr>
        <w:t>43</w:t>
      </w:r>
      <w:r>
        <w:rPr>
          <w:rFonts w:ascii="Times New Roman" w:hAnsi="宋体"/>
          <w:color w:val="auto"/>
          <w:sz w:val="24"/>
        </w:rPr>
        <w:t>。</w:t>
      </w:r>
    </w:p>
    <w:p>
      <w:pPr>
        <w:spacing w:line="480" w:lineRule="exact"/>
        <w:ind w:firstLine="480" w:firstLineChars="200"/>
        <w:rPr>
          <w:rFonts w:ascii="Times New Roman" w:hAnsi="Times New Roman"/>
          <w:color w:val="auto"/>
          <w:sz w:val="24"/>
        </w:rPr>
      </w:pPr>
      <w:r>
        <w:rPr>
          <w:rFonts w:ascii="Times New Roman" w:hAnsi="Times New Roman"/>
          <w:color w:val="auto"/>
          <w:sz w:val="24"/>
        </w:rPr>
        <w:t>3</w:t>
      </w:r>
      <w:r>
        <w:rPr>
          <w:rFonts w:ascii="Times New Roman" w:hAnsi="宋体"/>
          <w:color w:val="auto"/>
          <w:sz w:val="24"/>
        </w:rPr>
        <w:t>、预测条件概化</w:t>
      </w:r>
    </w:p>
    <w:p>
      <w:pPr>
        <w:spacing w:line="480" w:lineRule="exact"/>
        <w:ind w:firstLine="480" w:firstLineChars="200"/>
        <w:rPr>
          <w:rFonts w:ascii="Times New Roman" w:hAnsi="Times New Roman"/>
          <w:color w:val="auto"/>
          <w:sz w:val="24"/>
        </w:rPr>
      </w:pPr>
      <w:r>
        <w:rPr>
          <w:rFonts w:ascii="Times New Roman" w:hAnsi="Times New Roman"/>
          <w:color w:val="auto"/>
          <w:sz w:val="24"/>
        </w:rPr>
        <w:t>a.</w:t>
      </w:r>
      <w:r>
        <w:rPr>
          <w:rFonts w:ascii="Times New Roman" w:hAnsi="宋体"/>
          <w:color w:val="auto"/>
          <w:sz w:val="24"/>
        </w:rPr>
        <w:t>考虑声源所在房间维护结构的屏蔽效应和消声作用；</w:t>
      </w:r>
    </w:p>
    <w:p>
      <w:pPr>
        <w:spacing w:line="480" w:lineRule="exact"/>
        <w:ind w:firstLine="480" w:firstLineChars="200"/>
        <w:rPr>
          <w:rFonts w:ascii="Times New Roman" w:hAnsi="Times New Roman"/>
          <w:color w:val="auto"/>
          <w:sz w:val="24"/>
        </w:rPr>
      </w:pPr>
      <w:r>
        <w:rPr>
          <w:rFonts w:ascii="Times New Roman" w:hAnsi="Times New Roman"/>
          <w:color w:val="auto"/>
          <w:sz w:val="24"/>
        </w:rPr>
        <w:t>b.</w:t>
      </w:r>
      <w:r>
        <w:rPr>
          <w:rFonts w:ascii="Times New Roman" w:hAnsi="宋体"/>
          <w:color w:val="auto"/>
          <w:sz w:val="24"/>
        </w:rPr>
        <w:t>考虑声源至受声点的距离衰减；</w:t>
      </w:r>
    </w:p>
    <w:p>
      <w:pPr>
        <w:spacing w:line="480" w:lineRule="exact"/>
        <w:ind w:firstLine="480" w:firstLineChars="200"/>
        <w:rPr>
          <w:rFonts w:ascii="Times New Roman" w:hAnsi="Times New Roman"/>
          <w:color w:val="auto"/>
          <w:sz w:val="24"/>
        </w:rPr>
      </w:pPr>
      <w:r>
        <w:rPr>
          <w:rFonts w:ascii="Times New Roman" w:hAnsi="Times New Roman"/>
          <w:color w:val="auto"/>
          <w:sz w:val="24"/>
        </w:rPr>
        <w:t>c.</w:t>
      </w:r>
      <w:r>
        <w:rPr>
          <w:rFonts w:ascii="Times New Roman" w:hAnsi="宋体"/>
          <w:color w:val="auto"/>
          <w:sz w:val="24"/>
        </w:rPr>
        <w:t>在辐射过程中，空气吸收、雨、雪、雾和温度等影响忽略不计。</w:t>
      </w:r>
    </w:p>
    <w:p>
      <w:pPr>
        <w:spacing w:line="480" w:lineRule="exact"/>
        <w:ind w:firstLine="480" w:firstLineChars="200"/>
        <w:rPr>
          <w:rFonts w:ascii="Times New Roman" w:hAnsi="Times New Roman"/>
          <w:color w:val="auto"/>
          <w:sz w:val="24"/>
        </w:rPr>
      </w:pPr>
      <w:r>
        <w:rPr>
          <w:rFonts w:ascii="Times New Roman" w:hAnsi="Times New Roman"/>
          <w:color w:val="auto"/>
          <w:sz w:val="24"/>
        </w:rPr>
        <w:t>4</w:t>
      </w:r>
      <w:r>
        <w:rPr>
          <w:rFonts w:ascii="Times New Roman" w:hAnsi="宋体"/>
          <w:color w:val="auto"/>
          <w:sz w:val="24"/>
        </w:rPr>
        <w:t>、预测模式</w:t>
      </w:r>
    </w:p>
    <w:p>
      <w:pPr>
        <w:spacing w:line="480" w:lineRule="exact"/>
        <w:ind w:firstLine="480" w:firstLineChars="200"/>
        <w:rPr>
          <w:rFonts w:ascii="Times New Roman" w:hAnsi="Times New Roman"/>
          <w:color w:val="auto"/>
          <w:sz w:val="24"/>
        </w:rPr>
      </w:pPr>
      <w:r>
        <w:rPr>
          <w:rFonts w:ascii="Times New Roman" w:hAnsi="宋体"/>
          <w:color w:val="auto"/>
          <w:sz w:val="24"/>
        </w:rPr>
        <w:t>噪声预测按照《环境影响评价技术导则</w:t>
      </w:r>
      <w:r>
        <w:rPr>
          <w:rFonts w:ascii="Times New Roman" w:hAnsi="Times New Roman"/>
          <w:color w:val="auto"/>
          <w:sz w:val="24"/>
        </w:rPr>
        <w:t>·</w:t>
      </w:r>
      <w:r>
        <w:rPr>
          <w:rFonts w:ascii="Times New Roman" w:hAnsi="宋体"/>
          <w:color w:val="auto"/>
          <w:sz w:val="24"/>
        </w:rPr>
        <w:t>声环境》（</w:t>
      </w:r>
      <w:r>
        <w:rPr>
          <w:rFonts w:ascii="Times New Roman" w:hAnsi="Times New Roman"/>
          <w:color w:val="auto"/>
          <w:sz w:val="24"/>
        </w:rPr>
        <w:t>HJ2.4-2009</w:t>
      </w:r>
      <w:r>
        <w:rPr>
          <w:rFonts w:ascii="Times New Roman" w:hAnsi="宋体"/>
          <w:color w:val="auto"/>
          <w:sz w:val="24"/>
        </w:rPr>
        <w:t>）进行，预测设备噪声到厂界和敏感点排放值，并判断是否达标。</w:t>
      </w:r>
    </w:p>
    <w:p>
      <w:pPr>
        <w:spacing w:line="480" w:lineRule="exact"/>
        <w:ind w:firstLine="480" w:firstLineChars="200"/>
        <w:rPr>
          <w:rFonts w:ascii="Times New Roman" w:hAnsi="Times New Roman"/>
          <w:color w:val="auto"/>
          <w:sz w:val="24"/>
        </w:rPr>
      </w:pPr>
      <w:r>
        <w:rPr>
          <w:rFonts w:ascii="Times New Roman" w:hAnsi="Times New Roman"/>
          <w:color w:val="auto"/>
          <w:sz w:val="24"/>
        </w:rPr>
        <w:t xml:space="preserve">a. </w:t>
      </w:r>
      <w:r>
        <w:rPr>
          <w:rFonts w:ascii="Times New Roman" w:hAnsi="宋体"/>
          <w:color w:val="auto"/>
          <w:sz w:val="24"/>
        </w:rPr>
        <w:t>声传播衰减模式</w:t>
      </w:r>
    </w:p>
    <w:p>
      <w:pPr>
        <w:spacing w:line="360" w:lineRule="auto"/>
        <w:ind w:firstLine="420" w:firstLineChars="200"/>
        <w:jc w:val="center"/>
        <w:rPr>
          <w:rFonts w:ascii="Times New Roman" w:hAnsi="Times New Roman"/>
          <w:color w:val="auto"/>
          <w:sz w:val="24"/>
        </w:rPr>
      </w:pPr>
      <w:r>
        <w:rPr>
          <w:rFonts w:ascii="Times New Roman" w:hAnsi="Times New Roman"/>
          <w:color w:val="auto"/>
          <w:position w:val="-32"/>
        </w:rPr>
        <w:object>
          <v:shape id="_x0000_i1025" o:spt="75" type="#_x0000_t75" style="height:36pt;width:122.4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spacing w:line="480" w:lineRule="exact"/>
        <w:ind w:firstLine="480" w:firstLineChars="200"/>
        <w:rPr>
          <w:rFonts w:ascii="Times New Roman" w:hAnsi="Times New Roman"/>
          <w:color w:val="auto"/>
          <w:sz w:val="24"/>
        </w:rPr>
      </w:pPr>
      <w:r>
        <w:rPr>
          <w:rFonts w:ascii="Times New Roman" w:hAnsi="宋体"/>
          <w:color w:val="auto"/>
          <w:sz w:val="24"/>
        </w:rPr>
        <w:t>式中：</w:t>
      </w:r>
      <w:r>
        <w:rPr>
          <w:rFonts w:ascii="Times New Roman" w:hAnsi="Times New Roman"/>
          <w:color w:val="auto"/>
          <w:sz w:val="24"/>
        </w:rPr>
        <w:t>L</w:t>
      </w:r>
      <w:r>
        <w:rPr>
          <w:rFonts w:ascii="Times New Roman" w:hAnsi="Times New Roman"/>
          <w:color w:val="auto"/>
          <w:sz w:val="24"/>
          <w:vertAlign w:val="subscript"/>
        </w:rPr>
        <w:t>A</w:t>
      </w:r>
      <w:r>
        <w:rPr>
          <w:rFonts w:ascii="Times New Roman" w:hAnsi="Times New Roman"/>
          <w:color w:val="auto"/>
          <w:sz w:val="24"/>
        </w:rPr>
        <w:t>(r)—</w:t>
      </w:r>
      <w:r>
        <w:rPr>
          <w:rFonts w:ascii="Times New Roman" w:hAnsi="宋体"/>
          <w:color w:val="auto"/>
          <w:sz w:val="24"/>
        </w:rPr>
        <w:t>预测点的噪声值，</w:t>
      </w:r>
      <w:r>
        <w:rPr>
          <w:rFonts w:ascii="Times New Roman" w:hAnsi="Times New Roman"/>
          <w:color w:val="auto"/>
          <w:sz w:val="24"/>
        </w:rPr>
        <w:t>dB</w:t>
      </w:r>
      <w:r>
        <w:rPr>
          <w:rFonts w:ascii="Times New Roman" w:hAnsi="宋体"/>
          <w:color w:val="auto"/>
          <w:sz w:val="24"/>
        </w:rPr>
        <w:t>；</w:t>
      </w:r>
    </w:p>
    <w:p>
      <w:pPr>
        <w:spacing w:line="480" w:lineRule="exact"/>
        <w:ind w:firstLine="1200" w:firstLineChars="500"/>
        <w:rPr>
          <w:rFonts w:ascii="Times New Roman" w:hAnsi="Times New Roman"/>
          <w:color w:val="auto"/>
          <w:sz w:val="24"/>
        </w:rPr>
      </w:pPr>
      <w:r>
        <w:rPr>
          <w:rFonts w:ascii="Times New Roman" w:hAnsi="Times New Roman"/>
          <w:color w:val="auto"/>
          <w:sz w:val="24"/>
        </w:rPr>
        <w:t>LA(r</w:t>
      </w:r>
      <w:r>
        <w:rPr>
          <w:rFonts w:ascii="Times New Roman" w:hAnsi="Times New Roman"/>
          <w:color w:val="auto"/>
          <w:sz w:val="24"/>
          <w:vertAlign w:val="subscript"/>
        </w:rPr>
        <w:t>0</w:t>
      </w:r>
      <w:r>
        <w:rPr>
          <w:rFonts w:ascii="Times New Roman" w:hAnsi="Times New Roman"/>
          <w:color w:val="auto"/>
          <w:sz w:val="24"/>
        </w:rPr>
        <w:t>)—</w:t>
      </w:r>
      <w:r>
        <w:rPr>
          <w:rFonts w:ascii="Times New Roman" w:hAnsi="宋体"/>
          <w:color w:val="auto"/>
          <w:sz w:val="24"/>
        </w:rPr>
        <w:t>参照点的噪声值，</w:t>
      </w:r>
      <w:r>
        <w:rPr>
          <w:rFonts w:ascii="Times New Roman" w:hAnsi="Times New Roman"/>
          <w:color w:val="auto"/>
          <w:sz w:val="24"/>
        </w:rPr>
        <w:t>dB</w:t>
      </w:r>
      <w:r>
        <w:rPr>
          <w:rFonts w:ascii="Times New Roman" w:hAnsi="宋体"/>
          <w:color w:val="auto"/>
          <w:sz w:val="24"/>
        </w:rPr>
        <w:t>；</w:t>
      </w:r>
    </w:p>
    <w:p>
      <w:pPr>
        <w:spacing w:line="480" w:lineRule="exact"/>
        <w:ind w:firstLine="1200" w:firstLineChars="500"/>
        <w:rPr>
          <w:rFonts w:ascii="Times New Roman" w:hAnsi="Times New Roman"/>
          <w:color w:val="auto"/>
          <w:sz w:val="24"/>
          <w:vertAlign w:val="subscript"/>
        </w:rPr>
      </w:pPr>
      <w:r>
        <w:rPr>
          <w:rFonts w:ascii="Times New Roman" w:hAnsi="Times New Roman"/>
          <w:color w:val="auto"/>
          <w:sz w:val="24"/>
        </w:rPr>
        <w:t>r</w:t>
      </w:r>
      <w:r>
        <w:rPr>
          <w:rFonts w:ascii="Times New Roman" w:hAnsi="宋体"/>
          <w:color w:val="auto"/>
          <w:sz w:val="24"/>
        </w:rPr>
        <w:t>、</w:t>
      </w:r>
      <w:r>
        <w:rPr>
          <w:rFonts w:ascii="Times New Roman" w:hAnsi="Times New Roman"/>
          <w:color w:val="auto"/>
          <w:sz w:val="24"/>
        </w:rPr>
        <w:t>r</w:t>
      </w:r>
      <w:r>
        <w:rPr>
          <w:rFonts w:ascii="Times New Roman" w:hAnsi="Times New Roman"/>
          <w:color w:val="auto"/>
          <w:sz w:val="24"/>
          <w:vertAlign w:val="subscript"/>
        </w:rPr>
        <w:t>0</w:t>
      </w:r>
      <w:r>
        <w:rPr>
          <w:rFonts w:ascii="Times New Roman" w:hAnsi="Times New Roman"/>
          <w:color w:val="auto"/>
          <w:sz w:val="24"/>
        </w:rPr>
        <w:t>—</w:t>
      </w:r>
      <w:r>
        <w:rPr>
          <w:rFonts w:ascii="Times New Roman" w:hAnsi="宋体"/>
          <w:color w:val="auto"/>
          <w:sz w:val="24"/>
        </w:rPr>
        <w:t>预测点、参照点到噪声远处的距离，</w:t>
      </w:r>
      <w:r>
        <w:rPr>
          <w:rFonts w:ascii="Times New Roman" w:hAnsi="Times New Roman"/>
          <w:color w:val="auto"/>
          <w:sz w:val="24"/>
        </w:rPr>
        <w:t>m</w:t>
      </w:r>
      <w:r>
        <w:rPr>
          <w:rFonts w:ascii="Times New Roman" w:hAnsi="宋体"/>
          <w:color w:val="auto"/>
          <w:sz w:val="24"/>
        </w:rPr>
        <w:t>；</w:t>
      </w:r>
    </w:p>
    <w:p>
      <w:pPr>
        <w:spacing w:line="480" w:lineRule="exact"/>
        <w:ind w:firstLine="1200" w:firstLineChars="500"/>
        <w:rPr>
          <w:rFonts w:ascii="Times New Roman" w:hAnsi="Times New Roman"/>
          <w:color w:val="auto"/>
          <w:sz w:val="24"/>
        </w:rPr>
      </w:pPr>
      <w:r>
        <w:rPr>
          <w:rFonts w:ascii="Times New Roman" w:hAnsi="Times New Roman"/>
          <w:color w:val="auto"/>
          <w:sz w:val="24"/>
        </w:rPr>
        <w:t>A—</w:t>
      </w:r>
      <w:r>
        <w:rPr>
          <w:rFonts w:ascii="Times New Roman" w:hAnsi="宋体"/>
          <w:color w:val="auto"/>
          <w:sz w:val="24"/>
        </w:rPr>
        <w:t>户外传播引起的衰减值，</w:t>
      </w:r>
      <w:r>
        <w:rPr>
          <w:rFonts w:ascii="Times New Roman" w:hAnsi="Times New Roman"/>
          <w:color w:val="auto"/>
          <w:sz w:val="24"/>
        </w:rPr>
        <w:t>dB</w:t>
      </w:r>
      <w:r>
        <w:rPr>
          <w:rFonts w:ascii="Times New Roman" w:hAnsi="宋体"/>
          <w:color w:val="auto"/>
          <w:sz w:val="24"/>
        </w:rPr>
        <w:t>；</w:t>
      </w:r>
    </w:p>
    <w:p>
      <w:pPr>
        <w:spacing w:line="480" w:lineRule="exact"/>
        <w:ind w:firstLine="1080" w:firstLineChars="450"/>
        <w:rPr>
          <w:rFonts w:ascii="Times New Roman" w:hAnsi="Times New Roman"/>
          <w:color w:val="auto"/>
          <w:sz w:val="24"/>
        </w:rPr>
      </w:pPr>
      <w:r>
        <w:rPr>
          <w:rFonts w:ascii="Times New Roman" w:hAnsi="Times New Roman"/>
          <w:color w:val="auto"/>
          <w:sz w:val="24"/>
        </w:rPr>
        <w:t xml:space="preserve"> A</w:t>
      </w:r>
      <w:r>
        <w:rPr>
          <w:rFonts w:ascii="Times New Roman" w:hAnsi="Times New Roman"/>
          <w:color w:val="auto"/>
          <w:sz w:val="24"/>
          <w:vertAlign w:val="subscript"/>
        </w:rPr>
        <w:t>div</w:t>
      </w:r>
      <w:r>
        <w:rPr>
          <w:rFonts w:ascii="Times New Roman" w:hAnsi="Times New Roman"/>
          <w:color w:val="auto"/>
          <w:sz w:val="24"/>
        </w:rPr>
        <w:t>—</w:t>
      </w:r>
      <w:r>
        <w:rPr>
          <w:rFonts w:ascii="Times New Roman" w:hAnsi="宋体"/>
          <w:color w:val="auto"/>
          <w:sz w:val="24"/>
        </w:rPr>
        <w:t>几何发散衰减，</w:t>
      </w:r>
      <w:r>
        <w:rPr>
          <w:rFonts w:ascii="Times New Roman" w:hAnsi="Times New Roman"/>
          <w:color w:val="auto"/>
          <w:sz w:val="24"/>
        </w:rPr>
        <w:t>A</w:t>
      </w:r>
      <w:r>
        <w:rPr>
          <w:rFonts w:ascii="Times New Roman" w:hAnsi="Times New Roman"/>
          <w:color w:val="auto"/>
          <w:sz w:val="24"/>
          <w:vertAlign w:val="subscript"/>
        </w:rPr>
        <w:t>div</w:t>
      </w:r>
      <w:r>
        <w:rPr>
          <w:rFonts w:ascii="Times New Roman" w:hAnsi="Times New Roman"/>
          <w:color w:val="auto"/>
          <w:sz w:val="24"/>
        </w:rPr>
        <w:t>=20lg(r/r</w:t>
      </w:r>
      <w:r>
        <w:rPr>
          <w:rFonts w:ascii="Times New Roman" w:hAnsi="Times New Roman"/>
          <w:color w:val="auto"/>
          <w:sz w:val="24"/>
          <w:vertAlign w:val="subscript"/>
        </w:rPr>
        <w:t>0</w:t>
      </w:r>
      <w:r>
        <w:rPr>
          <w:rFonts w:ascii="Times New Roman" w:hAnsi="Times New Roman"/>
          <w:color w:val="auto"/>
          <w:sz w:val="24"/>
        </w:rPr>
        <w:t>)</w:t>
      </w:r>
      <w:r>
        <w:rPr>
          <w:rFonts w:ascii="Times New Roman" w:hAnsi="宋体"/>
          <w:color w:val="auto"/>
          <w:sz w:val="24"/>
        </w:rPr>
        <w:t>；</w:t>
      </w:r>
    </w:p>
    <w:p>
      <w:pPr>
        <w:spacing w:line="480" w:lineRule="exact"/>
        <w:ind w:firstLine="1200" w:firstLineChars="500"/>
        <w:rPr>
          <w:rFonts w:ascii="Times New Roman" w:hAnsi="Times New Roman"/>
          <w:color w:val="auto"/>
          <w:sz w:val="24"/>
        </w:rPr>
      </w:pPr>
      <w:r>
        <w:rPr>
          <w:rFonts w:ascii="Times New Roman" w:hAnsi="Times New Roman"/>
          <w:color w:val="auto"/>
          <w:sz w:val="24"/>
        </w:rPr>
        <w:t>A</w:t>
      </w:r>
      <w:r>
        <w:rPr>
          <w:rFonts w:ascii="Times New Roman" w:hAnsi="Times New Roman"/>
          <w:color w:val="auto"/>
          <w:sz w:val="24"/>
          <w:vertAlign w:val="subscript"/>
        </w:rPr>
        <w:t>atm</w:t>
      </w:r>
      <w:r>
        <w:rPr>
          <w:rFonts w:ascii="Times New Roman" w:hAnsi="Times New Roman"/>
          <w:color w:val="auto"/>
          <w:sz w:val="24"/>
        </w:rPr>
        <w:t>—</w:t>
      </w:r>
      <w:r>
        <w:rPr>
          <w:rFonts w:ascii="Times New Roman" w:hAnsi="宋体"/>
          <w:color w:val="auto"/>
          <w:sz w:val="24"/>
        </w:rPr>
        <w:t>空气吸收引起的衰减，</w:t>
      </w:r>
      <w:r>
        <w:rPr>
          <w:rFonts w:ascii="Times New Roman" w:hAnsi="Times New Roman"/>
          <w:color w:val="auto"/>
          <w:sz w:val="24"/>
        </w:rPr>
        <w:t>A</w:t>
      </w:r>
      <w:r>
        <w:rPr>
          <w:rFonts w:ascii="Times New Roman" w:hAnsi="Times New Roman"/>
          <w:color w:val="auto"/>
          <w:sz w:val="24"/>
          <w:vertAlign w:val="subscript"/>
        </w:rPr>
        <w:t>atm</w:t>
      </w:r>
      <w:r>
        <w:rPr>
          <w:rFonts w:ascii="Times New Roman" w:hAnsi="Times New Roman"/>
          <w:color w:val="auto"/>
          <w:sz w:val="24"/>
        </w:rPr>
        <w:t xml:space="preserve"> =a(r-r</w:t>
      </w:r>
      <w:r>
        <w:rPr>
          <w:rFonts w:ascii="Times New Roman" w:hAnsi="Times New Roman"/>
          <w:color w:val="auto"/>
          <w:sz w:val="24"/>
          <w:vertAlign w:val="subscript"/>
        </w:rPr>
        <w:t>0</w:t>
      </w:r>
      <w:r>
        <w:rPr>
          <w:rFonts w:ascii="Times New Roman" w:hAnsi="Times New Roman"/>
          <w:color w:val="auto"/>
          <w:sz w:val="24"/>
        </w:rPr>
        <w:t>)/1000</w:t>
      </w:r>
      <w:r>
        <w:rPr>
          <w:rFonts w:ascii="Times New Roman" w:hAnsi="宋体"/>
          <w:color w:val="auto"/>
          <w:sz w:val="24"/>
        </w:rPr>
        <w:t>，</w:t>
      </w:r>
      <w:r>
        <w:rPr>
          <w:rFonts w:ascii="Times New Roman" w:hAnsi="Times New Roman"/>
          <w:color w:val="auto"/>
          <w:sz w:val="24"/>
        </w:rPr>
        <w:t>a</w:t>
      </w:r>
      <w:r>
        <w:rPr>
          <w:rFonts w:ascii="Times New Roman" w:hAnsi="宋体"/>
          <w:color w:val="auto"/>
          <w:sz w:val="24"/>
        </w:rPr>
        <w:t>取</w:t>
      </w:r>
      <w:r>
        <w:rPr>
          <w:rFonts w:ascii="Times New Roman" w:hAnsi="Times New Roman"/>
          <w:color w:val="auto"/>
          <w:sz w:val="24"/>
        </w:rPr>
        <w:t>0.1dB/km</w:t>
      </w:r>
      <w:r>
        <w:rPr>
          <w:rFonts w:ascii="Times New Roman" w:hAnsi="宋体"/>
          <w:color w:val="auto"/>
          <w:sz w:val="24"/>
        </w:rPr>
        <w:t>，</w:t>
      </w:r>
      <w:r>
        <w:rPr>
          <w:rFonts w:ascii="Times New Roman" w:hAnsi="Times New Roman"/>
          <w:color w:val="auto"/>
          <w:sz w:val="24"/>
        </w:rPr>
        <w:t>dB</w:t>
      </w:r>
      <w:r>
        <w:rPr>
          <w:rFonts w:ascii="Times New Roman" w:hAnsi="宋体"/>
          <w:color w:val="auto"/>
          <w:sz w:val="24"/>
        </w:rPr>
        <w:t>；</w:t>
      </w:r>
    </w:p>
    <w:p>
      <w:pPr>
        <w:spacing w:line="480" w:lineRule="exact"/>
        <w:ind w:firstLine="1200" w:firstLineChars="500"/>
        <w:rPr>
          <w:rFonts w:ascii="Times New Roman" w:hAnsi="Times New Roman"/>
          <w:color w:val="auto"/>
          <w:sz w:val="24"/>
        </w:rPr>
      </w:pPr>
      <w:r>
        <w:rPr>
          <w:rFonts w:ascii="Times New Roman" w:hAnsi="Times New Roman"/>
          <w:color w:val="auto"/>
          <w:sz w:val="24"/>
        </w:rPr>
        <w:t>A</w:t>
      </w:r>
      <w:r>
        <w:rPr>
          <w:rFonts w:ascii="Times New Roman" w:hAnsi="Times New Roman"/>
          <w:color w:val="auto"/>
          <w:sz w:val="24"/>
          <w:vertAlign w:val="subscript"/>
        </w:rPr>
        <w:t>bar</w:t>
      </w:r>
      <w:r>
        <w:rPr>
          <w:rFonts w:ascii="Times New Roman" w:hAnsi="Times New Roman"/>
          <w:color w:val="auto"/>
          <w:sz w:val="24"/>
        </w:rPr>
        <w:t>—</w:t>
      </w:r>
      <w:r>
        <w:rPr>
          <w:rFonts w:ascii="Times New Roman" w:hAnsi="宋体"/>
          <w:color w:val="auto"/>
          <w:sz w:val="24"/>
        </w:rPr>
        <w:t>屏障引起的衰减，</w:t>
      </w:r>
      <w:r>
        <w:rPr>
          <w:rFonts w:ascii="Times New Roman" w:hAnsi="Times New Roman"/>
          <w:color w:val="auto"/>
        </w:rPr>
        <w:t>dB</w:t>
      </w:r>
      <w:r>
        <w:rPr>
          <w:rFonts w:ascii="Times New Roman" w:hAnsi="宋体"/>
          <w:color w:val="auto"/>
        </w:rPr>
        <w:t>；</w:t>
      </w:r>
    </w:p>
    <w:p>
      <w:pPr>
        <w:spacing w:line="360" w:lineRule="auto"/>
        <w:ind w:firstLine="1200" w:firstLineChars="500"/>
        <w:rPr>
          <w:rFonts w:ascii="Times New Roman" w:hAnsi="Times New Roman"/>
          <w:color w:val="auto"/>
          <w:sz w:val="24"/>
        </w:rPr>
      </w:pPr>
      <w:r>
        <w:rPr>
          <w:rFonts w:ascii="Times New Roman" w:hAnsi="Times New Roman"/>
          <w:color w:val="auto"/>
          <w:sz w:val="24"/>
        </w:rPr>
        <w:t>A</w:t>
      </w:r>
      <w:r>
        <w:rPr>
          <w:rFonts w:ascii="Times New Roman" w:hAnsi="Times New Roman"/>
          <w:color w:val="auto"/>
          <w:sz w:val="24"/>
          <w:vertAlign w:val="subscript"/>
        </w:rPr>
        <w:t>gr</w:t>
      </w:r>
      <w:r>
        <w:rPr>
          <w:rFonts w:ascii="Times New Roman" w:hAnsi="Times New Roman"/>
          <w:color w:val="auto"/>
          <w:sz w:val="24"/>
        </w:rPr>
        <w:t>—</w:t>
      </w:r>
      <w:r>
        <w:rPr>
          <w:rFonts w:ascii="Times New Roman" w:hAnsi="宋体"/>
          <w:color w:val="auto"/>
          <w:sz w:val="24"/>
        </w:rPr>
        <w:t>地面效应衰减，</w:t>
      </w:r>
      <w:r>
        <w:rPr>
          <w:rFonts w:ascii="Times New Roman" w:hAnsi="Times New Roman"/>
          <w:color w:val="auto"/>
          <w:sz w:val="24"/>
        </w:rPr>
        <w:t>A</w:t>
      </w:r>
      <w:r>
        <w:rPr>
          <w:rFonts w:ascii="Times New Roman" w:hAnsi="Times New Roman"/>
          <w:color w:val="auto"/>
          <w:sz w:val="24"/>
          <w:vertAlign w:val="subscript"/>
        </w:rPr>
        <w:t>gr</w:t>
      </w:r>
      <w:r>
        <w:rPr>
          <w:rFonts w:ascii="Times New Roman" w:hAnsi="宋体"/>
          <w:color w:val="auto"/>
          <w:sz w:val="24"/>
        </w:rPr>
        <w:t>取</w:t>
      </w:r>
      <w:r>
        <w:rPr>
          <w:rFonts w:ascii="Times New Roman" w:hAnsi="Times New Roman"/>
          <w:color w:val="auto"/>
          <w:sz w:val="24"/>
        </w:rPr>
        <w:t>2dB</w:t>
      </w:r>
      <w:r>
        <w:rPr>
          <w:rFonts w:ascii="Times New Roman" w:hAnsi="宋体"/>
          <w:color w:val="auto"/>
        </w:rPr>
        <w:t>，</w:t>
      </w:r>
      <w:r>
        <w:rPr>
          <w:rFonts w:ascii="Times New Roman" w:hAnsi="Times New Roman"/>
          <w:color w:val="auto"/>
          <w:sz w:val="24"/>
        </w:rPr>
        <w:t>(</w:t>
      </w:r>
      <w:r>
        <w:rPr>
          <w:rFonts w:ascii="Times New Roman" w:hAnsi="宋体"/>
          <w:color w:val="auto"/>
          <w:sz w:val="24"/>
        </w:rPr>
        <w:t>其中</w:t>
      </w:r>
      <w:r>
        <w:rPr>
          <w:rFonts w:ascii="Times New Roman" w:hAnsi="Times New Roman"/>
          <w:color w:val="auto"/>
          <w:position w:val="-24"/>
        </w:rPr>
        <w:object>
          <v:shape id="_x0000_i1026" o:spt="75" type="#_x0000_t75" style="height:28.8pt;width:165.6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color w:val="auto"/>
          <w:sz w:val="24"/>
        </w:rPr>
        <w:t>)</w:t>
      </w:r>
    </w:p>
    <w:p>
      <w:pPr>
        <w:spacing w:line="480" w:lineRule="exact"/>
        <w:ind w:firstLine="480" w:firstLineChars="200"/>
        <w:rPr>
          <w:rFonts w:ascii="Times New Roman" w:hAnsi="Times New Roman"/>
          <w:color w:val="auto"/>
          <w:sz w:val="24"/>
        </w:rPr>
      </w:pPr>
      <w:r>
        <w:rPr>
          <w:rFonts w:ascii="Times New Roman" w:hAnsi="Times New Roman"/>
          <w:color w:val="auto"/>
          <w:sz w:val="24"/>
        </w:rPr>
        <w:t>b.</w:t>
      </w:r>
      <w:r>
        <w:rPr>
          <w:rFonts w:ascii="Times New Roman" w:hAnsi="宋体"/>
          <w:color w:val="auto"/>
          <w:sz w:val="24"/>
        </w:rPr>
        <w:t>噪声叠加公式</w:t>
      </w:r>
    </w:p>
    <w:p>
      <w:pPr>
        <w:spacing w:line="360" w:lineRule="auto"/>
        <w:ind w:firstLine="840" w:firstLineChars="400"/>
        <w:jc w:val="center"/>
        <w:rPr>
          <w:rFonts w:ascii="Times New Roman" w:hAnsi="Times New Roman"/>
          <w:color w:val="auto"/>
        </w:rPr>
      </w:pPr>
      <w:r>
        <w:rPr>
          <w:rFonts w:ascii="Times New Roman" w:hAnsi="Times New Roman"/>
          <w:color w:val="auto"/>
          <w:position w:val="-28"/>
        </w:rPr>
        <w:object>
          <v:shape id="_x0000_i1027" o:spt="75" type="#_x0000_t75" style="height:36pt;width:108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p>
      <w:pPr>
        <w:spacing w:line="480" w:lineRule="exact"/>
        <w:ind w:firstLine="960" w:firstLineChars="400"/>
        <w:rPr>
          <w:rFonts w:ascii="Times New Roman" w:hAnsi="Times New Roman"/>
          <w:color w:val="auto"/>
          <w:sz w:val="24"/>
        </w:rPr>
      </w:pPr>
      <w:r>
        <w:rPr>
          <w:rFonts w:ascii="Times New Roman" w:hAnsi="宋体"/>
          <w:color w:val="auto"/>
          <w:sz w:val="24"/>
        </w:rPr>
        <w:t>式中：</w:t>
      </w:r>
      <w:r>
        <w:rPr>
          <w:rFonts w:ascii="Times New Roman" w:hAnsi="Times New Roman"/>
          <w:color w:val="auto"/>
          <w:sz w:val="24"/>
        </w:rPr>
        <w:t>L</w:t>
      </w:r>
      <w:r>
        <w:rPr>
          <w:rFonts w:ascii="Times New Roman" w:hAnsi="Times New Roman"/>
          <w:color w:val="auto"/>
          <w:sz w:val="24"/>
          <w:vertAlign w:val="subscript"/>
        </w:rPr>
        <w:t>eqs</w:t>
      </w:r>
      <w:r>
        <w:rPr>
          <w:rFonts w:ascii="Times New Roman" w:hAnsi="Times New Roman"/>
          <w:color w:val="auto"/>
          <w:sz w:val="24"/>
        </w:rPr>
        <w:t>—</w:t>
      </w:r>
      <w:r>
        <w:rPr>
          <w:rFonts w:ascii="Times New Roman" w:hAnsi="宋体"/>
          <w:color w:val="auto"/>
          <w:sz w:val="24"/>
        </w:rPr>
        <w:t>预测点处的等效声级，</w:t>
      </w:r>
      <w:r>
        <w:rPr>
          <w:rFonts w:ascii="Times New Roman" w:hAnsi="Times New Roman"/>
          <w:color w:val="auto"/>
          <w:sz w:val="24"/>
        </w:rPr>
        <w:t>dB</w:t>
      </w:r>
      <w:r>
        <w:rPr>
          <w:rFonts w:ascii="Times New Roman" w:hAnsi="宋体"/>
          <w:color w:val="auto"/>
          <w:sz w:val="24"/>
        </w:rPr>
        <w:t>（</w:t>
      </w:r>
      <w:r>
        <w:rPr>
          <w:rFonts w:ascii="Times New Roman" w:hAnsi="Times New Roman"/>
          <w:color w:val="auto"/>
          <w:sz w:val="24"/>
        </w:rPr>
        <w:t>A</w:t>
      </w:r>
      <w:r>
        <w:rPr>
          <w:rFonts w:ascii="Times New Roman" w:hAnsi="宋体"/>
          <w:color w:val="auto"/>
          <w:sz w:val="24"/>
        </w:rPr>
        <w:t>）；</w:t>
      </w:r>
    </w:p>
    <w:p>
      <w:pPr>
        <w:spacing w:line="480" w:lineRule="exact"/>
        <w:ind w:firstLine="1680" w:firstLineChars="700"/>
        <w:rPr>
          <w:rFonts w:ascii="Times New Roman" w:hAnsi="Times New Roman"/>
          <w:color w:val="auto"/>
          <w:sz w:val="24"/>
        </w:rPr>
      </w:pPr>
      <w:r>
        <w:rPr>
          <w:rFonts w:ascii="Times New Roman" w:hAnsi="Times New Roman"/>
          <w:color w:val="auto"/>
          <w:sz w:val="24"/>
        </w:rPr>
        <w:t>L</w:t>
      </w:r>
      <w:r>
        <w:rPr>
          <w:rFonts w:ascii="Times New Roman" w:hAnsi="Times New Roman"/>
          <w:color w:val="auto"/>
          <w:sz w:val="24"/>
          <w:vertAlign w:val="subscript"/>
        </w:rPr>
        <w:t>eqi</w:t>
      </w:r>
      <w:r>
        <w:rPr>
          <w:rFonts w:ascii="Times New Roman" w:hAnsi="Times New Roman"/>
          <w:color w:val="auto"/>
          <w:sz w:val="24"/>
        </w:rPr>
        <w:t>—</w:t>
      </w:r>
      <w:r>
        <w:rPr>
          <w:rFonts w:ascii="Times New Roman" w:hAnsi="宋体"/>
          <w:color w:val="auto"/>
          <w:sz w:val="24"/>
        </w:rPr>
        <w:t>第个</w:t>
      </w:r>
      <w:r>
        <w:rPr>
          <w:rFonts w:ascii="Times New Roman" w:hAnsi="Times New Roman"/>
          <w:color w:val="auto"/>
          <w:sz w:val="24"/>
        </w:rPr>
        <w:t>i</w:t>
      </w:r>
      <w:r>
        <w:rPr>
          <w:rFonts w:ascii="Times New Roman" w:hAnsi="宋体"/>
          <w:color w:val="auto"/>
          <w:sz w:val="24"/>
        </w:rPr>
        <w:t>点声源对预测点的等效声级，</w:t>
      </w:r>
      <w:r>
        <w:rPr>
          <w:rFonts w:ascii="Times New Roman" w:hAnsi="Times New Roman"/>
          <w:color w:val="auto"/>
          <w:sz w:val="24"/>
        </w:rPr>
        <w:t>dB</w:t>
      </w:r>
      <w:r>
        <w:rPr>
          <w:rFonts w:ascii="Times New Roman" w:hAnsi="宋体"/>
          <w:color w:val="auto"/>
          <w:sz w:val="24"/>
        </w:rPr>
        <w:t>（</w:t>
      </w:r>
      <w:r>
        <w:rPr>
          <w:rFonts w:ascii="Times New Roman" w:hAnsi="Times New Roman"/>
          <w:color w:val="auto"/>
          <w:sz w:val="24"/>
        </w:rPr>
        <w:t>A</w:t>
      </w:r>
      <w:r>
        <w:rPr>
          <w:rFonts w:ascii="Times New Roman" w:hAnsi="宋体"/>
          <w:color w:val="auto"/>
          <w:sz w:val="24"/>
        </w:rPr>
        <w:t>）。</w:t>
      </w:r>
    </w:p>
    <w:p>
      <w:pPr>
        <w:spacing w:line="480" w:lineRule="exact"/>
        <w:ind w:firstLine="480" w:firstLineChars="200"/>
        <w:rPr>
          <w:rFonts w:ascii="Times New Roman" w:hAnsi="Times New Roman"/>
          <w:color w:val="auto"/>
          <w:sz w:val="24"/>
        </w:rPr>
      </w:pPr>
      <w:r>
        <w:rPr>
          <w:rFonts w:ascii="Times New Roman" w:hAnsi="Times New Roman"/>
          <w:color w:val="auto"/>
          <w:sz w:val="24"/>
        </w:rPr>
        <w:t>5</w:t>
      </w:r>
      <w:r>
        <w:rPr>
          <w:rFonts w:ascii="Times New Roman" w:hAnsi="宋体"/>
          <w:color w:val="auto"/>
          <w:sz w:val="24"/>
        </w:rPr>
        <w:t>、预测结果</w:t>
      </w:r>
    </w:p>
    <w:p>
      <w:pPr>
        <w:spacing w:line="480" w:lineRule="exact"/>
        <w:ind w:firstLine="480" w:firstLineChars="200"/>
        <w:rPr>
          <w:rFonts w:ascii="Times New Roman" w:hAnsi="宋体"/>
          <w:color w:val="auto"/>
          <w:sz w:val="24"/>
        </w:rPr>
      </w:pPr>
      <w:r>
        <w:rPr>
          <w:rFonts w:ascii="Times New Roman" w:hAnsi="宋体"/>
          <w:color w:val="auto"/>
          <w:sz w:val="24"/>
        </w:rPr>
        <w:t>项目建成后，厂界噪声预测结果见表</w:t>
      </w:r>
      <w:r>
        <w:rPr>
          <w:rFonts w:ascii="Times New Roman" w:hAnsi="Times New Roman"/>
          <w:color w:val="auto"/>
          <w:sz w:val="24"/>
        </w:rPr>
        <w:t>4.4-3</w:t>
      </w:r>
      <w:r>
        <w:rPr>
          <w:rFonts w:ascii="Times New Roman" w:hAnsi="宋体"/>
          <w:color w:val="auto"/>
          <w:sz w:val="24"/>
        </w:rPr>
        <w:t>。</w:t>
      </w:r>
    </w:p>
    <w:p>
      <w:pPr>
        <w:jc w:val="center"/>
        <w:rPr>
          <w:rFonts w:ascii="Times New Roman" w:hAnsi="宋体"/>
          <w:b/>
          <w:bCs/>
          <w:color w:val="auto"/>
          <w:szCs w:val="21"/>
        </w:rPr>
      </w:pPr>
      <w:r>
        <w:rPr>
          <w:rFonts w:ascii="Times New Roman" w:hAnsi="宋体"/>
          <w:b/>
          <w:bCs/>
          <w:color w:val="auto"/>
          <w:szCs w:val="21"/>
        </w:rPr>
        <w:t>表4.4-3项目地噪声预测结果单位：dB（A）</w:t>
      </w:r>
    </w:p>
    <w:tbl>
      <w:tblPr>
        <w:tblStyle w:val="35"/>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22"/>
        <w:gridCol w:w="1124"/>
        <w:gridCol w:w="1205"/>
        <w:gridCol w:w="1264"/>
        <w:gridCol w:w="1264"/>
        <w:gridCol w:w="126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340" w:hRule="atLeast"/>
        </w:trPr>
        <w:tc>
          <w:tcPr>
            <w:tcW w:w="2246" w:type="dxa"/>
            <w:gridSpan w:val="2"/>
            <w:vAlign w:val="center"/>
          </w:tcPr>
          <w:p>
            <w:pPr>
              <w:jc w:val="center"/>
              <w:rPr>
                <w:rFonts w:ascii="Times New Roman" w:hAnsi="Times New Roman"/>
                <w:color w:val="auto"/>
                <w:szCs w:val="21"/>
              </w:rPr>
            </w:pPr>
            <w:r>
              <w:rPr>
                <w:rFonts w:ascii="Times New Roman" w:hAnsi="宋体"/>
                <w:color w:val="auto"/>
                <w:szCs w:val="21"/>
              </w:rPr>
              <w:t>项目</w:t>
            </w:r>
          </w:p>
        </w:tc>
        <w:tc>
          <w:tcPr>
            <w:tcW w:w="1205" w:type="dxa"/>
            <w:vAlign w:val="center"/>
          </w:tcPr>
          <w:p>
            <w:pPr>
              <w:jc w:val="center"/>
              <w:rPr>
                <w:rFonts w:ascii="Times New Roman" w:hAnsi="Times New Roman"/>
                <w:color w:val="auto"/>
                <w:szCs w:val="21"/>
              </w:rPr>
            </w:pPr>
            <w:r>
              <w:rPr>
                <w:rFonts w:ascii="Times New Roman" w:hAnsi="宋体"/>
                <w:color w:val="auto"/>
                <w:szCs w:val="21"/>
              </w:rPr>
              <w:t>东厂界</w:t>
            </w:r>
          </w:p>
        </w:tc>
        <w:tc>
          <w:tcPr>
            <w:tcW w:w="1264" w:type="dxa"/>
            <w:vAlign w:val="center"/>
          </w:tcPr>
          <w:p>
            <w:pPr>
              <w:jc w:val="center"/>
              <w:rPr>
                <w:rFonts w:ascii="Times New Roman" w:hAnsi="Times New Roman"/>
                <w:color w:val="auto"/>
                <w:szCs w:val="21"/>
              </w:rPr>
            </w:pPr>
            <w:r>
              <w:rPr>
                <w:rFonts w:ascii="Times New Roman" w:hAnsi="宋体"/>
                <w:color w:val="auto"/>
                <w:szCs w:val="21"/>
              </w:rPr>
              <w:t>南厂界</w:t>
            </w:r>
          </w:p>
        </w:tc>
        <w:tc>
          <w:tcPr>
            <w:tcW w:w="1264" w:type="dxa"/>
            <w:vAlign w:val="center"/>
          </w:tcPr>
          <w:p>
            <w:pPr>
              <w:jc w:val="center"/>
              <w:rPr>
                <w:rFonts w:ascii="Times New Roman" w:hAnsi="Times New Roman"/>
                <w:color w:val="auto"/>
                <w:szCs w:val="21"/>
              </w:rPr>
            </w:pPr>
            <w:r>
              <w:rPr>
                <w:rFonts w:ascii="Times New Roman" w:hAnsi="宋体"/>
                <w:color w:val="auto"/>
                <w:szCs w:val="21"/>
              </w:rPr>
              <w:t>西厂界</w:t>
            </w:r>
          </w:p>
        </w:tc>
        <w:tc>
          <w:tcPr>
            <w:tcW w:w="1264" w:type="dxa"/>
            <w:vAlign w:val="center"/>
          </w:tcPr>
          <w:p>
            <w:pPr>
              <w:jc w:val="center"/>
              <w:rPr>
                <w:rFonts w:ascii="Times New Roman" w:hAnsi="Times New Roman"/>
                <w:color w:val="auto"/>
                <w:szCs w:val="21"/>
              </w:rPr>
            </w:pPr>
            <w:r>
              <w:rPr>
                <w:rFonts w:ascii="Times New Roman" w:hAnsi="宋体"/>
                <w:color w:val="auto"/>
                <w:szCs w:val="21"/>
              </w:rPr>
              <w:t>北厂界</w:t>
            </w:r>
          </w:p>
        </w:tc>
        <w:tc>
          <w:tcPr>
            <w:tcW w:w="1261" w:type="dxa"/>
            <w:vAlign w:val="center"/>
          </w:tcPr>
          <w:p>
            <w:pPr>
              <w:jc w:val="center"/>
              <w:rPr>
                <w:rFonts w:ascii="Times New Roman" w:hAnsi="Times New Roman"/>
                <w:color w:val="auto"/>
                <w:szCs w:val="21"/>
              </w:rPr>
            </w:pPr>
            <w:r>
              <w:rPr>
                <w:rFonts w:ascii="Times New Roman" w:hAnsi="宋体"/>
                <w:color w:val="auto"/>
                <w:szCs w:val="21"/>
              </w:rPr>
              <w:t>咸阳职业技术学院</w:t>
            </w:r>
          </w:p>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340" w:hRule="atLeast"/>
        </w:trPr>
        <w:tc>
          <w:tcPr>
            <w:tcW w:w="2246" w:type="dxa"/>
            <w:gridSpan w:val="2"/>
            <w:vAlign w:val="center"/>
          </w:tcPr>
          <w:p>
            <w:pPr>
              <w:jc w:val="center"/>
              <w:rPr>
                <w:rFonts w:ascii="Times New Roman" w:hAnsi="Times New Roman"/>
                <w:color w:val="auto"/>
                <w:szCs w:val="21"/>
              </w:rPr>
            </w:pPr>
            <w:r>
              <w:rPr>
                <w:rFonts w:ascii="Times New Roman" w:hAnsi="宋体"/>
                <w:color w:val="auto"/>
                <w:szCs w:val="21"/>
              </w:rPr>
              <w:t>声源贡献值</w:t>
            </w:r>
          </w:p>
        </w:tc>
        <w:tc>
          <w:tcPr>
            <w:tcW w:w="1205" w:type="dxa"/>
            <w:vAlign w:val="center"/>
          </w:tcPr>
          <w:p>
            <w:pPr>
              <w:jc w:val="center"/>
              <w:rPr>
                <w:rFonts w:ascii="Times New Roman" w:hAnsi="Times New Roman"/>
                <w:color w:val="auto"/>
                <w:szCs w:val="21"/>
              </w:rPr>
            </w:pPr>
            <w:r>
              <w:rPr>
                <w:rFonts w:ascii="Times New Roman" w:hAnsi="Times New Roman"/>
                <w:color w:val="auto"/>
                <w:szCs w:val="21"/>
              </w:rPr>
              <w:t>42.20</w:t>
            </w:r>
          </w:p>
        </w:tc>
        <w:tc>
          <w:tcPr>
            <w:tcW w:w="1264" w:type="dxa"/>
            <w:vAlign w:val="center"/>
          </w:tcPr>
          <w:p>
            <w:pPr>
              <w:jc w:val="center"/>
              <w:rPr>
                <w:rFonts w:ascii="Times New Roman" w:hAnsi="Times New Roman"/>
                <w:color w:val="auto"/>
                <w:szCs w:val="21"/>
              </w:rPr>
            </w:pPr>
            <w:r>
              <w:rPr>
                <w:rFonts w:ascii="Times New Roman" w:hAnsi="Times New Roman"/>
                <w:color w:val="auto"/>
                <w:szCs w:val="21"/>
              </w:rPr>
              <w:t>36.83</w:t>
            </w:r>
          </w:p>
        </w:tc>
        <w:tc>
          <w:tcPr>
            <w:tcW w:w="1264" w:type="dxa"/>
            <w:vAlign w:val="center"/>
          </w:tcPr>
          <w:p>
            <w:pPr>
              <w:jc w:val="center"/>
              <w:rPr>
                <w:rFonts w:ascii="Times New Roman" w:hAnsi="Times New Roman"/>
                <w:color w:val="auto"/>
                <w:szCs w:val="21"/>
              </w:rPr>
            </w:pPr>
            <w:r>
              <w:rPr>
                <w:rFonts w:ascii="Times New Roman" w:hAnsi="Times New Roman"/>
                <w:color w:val="auto"/>
                <w:szCs w:val="21"/>
              </w:rPr>
              <w:t>40.53</w:t>
            </w:r>
          </w:p>
        </w:tc>
        <w:tc>
          <w:tcPr>
            <w:tcW w:w="1264" w:type="dxa"/>
            <w:vAlign w:val="center"/>
          </w:tcPr>
          <w:p>
            <w:pPr>
              <w:jc w:val="center"/>
              <w:rPr>
                <w:rFonts w:ascii="Times New Roman" w:hAnsi="Times New Roman"/>
                <w:color w:val="auto"/>
                <w:szCs w:val="21"/>
              </w:rPr>
            </w:pPr>
            <w:r>
              <w:rPr>
                <w:rFonts w:ascii="Times New Roman" w:hAnsi="Times New Roman"/>
                <w:color w:val="auto"/>
                <w:szCs w:val="21"/>
              </w:rPr>
              <w:t>37.98</w:t>
            </w:r>
          </w:p>
        </w:tc>
        <w:tc>
          <w:tcPr>
            <w:tcW w:w="1261" w:type="dxa"/>
            <w:vAlign w:val="center"/>
          </w:tcPr>
          <w:p>
            <w:pPr>
              <w:jc w:val="center"/>
              <w:rPr>
                <w:rFonts w:ascii="Times New Roman" w:hAnsi="Times New Roman"/>
                <w:color w:val="auto"/>
                <w:szCs w:val="21"/>
              </w:rPr>
            </w:pPr>
            <w:r>
              <w:rPr>
                <w:rFonts w:ascii="Times New Roman" w:hAnsi="Times New Roman"/>
                <w:color w:val="auto"/>
                <w:szCs w:val="21"/>
              </w:rPr>
              <w:t>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340" w:hRule="atLeast"/>
        </w:trPr>
        <w:tc>
          <w:tcPr>
            <w:tcW w:w="1122" w:type="dxa"/>
            <w:vMerge w:val="restart"/>
            <w:vAlign w:val="center"/>
          </w:tcPr>
          <w:p>
            <w:pPr>
              <w:jc w:val="center"/>
              <w:rPr>
                <w:rFonts w:ascii="Times New Roman" w:hAnsi="Times New Roman"/>
                <w:color w:val="auto"/>
                <w:szCs w:val="21"/>
              </w:rPr>
            </w:pPr>
            <w:r>
              <w:rPr>
                <w:rFonts w:ascii="Times New Roman" w:hAnsi="宋体"/>
                <w:color w:val="auto"/>
                <w:szCs w:val="21"/>
              </w:rPr>
              <w:t>背景值</w:t>
            </w:r>
          </w:p>
        </w:tc>
        <w:tc>
          <w:tcPr>
            <w:tcW w:w="1124" w:type="dxa"/>
            <w:vAlign w:val="center"/>
          </w:tcPr>
          <w:p>
            <w:pPr>
              <w:jc w:val="center"/>
              <w:rPr>
                <w:rFonts w:ascii="Times New Roman" w:hAnsi="Times New Roman"/>
                <w:color w:val="auto"/>
                <w:szCs w:val="21"/>
              </w:rPr>
            </w:pPr>
            <w:r>
              <w:rPr>
                <w:rFonts w:ascii="Times New Roman" w:hAnsi="宋体"/>
                <w:color w:val="auto"/>
                <w:szCs w:val="21"/>
              </w:rPr>
              <w:t>昼间</w:t>
            </w:r>
          </w:p>
        </w:tc>
        <w:tc>
          <w:tcPr>
            <w:tcW w:w="1205" w:type="dxa"/>
            <w:vAlign w:val="center"/>
          </w:tcPr>
          <w:p>
            <w:pPr>
              <w:autoSpaceDE w:val="0"/>
              <w:autoSpaceDN w:val="0"/>
              <w:adjustRightInd w:val="0"/>
              <w:jc w:val="center"/>
              <w:rPr>
                <w:rFonts w:ascii="Times New Roman" w:hAnsi="Times New Roman"/>
                <w:color w:val="auto"/>
                <w:szCs w:val="21"/>
              </w:rPr>
            </w:pPr>
            <w:r>
              <w:rPr>
                <w:rFonts w:ascii="Times New Roman" w:hAnsi="Times New Roman"/>
                <w:color w:val="auto"/>
                <w:szCs w:val="21"/>
              </w:rPr>
              <w:t>51.58</w:t>
            </w:r>
          </w:p>
        </w:tc>
        <w:tc>
          <w:tcPr>
            <w:tcW w:w="1264" w:type="dxa"/>
            <w:vAlign w:val="center"/>
          </w:tcPr>
          <w:p>
            <w:pPr>
              <w:autoSpaceDE w:val="0"/>
              <w:autoSpaceDN w:val="0"/>
              <w:adjustRightInd w:val="0"/>
              <w:jc w:val="center"/>
              <w:rPr>
                <w:rFonts w:ascii="Times New Roman" w:hAnsi="Times New Roman"/>
                <w:color w:val="auto"/>
                <w:szCs w:val="21"/>
              </w:rPr>
            </w:pPr>
            <w:r>
              <w:rPr>
                <w:rFonts w:ascii="Times New Roman" w:hAnsi="Times New Roman"/>
                <w:color w:val="auto"/>
                <w:szCs w:val="21"/>
              </w:rPr>
              <w:t>53.08</w:t>
            </w:r>
          </w:p>
        </w:tc>
        <w:tc>
          <w:tcPr>
            <w:tcW w:w="1264" w:type="dxa"/>
            <w:vAlign w:val="center"/>
          </w:tcPr>
          <w:p>
            <w:pPr>
              <w:autoSpaceDE w:val="0"/>
              <w:autoSpaceDN w:val="0"/>
              <w:adjustRightInd w:val="0"/>
              <w:jc w:val="center"/>
              <w:rPr>
                <w:rFonts w:ascii="Times New Roman" w:hAnsi="Times New Roman"/>
                <w:color w:val="auto"/>
                <w:szCs w:val="21"/>
              </w:rPr>
            </w:pPr>
            <w:r>
              <w:rPr>
                <w:rFonts w:ascii="Times New Roman" w:hAnsi="Times New Roman"/>
                <w:color w:val="auto"/>
                <w:szCs w:val="21"/>
              </w:rPr>
              <w:t>54.75</w:t>
            </w:r>
          </w:p>
        </w:tc>
        <w:tc>
          <w:tcPr>
            <w:tcW w:w="1264" w:type="dxa"/>
            <w:vAlign w:val="center"/>
          </w:tcPr>
          <w:p>
            <w:pPr>
              <w:autoSpaceDE w:val="0"/>
              <w:autoSpaceDN w:val="0"/>
              <w:adjustRightInd w:val="0"/>
              <w:jc w:val="center"/>
              <w:rPr>
                <w:rFonts w:ascii="Times New Roman" w:hAnsi="Times New Roman"/>
                <w:color w:val="auto"/>
                <w:szCs w:val="21"/>
              </w:rPr>
            </w:pPr>
            <w:r>
              <w:rPr>
                <w:rFonts w:ascii="Times New Roman" w:hAnsi="Times New Roman"/>
                <w:color w:val="auto"/>
                <w:szCs w:val="21"/>
              </w:rPr>
              <w:t>61.45</w:t>
            </w:r>
          </w:p>
        </w:tc>
        <w:tc>
          <w:tcPr>
            <w:tcW w:w="1261" w:type="dxa"/>
            <w:vAlign w:val="center"/>
          </w:tcPr>
          <w:p>
            <w:pPr>
              <w:autoSpaceDE w:val="0"/>
              <w:autoSpaceDN w:val="0"/>
              <w:adjustRightInd w:val="0"/>
              <w:jc w:val="center"/>
              <w:rPr>
                <w:rFonts w:ascii="Times New Roman" w:hAnsi="Times New Roman"/>
                <w:color w:val="auto"/>
                <w:szCs w:val="21"/>
              </w:rPr>
            </w:pPr>
            <w:r>
              <w:rPr>
                <w:rFonts w:ascii="Times New Roman" w:hAnsi="Times New Roman"/>
                <w:color w:val="auto"/>
                <w:szCs w:val="21"/>
              </w:rPr>
              <w:t>54.25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340" w:hRule="atLeast"/>
        </w:trPr>
        <w:tc>
          <w:tcPr>
            <w:tcW w:w="1122" w:type="dxa"/>
            <w:vMerge w:val="continue"/>
            <w:vAlign w:val="center"/>
          </w:tcPr>
          <w:p>
            <w:pPr>
              <w:jc w:val="center"/>
              <w:rPr>
                <w:rFonts w:ascii="Times New Roman" w:hAnsi="Times New Roman"/>
                <w:color w:val="auto"/>
                <w:szCs w:val="21"/>
              </w:rPr>
            </w:pPr>
          </w:p>
        </w:tc>
        <w:tc>
          <w:tcPr>
            <w:tcW w:w="1124" w:type="dxa"/>
            <w:vAlign w:val="center"/>
          </w:tcPr>
          <w:p>
            <w:pPr>
              <w:jc w:val="center"/>
              <w:rPr>
                <w:rFonts w:ascii="Times New Roman" w:hAnsi="Times New Roman"/>
                <w:color w:val="auto"/>
                <w:szCs w:val="21"/>
              </w:rPr>
            </w:pPr>
            <w:r>
              <w:rPr>
                <w:rFonts w:ascii="Times New Roman" w:hAnsi="宋体"/>
                <w:color w:val="auto"/>
                <w:szCs w:val="21"/>
              </w:rPr>
              <w:t>夜间</w:t>
            </w:r>
          </w:p>
        </w:tc>
        <w:tc>
          <w:tcPr>
            <w:tcW w:w="1205" w:type="dxa"/>
            <w:vAlign w:val="center"/>
          </w:tcPr>
          <w:p>
            <w:pPr>
              <w:autoSpaceDE w:val="0"/>
              <w:autoSpaceDN w:val="0"/>
              <w:adjustRightInd w:val="0"/>
              <w:jc w:val="center"/>
              <w:rPr>
                <w:rFonts w:ascii="Times New Roman" w:hAnsi="Times New Roman"/>
                <w:color w:val="auto"/>
                <w:szCs w:val="21"/>
              </w:rPr>
            </w:pPr>
            <w:r>
              <w:rPr>
                <w:rFonts w:ascii="Times New Roman" w:hAnsi="Times New Roman"/>
                <w:color w:val="auto"/>
                <w:szCs w:val="21"/>
              </w:rPr>
              <w:t>43.25</w:t>
            </w:r>
          </w:p>
        </w:tc>
        <w:tc>
          <w:tcPr>
            <w:tcW w:w="1264" w:type="dxa"/>
            <w:vAlign w:val="center"/>
          </w:tcPr>
          <w:p>
            <w:pPr>
              <w:autoSpaceDE w:val="0"/>
              <w:autoSpaceDN w:val="0"/>
              <w:adjustRightInd w:val="0"/>
              <w:jc w:val="center"/>
              <w:rPr>
                <w:rFonts w:ascii="Times New Roman" w:hAnsi="Times New Roman"/>
                <w:color w:val="auto"/>
                <w:szCs w:val="21"/>
              </w:rPr>
            </w:pPr>
            <w:r>
              <w:rPr>
                <w:rFonts w:ascii="Times New Roman" w:hAnsi="Times New Roman"/>
                <w:color w:val="auto"/>
                <w:szCs w:val="21"/>
              </w:rPr>
              <w:t>42.41</w:t>
            </w:r>
          </w:p>
        </w:tc>
        <w:tc>
          <w:tcPr>
            <w:tcW w:w="1264" w:type="dxa"/>
            <w:vAlign w:val="center"/>
          </w:tcPr>
          <w:p>
            <w:pPr>
              <w:autoSpaceDE w:val="0"/>
              <w:autoSpaceDN w:val="0"/>
              <w:adjustRightInd w:val="0"/>
              <w:jc w:val="center"/>
              <w:rPr>
                <w:rFonts w:ascii="Times New Roman" w:hAnsi="Times New Roman"/>
                <w:color w:val="auto"/>
                <w:szCs w:val="21"/>
              </w:rPr>
            </w:pPr>
            <w:r>
              <w:rPr>
                <w:rFonts w:ascii="Times New Roman" w:hAnsi="Times New Roman"/>
                <w:color w:val="auto"/>
                <w:szCs w:val="21"/>
              </w:rPr>
              <w:t>42.81</w:t>
            </w:r>
          </w:p>
        </w:tc>
        <w:tc>
          <w:tcPr>
            <w:tcW w:w="1264" w:type="dxa"/>
            <w:vAlign w:val="center"/>
          </w:tcPr>
          <w:p>
            <w:pPr>
              <w:autoSpaceDE w:val="0"/>
              <w:autoSpaceDN w:val="0"/>
              <w:adjustRightInd w:val="0"/>
              <w:jc w:val="center"/>
              <w:rPr>
                <w:rFonts w:ascii="Times New Roman" w:hAnsi="Times New Roman"/>
                <w:color w:val="auto"/>
                <w:szCs w:val="21"/>
              </w:rPr>
            </w:pPr>
            <w:r>
              <w:rPr>
                <w:rFonts w:ascii="Times New Roman" w:hAnsi="Times New Roman"/>
                <w:color w:val="auto"/>
                <w:szCs w:val="21"/>
              </w:rPr>
              <w:t>50.80</w:t>
            </w:r>
          </w:p>
        </w:tc>
        <w:tc>
          <w:tcPr>
            <w:tcW w:w="1261" w:type="dxa"/>
            <w:vAlign w:val="center"/>
          </w:tcPr>
          <w:p>
            <w:pPr>
              <w:autoSpaceDE w:val="0"/>
              <w:autoSpaceDN w:val="0"/>
              <w:adjustRightInd w:val="0"/>
              <w:jc w:val="center"/>
              <w:rPr>
                <w:rFonts w:ascii="Times New Roman" w:hAnsi="Times New Roman"/>
                <w:color w:val="auto"/>
                <w:szCs w:val="21"/>
              </w:rPr>
            </w:pPr>
            <w:r>
              <w:rPr>
                <w:rFonts w:ascii="Times New Roman" w:hAnsi="Times New Roman"/>
                <w:color w:val="auto"/>
                <w:szCs w:val="21"/>
              </w:rPr>
              <w:t>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340" w:hRule="atLeast"/>
        </w:trPr>
        <w:tc>
          <w:tcPr>
            <w:tcW w:w="1122" w:type="dxa"/>
            <w:vMerge w:val="restart"/>
            <w:vAlign w:val="center"/>
          </w:tcPr>
          <w:p>
            <w:pPr>
              <w:jc w:val="center"/>
              <w:rPr>
                <w:rFonts w:ascii="Times New Roman" w:hAnsi="Times New Roman"/>
                <w:color w:val="auto"/>
                <w:szCs w:val="21"/>
              </w:rPr>
            </w:pPr>
            <w:r>
              <w:rPr>
                <w:rFonts w:ascii="Times New Roman" w:hAnsi="宋体"/>
                <w:color w:val="auto"/>
                <w:szCs w:val="21"/>
              </w:rPr>
              <w:t>预测值</w:t>
            </w:r>
          </w:p>
        </w:tc>
        <w:tc>
          <w:tcPr>
            <w:tcW w:w="1124" w:type="dxa"/>
            <w:vAlign w:val="center"/>
          </w:tcPr>
          <w:p>
            <w:pPr>
              <w:jc w:val="center"/>
              <w:rPr>
                <w:rFonts w:ascii="Times New Roman" w:hAnsi="Times New Roman"/>
                <w:color w:val="auto"/>
                <w:szCs w:val="21"/>
              </w:rPr>
            </w:pPr>
            <w:r>
              <w:rPr>
                <w:rFonts w:ascii="Times New Roman" w:hAnsi="宋体"/>
                <w:color w:val="auto"/>
                <w:szCs w:val="21"/>
              </w:rPr>
              <w:t>昼间</w:t>
            </w:r>
          </w:p>
        </w:tc>
        <w:tc>
          <w:tcPr>
            <w:tcW w:w="1205" w:type="dxa"/>
            <w:vAlign w:val="bottom"/>
          </w:tcPr>
          <w:p>
            <w:pPr>
              <w:autoSpaceDE w:val="0"/>
              <w:autoSpaceDN w:val="0"/>
              <w:adjustRightInd w:val="0"/>
              <w:jc w:val="center"/>
              <w:rPr>
                <w:rFonts w:ascii="Times New Roman" w:hAnsi="Times New Roman"/>
                <w:color w:val="auto"/>
                <w:szCs w:val="21"/>
              </w:rPr>
            </w:pPr>
          </w:p>
        </w:tc>
        <w:tc>
          <w:tcPr>
            <w:tcW w:w="1264" w:type="dxa"/>
            <w:vAlign w:val="bottom"/>
          </w:tcPr>
          <w:p>
            <w:pPr>
              <w:autoSpaceDE w:val="0"/>
              <w:autoSpaceDN w:val="0"/>
              <w:adjustRightInd w:val="0"/>
              <w:jc w:val="center"/>
              <w:rPr>
                <w:rFonts w:ascii="Times New Roman" w:hAnsi="Times New Roman"/>
                <w:color w:val="auto"/>
                <w:szCs w:val="21"/>
              </w:rPr>
            </w:pPr>
          </w:p>
        </w:tc>
        <w:tc>
          <w:tcPr>
            <w:tcW w:w="1264" w:type="dxa"/>
            <w:vAlign w:val="bottom"/>
          </w:tcPr>
          <w:p>
            <w:pPr>
              <w:autoSpaceDE w:val="0"/>
              <w:autoSpaceDN w:val="0"/>
              <w:adjustRightInd w:val="0"/>
              <w:jc w:val="center"/>
              <w:rPr>
                <w:rFonts w:ascii="Times New Roman" w:hAnsi="Times New Roman"/>
                <w:color w:val="auto"/>
                <w:szCs w:val="21"/>
              </w:rPr>
            </w:pPr>
          </w:p>
        </w:tc>
        <w:tc>
          <w:tcPr>
            <w:tcW w:w="1264" w:type="dxa"/>
            <w:vAlign w:val="bottom"/>
          </w:tcPr>
          <w:p>
            <w:pPr>
              <w:autoSpaceDE w:val="0"/>
              <w:autoSpaceDN w:val="0"/>
              <w:adjustRightInd w:val="0"/>
              <w:jc w:val="center"/>
              <w:rPr>
                <w:rFonts w:ascii="Times New Roman" w:hAnsi="Times New Roman"/>
                <w:color w:val="auto"/>
                <w:szCs w:val="21"/>
              </w:rPr>
            </w:pPr>
          </w:p>
        </w:tc>
        <w:tc>
          <w:tcPr>
            <w:tcW w:w="1261" w:type="dxa"/>
            <w:vAlign w:val="center"/>
          </w:tcPr>
          <w:p>
            <w:pPr>
              <w:autoSpaceDE w:val="0"/>
              <w:autoSpaceDN w:val="0"/>
              <w:adjustRightInd w:val="0"/>
              <w:jc w:val="center"/>
              <w:rPr>
                <w:rFonts w:ascii="Times New Roman" w:hAnsi="Times New Roman"/>
                <w:color w:val="auto"/>
                <w:szCs w:val="21"/>
              </w:rPr>
            </w:pPr>
            <w:r>
              <w:rPr>
                <w:rFonts w:ascii="Times New Roman" w:hAnsi="Times New Roman"/>
                <w:color w:val="auto"/>
                <w:szCs w:val="21"/>
              </w:rPr>
              <w:t>54.34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340" w:hRule="atLeast"/>
        </w:trPr>
        <w:tc>
          <w:tcPr>
            <w:tcW w:w="1122" w:type="dxa"/>
            <w:vMerge w:val="continue"/>
            <w:vAlign w:val="center"/>
          </w:tcPr>
          <w:p>
            <w:pPr>
              <w:jc w:val="center"/>
              <w:rPr>
                <w:rFonts w:ascii="Times New Roman" w:hAnsi="Times New Roman"/>
                <w:color w:val="auto"/>
                <w:szCs w:val="21"/>
              </w:rPr>
            </w:pPr>
          </w:p>
        </w:tc>
        <w:tc>
          <w:tcPr>
            <w:tcW w:w="1124" w:type="dxa"/>
            <w:vAlign w:val="center"/>
          </w:tcPr>
          <w:p>
            <w:pPr>
              <w:jc w:val="center"/>
              <w:rPr>
                <w:rFonts w:ascii="Times New Roman" w:hAnsi="Times New Roman"/>
                <w:color w:val="auto"/>
                <w:szCs w:val="21"/>
              </w:rPr>
            </w:pPr>
            <w:r>
              <w:rPr>
                <w:rFonts w:ascii="Times New Roman" w:hAnsi="宋体"/>
                <w:color w:val="auto"/>
                <w:szCs w:val="21"/>
              </w:rPr>
              <w:t>夜间</w:t>
            </w:r>
          </w:p>
        </w:tc>
        <w:tc>
          <w:tcPr>
            <w:tcW w:w="1205" w:type="dxa"/>
            <w:vAlign w:val="bottom"/>
          </w:tcPr>
          <w:p>
            <w:pPr>
              <w:autoSpaceDE w:val="0"/>
              <w:autoSpaceDN w:val="0"/>
              <w:adjustRightInd w:val="0"/>
              <w:jc w:val="center"/>
              <w:rPr>
                <w:rFonts w:ascii="Times New Roman" w:hAnsi="Times New Roman"/>
                <w:color w:val="auto"/>
                <w:szCs w:val="21"/>
              </w:rPr>
            </w:pPr>
          </w:p>
        </w:tc>
        <w:tc>
          <w:tcPr>
            <w:tcW w:w="1264" w:type="dxa"/>
            <w:vAlign w:val="bottom"/>
          </w:tcPr>
          <w:p>
            <w:pPr>
              <w:autoSpaceDE w:val="0"/>
              <w:autoSpaceDN w:val="0"/>
              <w:adjustRightInd w:val="0"/>
              <w:jc w:val="center"/>
              <w:rPr>
                <w:rFonts w:ascii="Times New Roman" w:hAnsi="Times New Roman"/>
                <w:color w:val="auto"/>
                <w:szCs w:val="21"/>
              </w:rPr>
            </w:pPr>
          </w:p>
        </w:tc>
        <w:tc>
          <w:tcPr>
            <w:tcW w:w="1264" w:type="dxa"/>
            <w:vAlign w:val="bottom"/>
          </w:tcPr>
          <w:p>
            <w:pPr>
              <w:autoSpaceDE w:val="0"/>
              <w:autoSpaceDN w:val="0"/>
              <w:adjustRightInd w:val="0"/>
              <w:jc w:val="center"/>
              <w:rPr>
                <w:rFonts w:ascii="Times New Roman" w:hAnsi="Times New Roman"/>
                <w:color w:val="auto"/>
                <w:szCs w:val="21"/>
              </w:rPr>
            </w:pPr>
          </w:p>
        </w:tc>
        <w:tc>
          <w:tcPr>
            <w:tcW w:w="1264" w:type="dxa"/>
            <w:vAlign w:val="bottom"/>
          </w:tcPr>
          <w:p>
            <w:pPr>
              <w:autoSpaceDE w:val="0"/>
              <w:autoSpaceDN w:val="0"/>
              <w:adjustRightInd w:val="0"/>
              <w:jc w:val="center"/>
              <w:rPr>
                <w:rFonts w:ascii="Times New Roman" w:hAnsi="Times New Roman"/>
                <w:color w:val="auto"/>
                <w:szCs w:val="21"/>
              </w:rPr>
            </w:pPr>
          </w:p>
        </w:tc>
        <w:tc>
          <w:tcPr>
            <w:tcW w:w="1261" w:type="dxa"/>
            <w:vAlign w:val="center"/>
          </w:tcPr>
          <w:p>
            <w:pPr>
              <w:autoSpaceDE w:val="0"/>
              <w:autoSpaceDN w:val="0"/>
              <w:adjustRightInd w:val="0"/>
              <w:jc w:val="center"/>
              <w:rPr>
                <w:rFonts w:ascii="Times New Roman" w:hAnsi="Times New Roman"/>
                <w:color w:val="auto"/>
                <w:szCs w:val="21"/>
              </w:rPr>
            </w:pPr>
            <w:r>
              <w:rPr>
                <w:rFonts w:ascii="Times New Roman" w:hAnsi="Times New Roman"/>
                <w:color w:val="auto"/>
                <w:szCs w:val="21"/>
              </w:rPr>
              <w:t>43.54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340" w:hRule="atLeast"/>
        </w:trPr>
        <w:tc>
          <w:tcPr>
            <w:tcW w:w="1122" w:type="dxa"/>
            <w:vMerge w:val="restart"/>
            <w:vAlign w:val="center"/>
          </w:tcPr>
          <w:p>
            <w:pPr>
              <w:jc w:val="center"/>
              <w:rPr>
                <w:rFonts w:ascii="Times New Roman" w:hAnsi="Times New Roman"/>
                <w:color w:val="auto"/>
                <w:szCs w:val="21"/>
              </w:rPr>
            </w:pPr>
            <w:r>
              <w:rPr>
                <w:rFonts w:ascii="Times New Roman" w:hAnsi="宋体"/>
                <w:color w:val="auto"/>
                <w:szCs w:val="21"/>
              </w:rPr>
              <w:t>超标值</w:t>
            </w:r>
          </w:p>
        </w:tc>
        <w:tc>
          <w:tcPr>
            <w:tcW w:w="1124" w:type="dxa"/>
            <w:vAlign w:val="center"/>
          </w:tcPr>
          <w:p>
            <w:pPr>
              <w:jc w:val="center"/>
              <w:rPr>
                <w:rFonts w:ascii="Times New Roman" w:hAnsi="Times New Roman"/>
                <w:color w:val="auto"/>
                <w:szCs w:val="21"/>
              </w:rPr>
            </w:pPr>
            <w:r>
              <w:rPr>
                <w:rFonts w:ascii="Times New Roman" w:hAnsi="宋体"/>
                <w:color w:val="auto"/>
                <w:szCs w:val="21"/>
              </w:rPr>
              <w:t>昼间</w:t>
            </w:r>
          </w:p>
        </w:tc>
        <w:tc>
          <w:tcPr>
            <w:tcW w:w="1205"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264"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264"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264"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261" w:type="dxa"/>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340" w:hRule="atLeast"/>
        </w:trPr>
        <w:tc>
          <w:tcPr>
            <w:tcW w:w="1122" w:type="dxa"/>
            <w:vMerge w:val="continue"/>
            <w:vAlign w:val="center"/>
          </w:tcPr>
          <w:p>
            <w:pPr>
              <w:jc w:val="center"/>
              <w:rPr>
                <w:rFonts w:ascii="Times New Roman" w:hAnsi="Times New Roman"/>
                <w:color w:val="auto"/>
                <w:szCs w:val="21"/>
              </w:rPr>
            </w:pPr>
          </w:p>
        </w:tc>
        <w:tc>
          <w:tcPr>
            <w:tcW w:w="1124" w:type="dxa"/>
            <w:vAlign w:val="center"/>
          </w:tcPr>
          <w:p>
            <w:pPr>
              <w:jc w:val="center"/>
              <w:rPr>
                <w:rFonts w:ascii="Times New Roman" w:hAnsi="Times New Roman"/>
                <w:color w:val="auto"/>
                <w:szCs w:val="21"/>
              </w:rPr>
            </w:pPr>
            <w:r>
              <w:rPr>
                <w:rFonts w:ascii="Times New Roman" w:hAnsi="宋体"/>
                <w:color w:val="auto"/>
                <w:szCs w:val="21"/>
              </w:rPr>
              <w:t>夜间</w:t>
            </w:r>
          </w:p>
        </w:tc>
        <w:tc>
          <w:tcPr>
            <w:tcW w:w="1205"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264"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264"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264"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261" w:type="dxa"/>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340" w:hRule="atLeast"/>
        </w:trPr>
        <w:tc>
          <w:tcPr>
            <w:tcW w:w="1122" w:type="dxa"/>
            <w:vMerge w:val="restart"/>
            <w:vAlign w:val="center"/>
          </w:tcPr>
          <w:p>
            <w:pPr>
              <w:jc w:val="center"/>
              <w:rPr>
                <w:rFonts w:ascii="Times New Roman" w:hAnsi="Times New Roman"/>
                <w:color w:val="auto"/>
                <w:szCs w:val="21"/>
              </w:rPr>
            </w:pPr>
            <w:r>
              <w:rPr>
                <w:rFonts w:ascii="Times New Roman" w:hAnsi="宋体"/>
                <w:color w:val="auto"/>
                <w:szCs w:val="21"/>
              </w:rPr>
              <w:t>标准值</w:t>
            </w:r>
          </w:p>
        </w:tc>
        <w:tc>
          <w:tcPr>
            <w:tcW w:w="1124" w:type="dxa"/>
            <w:vAlign w:val="center"/>
          </w:tcPr>
          <w:p>
            <w:pPr>
              <w:jc w:val="center"/>
              <w:rPr>
                <w:rFonts w:ascii="Times New Roman" w:hAnsi="Times New Roman"/>
                <w:color w:val="auto"/>
                <w:szCs w:val="21"/>
              </w:rPr>
            </w:pPr>
            <w:r>
              <w:rPr>
                <w:rFonts w:ascii="Times New Roman" w:hAnsi="宋体"/>
                <w:color w:val="auto"/>
                <w:szCs w:val="21"/>
              </w:rPr>
              <w:t>昼间</w:t>
            </w:r>
          </w:p>
        </w:tc>
        <w:tc>
          <w:tcPr>
            <w:tcW w:w="3733" w:type="dxa"/>
            <w:gridSpan w:val="3"/>
            <w:vAlign w:val="center"/>
          </w:tcPr>
          <w:p>
            <w:pPr>
              <w:jc w:val="center"/>
              <w:rPr>
                <w:rFonts w:ascii="Times New Roman" w:hAnsi="Times New Roman"/>
                <w:color w:val="auto"/>
                <w:szCs w:val="21"/>
              </w:rPr>
            </w:pPr>
            <w:r>
              <w:rPr>
                <w:rFonts w:ascii="Times New Roman" w:hAnsi="Times New Roman"/>
                <w:color w:val="auto"/>
                <w:szCs w:val="21"/>
              </w:rPr>
              <w:t>60</w:t>
            </w:r>
          </w:p>
        </w:tc>
        <w:tc>
          <w:tcPr>
            <w:tcW w:w="1264" w:type="dxa"/>
            <w:vAlign w:val="center"/>
          </w:tcPr>
          <w:p>
            <w:pPr>
              <w:jc w:val="center"/>
              <w:rPr>
                <w:rFonts w:ascii="Times New Roman" w:hAnsi="Times New Roman"/>
                <w:color w:val="auto"/>
                <w:szCs w:val="21"/>
              </w:rPr>
            </w:pPr>
            <w:r>
              <w:rPr>
                <w:rFonts w:ascii="Times New Roman" w:hAnsi="Times New Roman"/>
                <w:color w:val="auto"/>
                <w:szCs w:val="21"/>
              </w:rPr>
              <w:t>70</w:t>
            </w:r>
          </w:p>
        </w:tc>
        <w:tc>
          <w:tcPr>
            <w:tcW w:w="1261" w:type="dxa"/>
            <w:vAlign w:val="center"/>
          </w:tcPr>
          <w:p>
            <w:pPr>
              <w:jc w:val="center"/>
              <w:rPr>
                <w:rFonts w:ascii="Times New Roman" w:hAnsi="Times New Roman"/>
                <w:color w:val="auto"/>
                <w:szCs w:val="21"/>
              </w:rPr>
            </w:pPr>
            <w:r>
              <w:rPr>
                <w:rFonts w:ascii="Times New Roman" w:hAnsi="Times New Roman"/>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340" w:hRule="atLeast"/>
        </w:trPr>
        <w:tc>
          <w:tcPr>
            <w:tcW w:w="1122" w:type="dxa"/>
            <w:vMerge w:val="continue"/>
            <w:vAlign w:val="center"/>
          </w:tcPr>
          <w:p>
            <w:pPr>
              <w:jc w:val="center"/>
              <w:rPr>
                <w:rFonts w:ascii="Times New Roman" w:hAnsi="Times New Roman"/>
                <w:color w:val="auto"/>
                <w:szCs w:val="21"/>
              </w:rPr>
            </w:pPr>
          </w:p>
        </w:tc>
        <w:tc>
          <w:tcPr>
            <w:tcW w:w="1124" w:type="dxa"/>
            <w:vAlign w:val="center"/>
          </w:tcPr>
          <w:p>
            <w:pPr>
              <w:jc w:val="center"/>
              <w:rPr>
                <w:rFonts w:ascii="Times New Roman" w:hAnsi="Times New Roman"/>
                <w:color w:val="auto"/>
                <w:szCs w:val="21"/>
              </w:rPr>
            </w:pPr>
            <w:r>
              <w:rPr>
                <w:rFonts w:ascii="Times New Roman" w:hAnsi="宋体"/>
                <w:color w:val="auto"/>
                <w:szCs w:val="21"/>
              </w:rPr>
              <w:t>夜间</w:t>
            </w:r>
          </w:p>
        </w:tc>
        <w:tc>
          <w:tcPr>
            <w:tcW w:w="3733" w:type="dxa"/>
            <w:gridSpan w:val="3"/>
            <w:vAlign w:val="center"/>
          </w:tcPr>
          <w:p>
            <w:pPr>
              <w:jc w:val="center"/>
              <w:rPr>
                <w:rFonts w:ascii="Times New Roman" w:hAnsi="Times New Roman"/>
                <w:color w:val="auto"/>
                <w:szCs w:val="21"/>
              </w:rPr>
            </w:pPr>
            <w:r>
              <w:rPr>
                <w:rFonts w:ascii="Times New Roman" w:hAnsi="Times New Roman"/>
                <w:color w:val="auto"/>
                <w:szCs w:val="21"/>
              </w:rPr>
              <w:t>50</w:t>
            </w:r>
          </w:p>
        </w:tc>
        <w:tc>
          <w:tcPr>
            <w:tcW w:w="1264" w:type="dxa"/>
            <w:vAlign w:val="center"/>
          </w:tcPr>
          <w:p>
            <w:pPr>
              <w:jc w:val="center"/>
              <w:rPr>
                <w:rFonts w:ascii="Times New Roman" w:hAnsi="Times New Roman"/>
                <w:color w:val="auto"/>
                <w:szCs w:val="21"/>
              </w:rPr>
            </w:pPr>
            <w:r>
              <w:rPr>
                <w:rFonts w:ascii="Times New Roman" w:hAnsi="Times New Roman"/>
                <w:color w:val="auto"/>
                <w:szCs w:val="21"/>
              </w:rPr>
              <w:t>55</w:t>
            </w:r>
          </w:p>
        </w:tc>
        <w:tc>
          <w:tcPr>
            <w:tcW w:w="1261" w:type="dxa"/>
            <w:vAlign w:val="center"/>
          </w:tcPr>
          <w:p>
            <w:pPr>
              <w:jc w:val="center"/>
              <w:rPr>
                <w:rFonts w:ascii="Times New Roman" w:hAnsi="Times New Roman"/>
                <w:color w:val="auto"/>
                <w:szCs w:val="21"/>
              </w:rPr>
            </w:pPr>
            <w:r>
              <w:rPr>
                <w:rFonts w:ascii="Times New Roman" w:hAnsi="Times New Roman"/>
                <w:color w:val="auto"/>
                <w:szCs w:val="21"/>
              </w:rPr>
              <w:t>50</w:t>
            </w:r>
          </w:p>
        </w:tc>
      </w:tr>
    </w:tbl>
    <w:p>
      <w:pPr>
        <w:spacing w:line="480" w:lineRule="exact"/>
        <w:ind w:firstLine="480" w:firstLineChars="200"/>
        <w:rPr>
          <w:rFonts w:ascii="Times New Roman" w:hAnsi="Times New Roman"/>
          <w:color w:val="auto"/>
          <w:kern w:val="0"/>
          <w:sz w:val="24"/>
        </w:rPr>
      </w:pPr>
      <w:r>
        <w:rPr>
          <w:rFonts w:ascii="Times New Roman" w:hAnsi="宋体"/>
          <w:color w:val="auto"/>
          <w:kern w:val="0"/>
          <w:sz w:val="24"/>
        </w:rPr>
        <w:t>根据预测项目周边敏感点能满足《声环境质量标准》（</w:t>
      </w:r>
      <w:r>
        <w:rPr>
          <w:rFonts w:ascii="Times New Roman" w:hAnsi="Times New Roman"/>
          <w:color w:val="auto"/>
          <w:kern w:val="0"/>
          <w:sz w:val="24"/>
        </w:rPr>
        <w:t>GB3096-2008</w:t>
      </w:r>
      <w:r>
        <w:rPr>
          <w:rFonts w:ascii="Times New Roman" w:hAnsi="宋体"/>
          <w:color w:val="auto"/>
          <w:kern w:val="0"/>
          <w:sz w:val="24"/>
        </w:rPr>
        <w:t>）中的</w:t>
      </w:r>
      <w:r>
        <w:rPr>
          <w:rFonts w:ascii="Times New Roman" w:hAnsi="Times New Roman"/>
          <w:color w:val="auto"/>
          <w:kern w:val="0"/>
          <w:sz w:val="24"/>
        </w:rPr>
        <w:t>2</w:t>
      </w:r>
      <w:r>
        <w:rPr>
          <w:rFonts w:ascii="Times New Roman" w:hAnsi="宋体"/>
          <w:color w:val="auto"/>
          <w:kern w:val="0"/>
          <w:sz w:val="24"/>
        </w:rPr>
        <w:t>类区的要求。北侧厂界达到《工业企业厂界环境噪声排放标准》</w:t>
      </w:r>
      <w:r>
        <w:rPr>
          <w:rFonts w:ascii="Times New Roman" w:hAnsi="Times New Roman"/>
          <w:color w:val="auto"/>
          <w:kern w:val="0"/>
          <w:sz w:val="24"/>
        </w:rPr>
        <w:t>(GB12348-2008)</w:t>
      </w:r>
      <w:r>
        <w:rPr>
          <w:rFonts w:ascii="Times New Roman" w:hAnsi="宋体"/>
          <w:color w:val="auto"/>
          <w:kern w:val="0"/>
          <w:sz w:val="24"/>
        </w:rPr>
        <w:t>中的</w:t>
      </w:r>
      <w:r>
        <w:rPr>
          <w:rFonts w:ascii="Times New Roman" w:hAnsi="Times New Roman"/>
          <w:color w:val="auto"/>
          <w:kern w:val="0"/>
          <w:sz w:val="24"/>
        </w:rPr>
        <w:t>4</w:t>
      </w:r>
      <w:r>
        <w:rPr>
          <w:rFonts w:ascii="Times New Roman" w:hAnsi="宋体"/>
          <w:color w:val="auto"/>
          <w:kern w:val="0"/>
          <w:sz w:val="24"/>
        </w:rPr>
        <w:t>类功能区要求，其余厂界达到</w:t>
      </w:r>
      <w:r>
        <w:rPr>
          <w:rFonts w:ascii="Times New Roman" w:hAnsi="Times New Roman"/>
          <w:color w:val="auto"/>
          <w:kern w:val="0"/>
          <w:sz w:val="24"/>
        </w:rPr>
        <w:t xml:space="preserve">2 </w:t>
      </w:r>
      <w:r>
        <w:rPr>
          <w:rFonts w:ascii="Times New Roman" w:hAnsi="宋体"/>
          <w:color w:val="auto"/>
          <w:kern w:val="0"/>
          <w:sz w:val="24"/>
        </w:rPr>
        <w:t>类功能区要求。</w:t>
      </w:r>
    </w:p>
    <w:p>
      <w:pPr>
        <w:spacing w:line="480" w:lineRule="exact"/>
        <w:ind w:firstLine="480" w:firstLineChars="200"/>
        <w:rPr>
          <w:rFonts w:ascii="Times New Roman" w:hAnsi="Times New Roman"/>
          <w:color w:val="auto"/>
          <w:kern w:val="0"/>
          <w:sz w:val="24"/>
        </w:rPr>
      </w:pPr>
      <w:r>
        <w:rPr>
          <w:rFonts w:ascii="Times New Roman" w:hAnsi="宋体"/>
          <w:color w:val="auto"/>
          <w:kern w:val="0"/>
          <w:sz w:val="24"/>
        </w:rPr>
        <w:t>项目所有污水和污泥处理相关的高噪声设备均位于地下箱体内，采用低噪声设备，并采取降噪隔振措施，经箱体顶板隔声，并最上层</w:t>
      </w:r>
      <w:r>
        <w:rPr>
          <w:rFonts w:ascii="Times New Roman" w:hAnsi="Times New Roman"/>
          <w:color w:val="auto"/>
          <w:kern w:val="0"/>
          <w:sz w:val="24"/>
        </w:rPr>
        <w:t xml:space="preserve"> 1m </w:t>
      </w:r>
      <w:r>
        <w:rPr>
          <w:rFonts w:ascii="Times New Roman" w:hAnsi="宋体"/>
          <w:color w:val="auto"/>
          <w:kern w:val="0"/>
          <w:sz w:val="24"/>
        </w:rPr>
        <w:t>左右的覆土隔声。地下设备噪声对地面声环境基本无影响。项目地面公园实行乔、灌、藤、草、地被植被相互配置，选用高大、密实树种和梯度绿化的方法能有效减少污水处理厂带来</w:t>
      </w:r>
      <w:r>
        <w:rPr>
          <w:rFonts w:hint="eastAsia" w:ascii="Times New Roman" w:hAnsi="宋体"/>
          <w:color w:val="auto"/>
          <w:kern w:val="0"/>
          <w:sz w:val="24"/>
          <w:lang w:eastAsia="zh-CN"/>
        </w:rPr>
        <w:t>的</w:t>
      </w:r>
      <w:r>
        <w:rPr>
          <w:rFonts w:ascii="Times New Roman" w:hAnsi="宋体"/>
          <w:color w:val="auto"/>
          <w:kern w:val="0"/>
          <w:sz w:val="24"/>
        </w:rPr>
        <w:t>噪声，采取绿化降噪的措施并加强管理后，不会产生噪声污染。</w:t>
      </w:r>
    </w:p>
    <w:p>
      <w:pPr>
        <w:tabs>
          <w:tab w:val="left" w:pos="757"/>
        </w:tabs>
        <w:spacing w:line="480" w:lineRule="exact"/>
        <w:ind w:firstLine="480" w:firstLineChars="200"/>
        <w:rPr>
          <w:rFonts w:ascii="Times New Roman" w:hAnsi="Times New Roman"/>
          <w:color w:val="auto"/>
          <w:sz w:val="24"/>
        </w:rPr>
      </w:pPr>
      <w:r>
        <w:rPr>
          <w:rFonts w:ascii="Times New Roman" w:hAnsi="Times New Roman"/>
          <w:color w:val="auto"/>
          <w:sz w:val="24"/>
        </w:rPr>
        <w:t>6</w:t>
      </w:r>
      <w:r>
        <w:rPr>
          <w:rFonts w:ascii="Times New Roman" w:hAnsi="宋体"/>
          <w:color w:val="auto"/>
          <w:sz w:val="24"/>
        </w:rPr>
        <w:t>、交通噪声</w:t>
      </w:r>
    </w:p>
    <w:p>
      <w:pPr>
        <w:spacing w:line="480" w:lineRule="exact"/>
        <w:ind w:firstLine="480" w:firstLineChars="200"/>
        <w:rPr>
          <w:rFonts w:ascii="Times New Roman" w:hAnsi="Times New Roman"/>
          <w:color w:val="auto"/>
          <w:sz w:val="24"/>
        </w:rPr>
      </w:pPr>
      <w:r>
        <w:rPr>
          <w:rFonts w:ascii="Times New Roman" w:hAnsi="宋体"/>
          <w:color w:val="auto"/>
          <w:kern w:val="0"/>
          <w:sz w:val="24"/>
        </w:rPr>
        <w:t>本项目交通噪声主要为运输污泥车辆等进出污水处理厂的车辆产生的交通噪声，噪声源强为</w:t>
      </w:r>
      <w:r>
        <w:rPr>
          <w:rFonts w:ascii="Times New Roman" w:hAnsi="Times New Roman"/>
          <w:color w:val="auto"/>
          <w:kern w:val="0"/>
          <w:sz w:val="24"/>
        </w:rPr>
        <w:t>75</w:t>
      </w:r>
      <w:r>
        <w:rPr>
          <w:rFonts w:ascii="Times New Roman" w:hAnsi="宋体"/>
          <w:color w:val="auto"/>
          <w:kern w:val="0"/>
          <w:sz w:val="24"/>
        </w:rPr>
        <w:t>～</w:t>
      </w:r>
      <w:r>
        <w:rPr>
          <w:rFonts w:ascii="Times New Roman" w:hAnsi="Times New Roman"/>
          <w:color w:val="auto"/>
          <w:kern w:val="0"/>
          <w:sz w:val="24"/>
        </w:rPr>
        <w:t>85dB(A)</w:t>
      </w:r>
      <w:r>
        <w:rPr>
          <w:rFonts w:ascii="Times New Roman" w:hAnsi="宋体"/>
          <w:color w:val="auto"/>
          <w:kern w:val="0"/>
          <w:sz w:val="24"/>
        </w:rPr>
        <w:t>。</w:t>
      </w:r>
      <w:r>
        <w:rPr>
          <w:rFonts w:ascii="Times New Roman" w:hAnsi="宋体"/>
          <w:color w:val="auto"/>
          <w:sz w:val="24"/>
        </w:rPr>
        <w:t>通过采取加强交通管理，并禁鸣喇叭等措施，再经绿化带隔离及距离衰减后，不会对周围声环境质量产生明显影响。</w:t>
      </w:r>
    </w:p>
    <w:p>
      <w:pPr>
        <w:spacing w:line="480" w:lineRule="exact"/>
        <w:ind w:firstLine="480" w:firstLineChars="200"/>
        <w:rPr>
          <w:rFonts w:ascii="Times New Roman" w:hAnsi="Times New Roman"/>
          <w:color w:val="auto"/>
          <w:sz w:val="24"/>
        </w:rPr>
      </w:pPr>
      <w:r>
        <w:rPr>
          <w:rFonts w:ascii="Times New Roman" w:hAnsi="宋体"/>
          <w:color w:val="auto"/>
          <w:sz w:val="24"/>
        </w:rPr>
        <w:t>综上所述，变更后</w:t>
      </w:r>
      <w:r>
        <w:rPr>
          <w:rFonts w:hint="eastAsia" w:ascii="Times New Roman" w:hAnsi="宋体"/>
          <w:color w:val="auto"/>
          <w:sz w:val="24"/>
        </w:rPr>
        <w:t>噪声污染源位置不发生变动，源强无变化，因此</w:t>
      </w:r>
      <w:r>
        <w:rPr>
          <w:rFonts w:ascii="Times New Roman" w:hAnsi="宋体"/>
          <w:color w:val="auto"/>
          <w:sz w:val="24"/>
        </w:rPr>
        <w:t>本项目运营期各噪声采取有效措施，对周围环境影响较小。</w:t>
      </w:r>
    </w:p>
    <w:p>
      <w:pPr>
        <w:pStyle w:val="2"/>
        <w:spacing w:line="360" w:lineRule="auto"/>
        <w:rPr>
          <w:rFonts w:ascii="Times New Roman" w:hAnsi="Times New Roman" w:eastAsia="宋体"/>
          <w:color w:val="auto"/>
          <w:sz w:val="30"/>
          <w:szCs w:val="30"/>
        </w:rPr>
      </w:pPr>
      <w:bookmarkStart w:id="68" w:name="_Toc26600"/>
      <w:r>
        <w:rPr>
          <w:rFonts w:ascii="Times New Roman" w:hAnsi="Times New Roman" w:eastAsia="宋体"/>
          <w:color w:val="auto"/>
          <w:sz w:val="30"/>
          <w:szCs w:val="30"/>
        </w:rPr>
        <w:t>4.5</w:t>
      </w:r>
      <w:r>
        <w:rPr>
          <w:rFonts w:ascii="Times New Roman" w:hAnsi="宋体" w:eastAsia="宋体"/>
          <w:color w:val="auto"/>
          <w:sz w:val="30"/>
          <w:szCs w:val="30"/>
        </w:rPr>
        <w:t>固体环境影响分析</w:t>
      </w:r>
      <w:bookmarkEnd w:id="68"/>
    </w:p>
    <w:p>
      <w:pPr>
        <w:pStyle w:val="4"/>
        <w:spacing w:line="360" w:lineRule="auto"/>
        <w:rPr>
          <w:color w:val="auto"/>
        </w:rPr>
      </w:pPr>
      <w:bookmarkStart w:id="69" w:name="_Toc22967"/>
      <w:bookmarkStart w:id="70" w:name="_Toc20943"/>
      <w:bookmarkStart w:id="71" w:name="_Toc31214"/>
      <w:bookmarkStart w:id="72" w:name="_Toc26591"/>
      <w:r>
        <w:rPr>
          <w:color w:val="auto"/>
          <w:sz w:val="30"/>
          <w:szCs w:val="30"/>
        </w:rPr>
        <w:t>4.5.1</w:t>
      </w:r>
      <w:bookmarkEnd w:id="69"/>
      <w:r>
        <w:rPr>
          <w:rFonts w:hAnsi="宋体"/>
          <w:color w:val="auto"/>
          <w:sz w:val="30"/>
          <w:szCs w:val="30"/>
        </w:rPr>
        <w:t>变更后固体废物污染源情况</w:t>
      </w:r>
      <w:bookmarkEnd w:id="70"/>
      <w:bookmarkEnd w:id="71"/>
      <w:bookmarkEnd w:id="72"/>
    </w:p>
    <w:p>
      <w:pPr>
        <w:spacing w:line="480" w:lineRule="exact"/>
        <w:ind w:firstLine="480" w:firstLineChars="200"/>
        <w:rPr>
          <w:rFonts w:ascii="Times New Roman" w:hAnsi="Times New Roman"/>
          <w:color w:val="auto"/>
          <w:sz w:val="24"/>
        </w:rPr>
      </w:pPr>
      <w:r>
        <w:rPr>
          <w:rFonts w:ascii="Times New Roman" w:hAnsi="宋体"/>
          <w:color w:val="auto"/>
          <w:sz w:val="24"/>
          <w:u w:val="single"/>
        </w:rPr>
        <w:t>本项目</w:t>
      </w:r>
      <w:r>
        <w:rPr>
          <w:rFonts w:hint="eastAsia" w:ascii="Times New Roman" w:hAnsi="宋体"/>
          <w:color w:val="auto"/>
          <w:sz w:val="24"/>
          <w:u w:val="single"/>
          <w:lang w:val="en-US" w:eastAsia="zh-CN"/>
        </w:rPr>
        <w:t>变更前后工艺不发生变化、收纳废水量不发生变化因此</w:t>
      </w:r>
      <w:r>
        <w:rPr>
          <w:rFonts w:ascii="Times New Roman" w:hAnsi="宋体"/>
          <w:color w:val="auto"/>
          <w:sz w:val="24"/>
          <w:u w:val="single"/>
        </w:rPr>
        <w:t>产生的固体废弃物</w:t>
      </w:r>
      <w:r>
        <w:rPr>
          <w:rFonts w:hint="eastAsia" w:ascii="Times New Roman" w:hAnsi="宋体"/>
          <w:color w:val="auto"/>
          <w:sz w:val="24"/>
          <w:u w:val="single"/>
          <w:lang w:val="en-US" w:eastAsia="zh-CN"/>
        </w:rPr>
        <w:t>产量不发生变化</w:t>
      </w:r>
      <w:r>
        <w:rPr>
          <w:rFonts w:hint="eastAsia" w:ascii="Times New Roman" w:hAnsi="宋体"/>
          <w:color w:val="auto"/>
          <w:sz w:val="24"/>
          <w:lang w:val="en-US" w:eastAsia="zh-CN"/>
        </w:rPr>
        <w:t>，</w:t>
      </w:r>
      <w:r>
        <w:rPr>
          <w:rFonts w:ascii="Times New Roman" w:hAnsi="宋体"/>
          <w:color w:val="auto"/>
          <w:sz w:val="24"/>
        </w:rPr>
        <w:t>主要为员工生活产生的生活垃圾、格栅栅渣、污泥等。项目固体废物利用处置方式评价见表</w:t>
      </w:r>
      <w:r>
        <w:rPr>
          <w:rFonts w:hint="eastAsia" w:ascii="Times New Roman" w:hAnsi="Times New Roman"/>
          <w:color w:val="auto"/>
          <w:sz w:val="24"/>
          <w:lang w:val="en-US" w:eastAsia="zh-CN"/>
        </w:rPr>
        <w:t>4.5-1</w:t>
      </w:r>
      <w:r>
        <w:rPr>
          <w:rFonts w:ascii="Times New Roman" w:hAnsi="宋体"/>
          <w:color w:val="auto"/>
          <w:sz w:val="24"/>
        </w:rPr>
        <w:t>。</w:t>
      </w:r>
    </w:p>
    <w:p>
      <w:pPr>
        <w:spacing w:line="480" w:lineRule="exact"/>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1</w:t>
      </w:r>
      <w:r>
        <w:rPr>
          <w:rFonts w:ascii="Times New Roman" w:hAnsi="宋体"/>
          <w:color w:val="auto"/>
          <w:sz w:val="24"/>
        </w:rPr>
        <w:t>）生活垃圾</w:t>
      </w:r>
    </w:p>
    <w:p>
      <w:pPr>
        <w:widowControl/>
        <w:spacing w:line="480" w:lineRule="exact"/>
        <w:ind w:firstLine="480" w:firstLineChars="200"/>
        <w:rPr>
          <w:rFonts w:ascii="Times New Roman" w:hAnsi="Times New Roman"/>
          <w:color w:val="auto"/>
          <w:sz w:val="24"/>
        </w:rPr>
      </w:pPr>
      <w:r>
        <w:rPr>
          <w:rFonts w:ascii="Times New Roman" w:hAnsi="宋体"/>
          <w:color w:val="auto"/>
          <w:sz w:val="24"/>
        </w:rPr>
        <w:t>本项目建成后，员工人数为</w:t>
      </w:r>
      <w:r>
        <w:rPr>
          <w:rFonts w:ascii="Times New Roman" w:hAnsi="Times New Roman"/>
          <w:color w:val="auto"/>
          <w:sz w:val="24"/>
        </w:rPr>
        <w:t>24</w:t>
      </w:r>
      <w:r>
        <w:rPr>
          <w:rFonts w:ascii="Times New Roman" w:hAnsi="宋体"/>
          <w:color w:val="auto"/>
          <w:sz w:val="24"/>
        </w:rPr>
        <w:t>人，垃圾产生系数按</w:t>
      </w:r>
      <w:r>
        <w:rPr>
          <w:rFonts w:ascii="Times New Roman" w:hAnsi="Times New Roman"/>
          <w:color w:val="auto"/>
          <w:sz w:val="24"/>
        </w:rPr>
        <w:t>0.3kg/</w:t>
      </w:r>
      <w:r>
        <w:rPr>
          <w:rFonts w:ascii="Times New Roman" w:hAnsi="宋体"/>
          <w:color w:val="auto"/>
          <w:sz w:val="24"/>
        </w:rPr>
        <w:t>人</w:t>
      </w:r>
      <w:r>
        <w:rPr>
          <w:rFonts w:ascii="Times New Roman" w:hAnsi="Times New Roman"/>
          <w:color w:val="auto"/>
          <w:sz w:val="24"/>
        </w:rPr>
        <w:t>·d</w:t>
      </w:r>
      <w:r>
        <w:rPr>
          <w:rFonts w:ascii="Times New Roman" w:hAnsi="宋体"/>
          <w:color w:val="auto"/>
          <w:sz w:val="24"/>
        </w:rPr>
        <w:t>计算，则垃圾产生量为</w:t>
      </w:r>
      <w:r>
        <w:rPr>
          <w:rFonts w:ascii="Times New Roman" w:hAnsi="Times New Roman"/>
          <w:color w:val="auto"/>
          <w:sz w:val="24"/>
        </w:rPr>
        <w:t>2.63t/a</w:t>
      </w:r>
      <w:r>
        <w:rPr>
          <w:rFonts w:ascii="Times New Roman" w:hAnsi="宋体"/>
          <w:color w:val="auto"/>
          <w:sz w:val="24"/>
        </w:rPr>
        <w:t>。</w:t>
      </w:r>
    </w:p>
    <w:p>
      <w:pPr>
        <w:spacing w:line="480" w:lineRule="exact"/>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2</w:t>
      </w:r>
      <w:r>
        <w:rPr>
          <w:rFonts w:ascii="Times New Roman" w:hAnsi="宋体"/>
          <w:color w:val="auto"/>
          <w:sz w:val="24"/>
        </w:rPr>
        <w:t>）格栅栅渣</w:t>
      </w:r>
    </w:p>
    <w:p>
      <w:pPr>
        <w:spacing w:line="480" w:lineRule="exact"/>
        <w:ind w:firstLine="480" w:firstLineChars="200"/>
        <w:rPr>
          <w:rFonts w:ascii="Times New Roman" w:hAnsi="Times New Roman"/>
          <w:color w:val="auto"/>
          <w:sz w:val="24"/>
        </w:rPr>
      </w:pPr>
      <w:r>
        <w:rPr>
          <w:rFonts w:ascii="Times New Roman" w:hAnsi="宋体"/>
          <w:color w:val="auto"/>
          <w:sz w:val="24"/>
        </w:rPr>
        <w:t>类比《西安市第五污水处理厂二期工程项目报告书》中西安市第五污水处理厂一期项目运行实测数据，本项目一期（</w:t>
      </w:r>
      <w:r>
        <w:rPr>
          <w:rFonts w:ascii="Times New Roman" w:hAnsi="Times New Roman"/>
          <w:color w:val="auto"/>
          <w:sz w:val="24"/>
        </w:rPr>
        <w:t>30000m</w:t>
      </w:r>
      <w:r>
        <w:rPr>
          <w:rFonts w:ascii="Times New Roman" w:hAnsi="Times New Roman"/>
          <w:color w:val="auto"/>
          <w:sz w:val="24"/>
          <w:vertAlign w:val="superscript"/>
        </w:rPr>
        <w:t>3</w:t>
      </w:r>
      <w:r>
        <w:rPr>
          <w:rFonts w:ascii="Times New Roman" w:hAnsi="Times New Roman"/>
          <w:color w:val="auto"/>
          <w:sz w:val="24"/>
        </w:rPr>
        <w:t>/d</w:t>
      </w:r>
      <w:r>
        <w:rPr>
          <w:rFonts w:ascii="Times New Roman" w:hAnsi="宋体"/>
          <w:color w:val="auto"/>
          <w:sz w:val="24"/>
        </w:rPr>
        <w:t>）栅渣的产生量约为</w:t>
      </w:r>
      <w:r>
        <w:rPr>
          <w:rFonts w:ascii="Times New Roman" w:hAnsi="Times New Roman"/>
          <w:color w:val="auto"/>
          <w:kern w:val="0"/>
          <w:sz w:val="24"/>
        </w:rPr>
        <w:t>3.45t/d</w:t>
      </w:r>
      <w:r>
        <w:rPr>
          <w:rFonts w:ascii="Times New Roman" w:hAnsi="宋体"/>
          <w:color w:val="auto"/>
          <w:kern w:val="0"/>
          <w:sz w:val="24"/>
        </w:rPr>
        <w:t>（含水</w:t>
      </w:r>
      <w:r>
        <w:rPr>
          <w:rFonts w:ascii="Times New Roman" w:hAnsi="Times New Roman"/>
          <w:color w:val="auto"/>
          <w:kern w:val="0"/>
          <w:sz w:val="24"/>
        </w:rPr>
        <w:t>80%</w:t>
      </w:r>
      <w:r>
        <w:rPr>
          <w:rFonts w:ascii="Times New Roman" w:hAnsi="宋体"/>
          <w:color w:val="auto"/>
          <w:kern w:val="0"/>
          <w:sz w:val="24"/>
        </w:rPr>
        <w:t>），</w:t>
      </w:r>
      <w:r>
        <w:rPr>
          <w:rFonts w:ascii="Times New Roman" w:hAnsi="Times New Roman"/>
          <w:color w:val="auto"/>
          <w:kern w:val="0"/>
          <w:sz w:val="24"/>
        </w:rPr>
        <w:t>1259.25t/a</w:t>
      </w:r>
      <w:r>
        <w:rPr>
          <w:rFonts w:ascii="Times New Roman" w:hAnsi="宋体"/>
          <w:color w:val="auto"/>
          <w:kern w:val="0"/>
          <w:sz w:val="24"/>
        </w:rPr>
        <w:t>；二期</w:t>
      </w:r>
      <w:r>
        <w:rPr>
          <w:rFonts w:ascii="Times New Roman" w:hAnsi="宋体"/>
          <w:color w:val="auto"/>
          <w:sz w:val="24"/>
        </w:rPr>
        <w:t>（</w:t>
      </w:r>
      <w:r>
        <w:rPr>
          <w:rFonts w:ascii="Times New Roman" w:hAnsi="Times New Roman"/>
          <w:color w:val="auto"/>
          <w:sz w:val="24"/>
        </w:rPr>
        <w:t>60000m</w:t>
      </w:r>
      <w:r>
        <w:rPr>
          <w:rFonts w:ascii="Times New Roman" w:hAnsi="Times New Roman"/>
          <w:color w:val="auto"/>
          <w:sz w:val="24"/>
          <w:vertAlign w:val="superscript"/>
        </w:rPr>
        <w:t>3</w:t>
      </w:r>
      <w:r>
        <w:rPr>
          <w:rFonts w:ascii="Times New Roman" w:hAnsi="Times New Roman"/>
          <w:color w:val="auto"/>
          <w:sz w:val="24"/>
        </w:rPr>
        <w:t>/d</w:t>
      </w:r>
      <w:r>
        <w:rPr>
          <w:rFonts w:ascii="Times New Roman" w:hAnsi="宋体"/>
          <w:color w:val="auto"/>
          <w:sz w:val="24"/>
        </w:rPr>
        <w:t>）栅渣的产生量约为</w:t>
      </w:r>
      <w:r>
        <w:rPr>
          <w:rFonts w:ascii="Times New Roman" w:hAnsi="Times New Roman"/>
          <w:color w:val="auto"/>
          <w:kern w:val="0"/>
          <w:sz w:val="24"/>
        </w:rPr>
        <w:t>6.9t/d</w:t>
      </w:r>
      <w:r>
        <w:rPr>
          <w:rFonts w:ascii="Times New Roman" w:hAnsi="宋体"/>
          <w:color w:val="auto"/>
          <w:kern w:val="0"/>
          <w:sz w:val="24"/>
        </w:rPr>
        <w:t>，</w:t>
      </w:r>
      <w:r>
        <w:rPr>
          <w:rFonts w:ascii="Times New Roman" w:hAnsi="Times New Roman"/>
          <w:color w:val="auto"/>
          <w:kern w:val="0"/>
          <w:sz w:val="24"/>
        </w:rPr>
        <w:t>2518.5t/a</w:t>
      </w:r>
      <w:r>
        <w:rPr>
          <w:rFonts w:ascii="Times New Roman" w:hAnsi="宋体"/>
          <w:color w:val="auto"/>
          <w:kern w:val="0"/>
          <w:sz w:val="24"/>
        </w:rPr>
        <w:t>；三期</w:t>
      </w:r>
      <w:r>
        <w:rPr>
          <w:rFonts w:ascii="Times New Roman" w:hAnsi="宋体"/>
          <w:color w:val="auto"/>
          <w:sz w:val="24"/>
        </w:rPr>
        <w:t>（</w:t>
      </w:r>
      <w:r>
        <w:rPr>
          <w:rFonts w:ascii="Times New Roman" w:hAnsi="Times New Roman"/>
          <w:color w:val="auto"/>
          <w:sz w:val="24"/>
        </w:rPr>
        <w:t>90000m</w:t>
      </w:r>
      <w:r>
        <w:rPr>
          <w:rFonts w:ascii="Times New Roman" w:hAnsi="Times New Roman"/>
          <w:color w:val="auto"/>
          <w:sz w:val="24"/>
          <w:vertAlign w:val="superscript"/>
        </w:rPr>
        <w:t>3</w:t>
      </w:r>
      <w:r>
        <w:rPr>
          <w:rFonts w:ascii="Times New Roman" w:hAnsi="Times New Roman"/>
          <w:color w:val="auto"/>
          <w:sz w:val="24"/>
        </w:rPr>
        <w:t>/d</w:t>
      </w:r>
      <w:r>
        <w:rPr>
          <w:rFonts w:ascii="Times New Roman" w:hAnsi="宋体"/>
          <w:color w:val="auto"/>
          <w:sz w:val="24"/>
        </w:rPr>
        <w:t>）栅渣的产生量约为</w:t>
      </w:r>
      <w:r>
        <w:rPr>
          <w:rFonts w:ascii="Times New Roman" w:hAnsi="Times New Roman"/>
          <w:color w:val="auto"/>
          <w:kern w:val="0"/>
          <w:sz w:val="24"/>
        </w:rPr>
        <w:t>10.35t/d</w:t>
      </w:r>
      <w:r>
        <w:rPr>
          <w:rFonts w:ascii="Times New Roman" w:hAnsi="宋体"/>
          <w:color w:val="auto"/>
          <w:kern w:val="0"/>
          <w:sz w:val="24"/>
        </w:rPr>
        <w:t>，</w:t>
      </w:r>
      <w:r>
        <w:rPr>
          <w:rFonts w:ascii="Times New Roman" w:hAnsi="Times New Roman"/>
          <w:color w:val="auto"/>
          <w:kern w:val="0"/>
          <w:sz w:val="24"/>
        </w:rPr>
        <w:t>3777.75t/a</w:t>
      </w:r>
      <w:r>
        <w:rPr>
          <w:rFonts w:ascii="Times New Roman" w:hAnsi="宋体"/>
          <w:color w:val="auto"/>
          <w:sz w:val="24"/>
        </w:rPr>
        <w:t>。</w:t>
      </w:r>
    </w:p>
    <w:p>
      <w:pPr>
        <w:spacing w:line="480" w:lineRule="exact"/>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3</w:t>
      </w:r>
      <w:r>
        <w:rPr>
          <w:rFonts w:ascii="Times New Roman" w:hAnsi="宋体"/>
          <w:color w:val="auto"/>
          <w:sz w:val="24"/>
        </w:rPr>
        <w:t>）污泥</w:t>
      </w:r>
    </w:p>
    <w:p>
      <w:pPr>
        <w:spacing w:line="360" w:lineRule="auto"/>
        <w:ind w:firstLine="480" w:firstLineChars="200"/>
        <w:rPr>
          <w:rFonts w:ascii="Times New Roman" w:hAnsi="Times New Roman"/>
          <w:color w:val="auto"/>
          <w:sz w:val="24"/>
        </w:rPr>
      </w:pPr>
      <w:r>
        <w:rPr>
          <w:rFonts w:ascii="Times New Roman" w:hAnsi="宋体"/>
          <w:color w:val="auto"/>
          <w:kern w:val="0"/>
          <w:sz w:val="24"/>
        </w:rPr>
        <w:t>本项目在运营过程中，</w:t>
      </w:r>
      <w:r>
        <w:rPr>
          <w:rFonts w:ascii="Times New Roman" w:hAnsi="宋体"/>
          <w:color w:val="auto"/>
          <w:sz w:val="24"/>
        </w:rPr>
        <w:t>项目污水处理采用</w:t>
      </w:r>
      <w:r>
        <w:rPr>
          <w:rFonts w:ascii="Times New Roman" w:hAnsi="Times New Roman"/>
          <w:color w:val="auto"/>
          <w:sz w:val="24"/>
        </w:rPr>
        <w:t>A</w:t>
      </w:r>
      <w:r>
        <w:rPr>
          <w:rFonts w:ascii="Times New Roman" w:hAnsi="Times New Roman"/>
          <w:color w:val="auto"/>
          <w:sz w:val="24"/>
          <w:vertAlign w:val="superscript"/>
        </w:rPr>
        <w:t>2</w:t>
      </w:r>
      <w:r>
        <w:rPr>
          <w:rFonts w:ascii="Times New Roman" w:hAnsi="Times New Roman"/>
          <w:color w:val="auto"/>
          <w:sz w:val="24"/>
        </w:rPr>
        <w:t xml:space="preserve">O+MBR </w:t>
      </w:r>
      <w:r>
        <w:rPr>
          <w:rFonts w:ascii="Times New Roman" w:hAnsi="宋体"/>
          <w:color w:val="auto"/>
          <w:sz w:val="24"/>
        </w:rPr>
        <w:t>生物池工艺，混凝沉淀池和二沉池会产生大量的活性污泥，一部分留在生物处理池内，以维持处理池内的污泥浓度，剩余污泥排入污泥处理系统，</w:t>
      </w:r>
      <w:r>
        <w:rPr>
          <w:rFonts w:ascii="Times New Roman" w:hAnsi="宋体"/>
          <w:color w:val="auto"/>
          <w:kern w:val="0"/>
          <w:sz w:val="24"/>
        </w:rPr>
        <w:t>类</w:t>
      </w:r>
      <w:r>
        <w:rPr>
          <w:rFonts w:ascii="Times New Roman" w:hAnsi="宋体"/>
          <w:color w:val="auto"/>
          <w:sz w:val="24"/>
        </w:rPr>
        <w:t>比《西安市第五污水处理厂二期工程项目报告书》中西安市第五污水处理厂一期项目运行实测数据，估算该工程经脱水后的污泥产量约为一期</w:t>
      </w:r>
      <w:r>
        <w:rPr>
          <w:rFonts w:ascii="Times New Roman" w:hAnsi="Times New Roman"/>
          <w:color w:val="auto"/>
          <w:kern w:val="0"/>
          <w:sz w:val="24"/>
        </w:rPr>
        <w:t>1140.9kg/d</w:t>
      </w:r>
      <w:r>
        <w:rPr>
          <w:rFonts w:ascii="Times New Roman" w:hAnsi="宋体"/>
          <w:color w:val="auto"/>
          <w:sz w:val="24"/>
        </w:rPr>
        <w:t>（</w:t>
      </w:r>
      <w:r>
        <w:rPr>
          <w:rFonts w:ascii="Times New Roman" w:hAnsi="Times New Roman"/>
          <w:color w:val="auto"/>
          <w:sz w:val="24"/>
        </w:rPr>
        <w:t>416.5 t/a</w:t>
      </w:r>
      <w:r>
        <w:rPr>
          <w:rFonts w:ascii="Times New Roman" w:hAnsi="宋体"/>
          <w:color w:val="auto"/>
          <w:sz w:val="24"/>
        </w:rPr>
        <w:t>），二期</w:t>
      </w:r>
      <w:r>
        <w:rPr>
          <w:rFonts w:ascii="Times New Roman" w:hAnsi="Times New Roman"/>
          <w:color w:val="auto"/>
          <w:kern w:val="0"/>
          <w:sz w:val="24"/>
        </w:rPr>
        <w:t>2282.0kg/d</w:t>
      </w:r>
      <w:r>
        <w:rPr>
          <w:rFonts w:ascii="Times New Roman" w:hAnsi="宋体"/>
          <w:color w:val="auto"/>
          <w:sz w:val="24"/>
        </w:rPr>
        <w:t>（</w:t>
      </w:r>
      <w:r>
        <w:rPr>
          <w:rFonts w:ascii="Times New Roman" w:hAnsi="Times New Roman"/>
          <w:color w:val="auto"/>
          <w:sz w:val="24"/>
        </w:rPr>
        <w:t>832.9 t/a</w:t>
      </w:r>
      <w:r>
        <w:rPr>
          <w:rFonts w:ascii="Times New Roman" w:hAnsi="宋体"/>
          <w:color w:val="auto"/>
          <w:sz w:val="24"/>
        </w:rPr>
        <w:t>），三期</w:t>
      </w:r>
      <w:r>
        <w:rPr>
          <w:rFonts w:ascii="Times New Roman" w:hAnsi="Times New Roman"/>
          <w:color w:val="auto"/>
          <w:kern w:val="0"/>
          <w:sz w:val="24"/>
        </w:rPr>
        <w:t>3422.9kg/d</w:t>
      </w:r>
      <w:r>
        <w:rPr>
          <w:rFonts w:ascii="Times New Roman" w:hAnsi="宋体"/>
          <w:color w:val="auto"/>
          <w:sz w:val="24"/>
        </w:rPr>
        <w:t>（</w:t>
      </w:r>
      <w:r>
        <w:rPr>
          <w:rFonts w:ascii="Times New Roman" w:hAnsi="Times New Roman"/>
          <w:color w:val="auto"/>
          <w:sz w:val="24"/>
        </w:rPr>
        <w:t>1249.4 t/a</w:t>
      </w:r>
      <w:r>
        <w:rPr>
          <w:rFonts w:ascii="Times New Roman" w:hAnsi="宋体"/>
          <w:color w:val="auto"/>
          <w:sz w:val="24"/>
        </w:rPr>
        <w:t>），污泥采用机械浓缩、本项目污泥经过离心脱水后，形成含水率为</w:t>
      </w:r>
      <w:r>
        <w:rPr>
          <w:rFonts w:ascii="Times New Roman" w:hAnsi="Times New Roman"/>
          <w:color w:val="auto"/>
          <w:sz w:val="24"/>
        </w:rPr>
        <w:t>78%~80%</w:t>
      </w:r>
      <w:r>
        <w:rPr>
          <w:rFonts w:ascii="Times New Roman" w:hAnsi="宋体"/>
          <w:color w:val="auto"/>
          <w:sz w:val="24"/>
        </w:rPr>
        <w:t>的泥饼。</w:t>
      </w:r>
    </w:p>
    <w:p>
      <w:pPr>
        <w:widowControl/>
        <w:spacing w:line="480" w:lineRule="exact"/>
        <w:ind w:firstLine="480" w:firstLineChars="200"/>
        <w:jc w:val="left"/>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4</w:t>
      </w:r>
      <w:r>
        <w:rPr>
          <w:rFonts w:ascii="Times New Roman" w:hAnsi="宋体"/>
          <w:color w:val="auto"/>
          <w:sz w:val="24"/>
        </w:rPr>
        <w:t>）药剂（</w:t>
      </w:r>
      <w:r>
        <w:rPr>
          <w:rFonts w:ascii="Times New Roman" w:hAnsi="宋体"/>
          <w:color w:val="auto"/>
          <w:kern w:val="0"/>
          <w:sz w:val="24"/>
        </w:rPr>
        <w:t>非危险化学品</w:t>
      </w:r>
      <w:r>
        <w:rPr>
          <w:rFonts w:ascii="Times New Roman" w:hAnsi="宋体"/>
          <w:color w:val="auto"/>
          <w:sz w:val="24"/>
        </w:rPr>
        <w:t>）废包装物</w:t>
      </w:r>
    </w:p>
    <w:p>
      <w:pPr>
        <w:widowControl/>
        <w:spacing w:line="480" w:lineRule="exact"/>
        <w:ind w:firstLine="480" w:firstLineChars="200"/>
        <w:jc w:val="left"/>
        <w:rPr>
          <w:rFonts w:ascii="Times New Roman" w:hAnsi="Times New Roman"/>
          <w:color w:val="auto"/>
          <w:sz w:val="24"/>
        </w:rPr>
      </w:pPr>
      <w:r>
        <w:rPr>
          <w:rFonts w:ascii="Times New Roman" w:hAnsi="宋体"/>
          <w:color w:val="auto"/>
          <w:sz w:val="24"/>
        </w:rPr>
        <w:t>水处理和泥处理用到的</w:t>
      </w:r>
      <w:r>
        <w:rPr>
          <w:rFonts w:ascii="Times New Roman" w:hAnsi="Times New Roman"/>
          <w:color w:val="auto"/>
          <w:sz w:val="24"/>
        </w:rPr>
        <w:t xml:space="preserve"> PAC</w:t>
      </w:r>
      <w:r>
        <w:rPr>
          <w:rFonts w:ascii="Times New Roman" w:hAnsi="宋体"/>
          <w:color w:val="auto"/>
          <w:sz w:val="24"/>
        </w:rPr>
        <w:t>、</w:t>
      </w:r>
      <w:r>
        <w:rPr>
          <w:rFonts w:ascii="Times New Roman" w:hAnsi="Times New Roman"/>
          <w:color w:val="auto"/>
          <w:sz w:val="24"/>
        </w:rPr>
        <w:t>PAM</w:t>
      </w:r>
      <w:r>
        <w:rPr>
          <w:rFonts w:ascii="Times New Roman" w:hAnsi="宋体"/>
          <w:color w:val="auto"/>
          <w:sz w:val="24"/>
        </w:rPr>
        <w:t>，化验室用到的非危险化学品药剂，其产生废包装物约</w:t>
      </w:r>
      <w:r>
        <w:rPr>
          <w:rFonts w:ascii="Times New Roman" w:hAnsi="Times New Roman"/>
          <w:color w:val="auto"/>
          <w:sz w:val="24"/>
        </w:rPr>
        <w:t>2t/a</w:t>
      </w:r>
      <w:r>
        <w:rPr>
          <w:rFonts w:ascii="Times New Roman" w:hAnsi="宋体"/>
          <w:color w:val="auto"/>
          <w:sz w:val="24"/>
        </w:rPr>
        <w:t>；</w:t>
      </w:r>
    </w:p>
    <w:p>
      <w:pPr>
        <w:widowControl/>
        <w:spacing w:line="480" w:lineRule="exact"/>
        <w:ind w:firstLine="480" w:firstLineChars="200"/>
        <w:jc w:val="left"/>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5</w:t>
      </w:r>
      <w:r>
        <w:rPr>
          <w:rFonts w:ascii="Times New Roman" w:hAnsi="宋体"/>
          <w:color w:val="auto"/>
          <w:sz w:val="24"/>
        </w:rPr>
        <w:t>）危险废物</w:t>
      </w:r>
    </w:p>
    <w:p>
      <w:pPr>
        <w:autoSpaceDE w:val="0"/>
        <w:autoSpaceDN w:val="0"/>
        <w:adjustRightInd w:val="0"/>
        <w:spacing w:line="480" w:lineRule="exact"/>
        <w:ind w:firstLine="480" w:firstLineChars="200"/>
        <w:rPr>
          <w:rFonts w:ascii="Times New Roman" w:hAnsi="Times New Roman"/>
          <w:color w:val="auto"/>
          <w:sz w:val="24"/>
        </w:rPr>
      </w:pPr>
      <w:r>
        <w:rPr>
          <w:rFonts w:ascii="Times New Roman" w:hAnsi="宋体"/>
          <w:color w:val="auto"/>
          <w:sz w:val="24"/>
        </w:rPr>
        <w:t>项目还有少量危险废物产生，废矿物油</w:t>
      </w:r>
      <w:r>
        <w:rPr>
          <w:rFonts w:ascii="Times New Roman" w:hAnsi="Times New Roman"/>
          <w:color w:val="auto"/>
          <w:sz w:val="24"/>
        </w:rPr>
        <w:t>HW08</w:t>
      </w:r>
      <w:r>
        <w:rPr>
          <w:rFonts w:ascii="Times New Roman" w:hAnsi="宋体"/>
          <w:color w:val="auto"/>
          <w:sz w:val="24"/>
        </w:rPr>
        <w:t>（</w:t>
      </w:r>
      <w:r>
        <w:rPr>
          <w:rFonts w:ascii="Times New Roman" w:hAnsi="Times New Roman"/>
          <w:color w:val="auto"/>
          <w:sz w:val="24"/>
        </w:rPr>
        <w:t>900-249-08</w:t>
      </w:r>
      <w:r>
        <w:rPr>
          <w:rFonts w:ascii="Times New Roman" w:hAnsi="宋体"/>
          <w:color w:val="auto"/>
          <w:sz w:val="24"/>
        </w:rPr>
        <w:t>）、废化学试剂</w:t>
      </w:r>
      <w:r>
        <w:rPr>
          <w:rFonts w:ascii="Times New Roman" w:hAnsi="Times New Roman"/>
          <w:color w:val="auto"/>
          <w:sz w:val="24"/>
        </w:rPr>
        <w:t>HW49(900-047-49)</w:t>
      </w:r>
      <w:r>
        <w:rPr>
          <w:rFonts w:ascii="Times New Roman" w:hAnsi="宋体"/>
          <w:color w:val="auto"/>
          <w:sz w:val="24"/>
        </w:rPr>
        <w:t>、直接沾染危废（危化）的废包装物和容器</w:t>
      </w:r>
      <w:r>
        <w:rPr>
          <w:rFonts w:ascii="Times New Roman" w:hAnsi="Times New Roman"/>
          <w:color w:val="auto"/>
          <w:sz w:val="24"/>
        </w:rPr>
        <w:t xml:space="preserve"> HW49(900-041-49)</w:t>
      </w:r>
    </w:p>
    <w:p>
      <w:pPr>
        <w:autoSpaceDE w:val="0"/>
        <w:autoSpaceDN w:val="0"/>
        <w:adjustRightInd w:val="0"/>
        <w:spacing w:line="480" w:lineRule="exact"/>
        <w:ind w:firstLine="480" w:firstLineChars="200"/>
        <w:rPr>
          <w:rFonts w:ascii="Times New Roman" w:hAnsi="Times New Roman"/>
          <w:color w:val="auto"/>
          <w:sz w:val="24"/>
        </w:rPr>
      </w:pPr>
      <w:r>
        <w:rPr>
          <w:rFonts w:ascii="Times New Roman" w:hAnsi="宋体"/>
          <w:color w:val="auto"/>
          <w:sz w:val="24"/>
        </w:rPr>
        <w:t>废矿物油，来源于设备维修，产生量约</w:t>
      </w:r>
      <w:r>
        <w:rPr>
          <w:rFonts w:ascii="Times New Roman" w:hAnsi="Times New Roman"/>
          <w:color w:val="auto"/>
          <w:sz w:val="24"/>
        </w:rPr>
        <w:t xml:space="preserve"> 0.05t/a</w:t>
      </w:r>
      <w:r>
        <w:rPr>
          <w:rFonts w:ascii="Times New Roman" w:hAnsi="宋体"/>
          <w:color w:val="auto"/>
          <w:sz w:val="24"/>
        </w:rPr>
        <w:t>；废化学试剂、直接沾染危废（危化）的废包装物和容器来源于化验室分析，产生量约</w:t>
      </w:r>
      <w:r>
        <w:rPr>
          <w:rFonts w:ascii="Times New Roman" w:hAnsi="Times New Roman"/>
          <w:color w:val="auto"/>
          <w:sz w:val="24"/>
        </w:rPr>
        <w:t>0.5t/a</w:t>
      </w:r>
      <w:r>
        <w:rPr>
          <w:rFonts w:ascii="Times New Roman" w:hAnsi="宋体"/>
          <w:color w:val="auto"/>
          <w:sz w:val="24"/>
        </w:rPr>
        <w:t>。</w:t>
      </w:r>
    </w:p>
    <w:p>
      <w:pPr>
        <w:autoSpaceDE w:val="0"/>
        <w:autoSpaceDN w:val="0"/>
        <w:adjustRightInd w:val="0"/>
        <w:spacing w:line="480" w:lineRule="exact"/>
        <w:ind w:firstLine="480" w:firstLineChars="200"/>
        <w:rPr>
          <w:rFonts w:ascii="Times New Roman" w:hAnsi="Times New Roman"/>
          <w:color w:val="auto"/>
        </w:rPr>
      </w:pPr>
      <w:r>
        <w:rPr>
          <w:rFonts w:ascii="Times New Roman" w:hAnsi="宋体"/>
          <w:color w:val="auto"/>
          <w:sz w:val="24"/>
        </w:rPr>
        <w:t>危险废物总量约为</w:t>
      </w:r>
      <w:r>
        <w:rPr>
          <w:rFonts w:ascii="Times New Roman" w:hAnsi="Times New Roman"/>
          <w:color w:val="auto"/>
          <w:sz w:val="24"/>
        </w:rPr>
        <w:t>0.55t/a</w:t>
      </w:r>
      <w:r>
        <w:rPr>
          <w:rFonts w:ascii="Times New Roman" w:hAnsi="宋体"/>
          <w:color w:val="auto"/>
          <w:sz w:val="24"/>
        </w:rPr>
        <w:t>，根据其危废编号相应委托有处理资质的单位处置。</w:t>
      </w:r>
    </w:p>
    <w:p>
      <w:pPr>
        <w:pStyle w:val="78"/>
        <w:adjustRightInd/>
        <w:snapToGrid/>
        <w:spacing w:line="240" w:lineRule="auto"/>
        <w:rPr>
          <w:rFonts w:ascii="Times New Roman" w:hAnsi="Times New Roman" w:eastAsia="宋体"/>
          <w:b/>
          <w:bCs/>
          <w:color w:val="auto"/>
          <w:sz w:val="21"/>
          <w:szCs w:val="21"/>
        </w:rPr>
      </w:pPr>
      <w:r>
        <w:rPr>
          <w:rFonts w:ascii="Times New Roman" w:hAnsi="宋体" w:eastAsia="宋体"/>
          <w:b/>
          <w:bCs/>
          <w:color w:val="auto"/>
          <w:sz w:val="21"/>
          <w:szCs w:val="21"/>
        </w:rPr>
        <w:t>表</w:t>
      </w:r>
      <w:r>
        <w:rPr>
          <w:rFonts w:ascii="Times New Roman" w:hAnsi="Times New Roman" w:eastAsia="宋体"/>
          <w:b/>
          <w:bCs/>
          <w:color w:val="auto"/>
          <w:sz w:val="21"/>
          <w:szCs w:val="21"/>
        </w:rPr>
        <w:t xml:space="preserve">4.5-1 </w:t>
      </w:r>
      <w:r>
        <w:rPr>
          <w:rFonts w:ascii="Times New Roman" w:hAnsi="宋体" w:eastAsia="宋体"/>
          <w:b/>
          <w:bCs/>
          <w:color w:val="auto"/>
          <w:sz w:val="21"/>
          <w:szCs w:val="21"/>
        </w:rPr>
        <w:t>项目固废利用处置方式评价表</w:t>
      </w:r>
    </w:p>
    <w:tbl>
      <w:tblPr>
        <w:tblStyle w:val="35"/>
        <w:tblW w:w="895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5"/>
        <w:gridCol w:w="1350"/>
        <w:gridCol w:w="1105"/>
        <w:gridCol w:w="1077"/>
        <w:gridCol w:w="696"/>
        <w:gridCol w:w="1977"/>
        <w:gridCol w:w="203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73" w:hRule="atLeast"/>
        </w:trPr>
        <w:tc>
          <w:tcPr>
            <w:tcW w:w="715" w:type="dxa"/>
            <w:vAlign w:val="center"/>
          </w:tcPr>
          <w:p>
            <w:pPr>
              <w:jc w:val="center"/>
              <w:rPr>
                <w:rFonts w:ascii="Times New Roman" w:hAnsi="Times New Roman"/>
                <w:b/>
                <w:bCs/>
                <w:color w:val="auto"/>
                <w:szCs w:val="21"/>
              </w:rPr>
            </w:pPr>
            <w:r>
              <w:rPr>
                <w:rFonts w:ascii="Times New Roman" w:hAnsi="宋体"/>
                <w:b/>
                <w:bCs/>
                <w:color w:val="auto"/>
                <w:szCs w:val="21"/>
              </w:rPr>
              <w:t>序号</w:t>
            </w:r>
          </w:p>
        </w:tc>
        <w:tc>
          <w:tcPr>
            <w:tcW w:w="1350" w:type="dxa"/>
            <w:vAlign w:val="center"/>
          </w:tcPr>
          <w:p>
            <w:pPr>
              <w:jc w:val="center"/>
              <w:rPr>
                <w:rFonts w:ascii="Times New Roman" w:hAnsi="Times New Roman"/>
                <w:b/>
                <w:bCs/>
                <w:color w:val="auto"/>
                <w:szCs w:val="21"/>
              </w:rPr>
            </w:pPr>
            <w:r>
              <w:rPr>
                <w:rFonts w:ascii="Times New Roman" w:hAnsi="宋体"/>
                <w:b/>
                <w:bCs/>
                <w:color w:val="auto"/>
                <w:szCs w:val="21"/>
              </w:rPr>
              <w:t>固废名称</w:t>
            </w:r>
          </w:p>
        </w:tc>
        <w:tc>
          <w:tcPr>
            <w:tcW w:w="1105" w:type="dxa"/>
            <w:vAlign w:val="center"/>
          </w:tcPr>
          <w:p>
            <w:pPr>
              <w:jc w:val="center"/>
              <w:rPr>
                <w:rFonts w:ascii="Times New Roman" w:hAnsi="Times New Roman"/>
                <w:b/>
                <w:bCs/>
                <w:color w:val="auto"/>
                <w:szCs w:val="21"/>
              </w:rPr>
            </w:pPr>
            <w:r>
              <w:rPr>
                <w:rFonts w:ascii="Times New Roman" w:hAnsi="宋体"/>
                <w:b/>
                <w:bCs/>
                <w:color w:val="auto"/>
                <w:szCs w:val="21"/>
              </w:rPr>
              <w:t>产生工序</w:t>
            </w:r>
          </w:p>
        </w:tc>
        <w:tc>
          <w:tcPr>
            <w:tcW w:w="1077" w:type="dxa"/>
            <w:vAlign w:val="center"/>
          </w:tcPr>
          <w:p>
            <w:pPr>
              <w:jc w:val="center"/>
              <w:rPr>
                <w:rFonts w:ascii="Times New Roman" w:hAnsi="Times New Roman"/>
                <w:b/>
                <w:bCs/>
                <w:color w:val="auto"/>
                <w:szCs w:val="21"/>
              </w:rPr>
            </w:pPr>
            <w:r>
              <w:rPr>
                <w:rFonts w:ascii="Times New Roman" w:hAnsi="宋体"/>
                <w:b/>
                <w:bCs/>
                <w:color w:val="auto"/>
                <w:szCs w:val="21"/>
              </w:rPr>
              <w:t>属性</w:t>
            </w:r>
          </w:p>
        </w:tc>
        <w:tc>
          <w:tcPr>
            <w:tcW w:w="696" w:type="dxa"/>
            <w:vAlign w:val="center"/>
          </w:tcPr>
          <w:p>
            <w:pPr>
              <w:jc w:val="center"/>
              <w:rPr>
                <w:rFonts w:ascii="Times New Roman" w:hAnsi="Times New Roman"/>
                <w:b/>
                <w:bCs/>
                <w:color w:val="auto"/>
                <w:szCs w:val="21"/>
              </w:rPr>
            </w:pPr>
            <w:r>
              <w:rPr>
                <w:rFonts w:ascii="Times New Roman" w:hAnsi="宋体"/>
                <w:b/>
                <w:bCs/>
                <w:color w:val="auto"/>
                <w:szCs w:val="21"/>
              </w:rPr>
              <w:t>废物</w:t>
            </w:r>
          </w:p>
          <w:p>
            <w:pPr>
              <w:jc w:val="center"/>
              <w:rPr>
                <w:rFonts w:ascii="Times New Roman" w:hAnsi="Times New Roman"/>
                <w:b/>
                <w:bCs/>
                <w:color w:val="auto"/>
                <w:szCs w:val="21"/>
              </w:rPr>
            </w:pPr>
            <w:r>
              <w:rPr>
                <w:rFonts w:ascii="Times New Roman" w:hAnsi="宋体"/>
                <w:b/>
                <w:bCs/>
                <w:color w:val="auto"/>
                <w:szCs w:val="21"/>
              </w:rPr>
              <w:t>代码</w:t>
            </w:r>
          </w:p>
        </w:tc>
        <w:tc>
          <w:tcPr>
            <w:tcW w:w="1977" w:type="dxa"/>
            <w:vAlign w:val="center"/>
          </w:tcPr>
          <w:p>
            <w:pPr>
              <w:jc w:val="center"/>
              <w:rPr>
                <w:rFonts w:ascii="Times New Roman" w:hAnsi="Times New Roman"/>
                <w:b/>
                <w:bCs/>
                <w:color w:val="auto"/>
                <w:szCs w:val="21"/>
              </w:rPr>
            </w:pPr>
            <w:r>
              <w:rPr>
                <w:rFonts w:ascii="Times New Roman" w:hAnsi="宋体"/>
                <w:b/>
                <w:bCs/>
                <w:color w:val="auto"/>
                <w:szCs w:val="21"/>
              </w:rPr>
              <w:t>产生量</w:t>
            </w:r>
          </w:p>
        </w:tc>
        <w:tc>
          <w:tcPr>
            <w:tcW w:w="2037" w:type="dxa"/>
            <w:vAlign w:val="center"/>
          </w:tcPr>
          <w:p>
            <w:pPr>
              <w:jc w:val="center"/>
              <w:rPr>
                <w:rFonts w:ascii="Times New Roman" w:hAnsi="Times New Roman"/>
                <w:b/>
                <w:bCs/>
                <w:color w:val="auto"/>
                <w:szCs w:val="21"/>
              </w:rPr>
            </w:pPr>
            <w:r>
              <w:rPr>
                <w:rFonts w:ascii="Times New Roman" w:hAnsi="宋体"/>
                <w:b/>
                <w:bCs/>
                <w:color w:val="auto"/>
                <w:szCs w:val="21"/>
              </w:rPr>
              <w:t>利用处置方式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8" w:hRule="atLeast"/>
        </w:trPr>
        <w:tc>
          <w:tcPr>
            <w:tcW w:w="715" w:type="dxa"/>
            <w:vAlign w:val="center"/>
          </w:tcPr>
          <w:p>
            <w:pPr>
              <w:jc w:val="center"/>
              <w:rPr>
                <w:rFonts w:ascii="Times New Roman" w:hAnsi="Times New Roman"/>
                <w:color w:val="auto"/>
                <w:szCs w:val="21"/>
              </w:rPr>
            </w:pPr>
            <w:r>
              <w:rPr>
                <w:rFonts w:ascii="Times New Roman" w:hAnsi="Times New Roman"/>
                <w:color w:val="auto"/>
                <w:szCs w:val="21"/>
              </w:rPr>
              <w:t>1</w:t>
            </w:r>
          </w:p>
        </w:tc>
        <w:tc>
          <w:tcPr>
            <w:tcW w:w="1350" w:type="dxa"/>
            <w:vAlign w:val="center"/>
          </w:tcPr>
          <w:p>
            <w:pPr>
              <w:jc w:val="center"/>
              <w:rPr>
                <w:rFonts w:ascii="Times New Roman" w:hAnsi="Times New Roman"/>
                <w:color w:val="auto"/>
                <w:szCs w:val="21"/>
              </w:rPr>
            </w:pPr>
            <w:r>
              <w:rPr>
                <w:rFonts w:ascii="Times New Roman" w:hAnsi="宋体"/>
                <w:color w:val="auto"/>
                <w:szCs w:val="21"/>
              </w:rPr>
              <w:t>生活垃圾</w:t>
            </w:r>
          </w:p>
        </w:tc>
        <w:tc>
          <w:tcPr>
            <w:tcW w:w="1105" w:type="dxa"/>
            <w:vAlign w:val="center"/>
          </w:tcPr>
          <w:p>
            <w:pPr>
              <w:jc w:val="center"/>
              <w:rPr>
                <w:rFonts w:ascii="Times New Roman" w:hAnsi="Times New Roman"/>
                <w:color w:val="auto"/>
                <w:szCs w:val="21"/>
              </w:rPr>
            </w:pPr>
            <w:r>
              <w:rPr>
                <w:rFonts w:ascii="Times New Roman" w:hAnsi="宋体"/>
                <w:color w:val="auto"/>
                <w:szCs w:val="21"/>
              </w:rPr>
              <w:t>职工生活</w:t>
            </w:r>
          </w:p>
        </w:tc>
        <w:tc>
          <w:tcPr>
            <w:tcW w:w="1077" w:type="dxa"/>
            <w:vAlign w:val="center"/>
          </w:tcPr>
          <w:p>
            <w:pPr>
              <w:jc w:val="center"/>
              <w:rPr>
                <w:rFonts w:ascii="Times New Roman" w:hAnsi="Times New Roman"/>
                <w:color w:val="auto"/>
                <w:szCs w:val="21"/>
              </w:rPr>
            </w:pPr>
            <w:r>
              <w:rPr>
                <w:rFonts w:ascii="Times New Roman" w:hAnsi="宋体"/>
                <w:color w:val="auto"/>
                <w:szCs w:val="21"/>
              </w:rPr>
              <w:t>一般固废</w:t>
            </w:r>
          </w:p>
        </w:tc>
        <w:tc>
          <w:tcPr>
            <w:tcW w:w="696"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977" w:type="dxa"/>
            <w:vAlign w:val="center"/>
          </w:tcPr>
          <w:p>
            <w:pPr>
              <w:pStyle w:val="79"/>
              <w:snapToGrid/>
              <w:rPr>
                <w:rFonts w:ascii="Times New Roman" w:hAnsi="Times New Roman"/>
                <w:color w:val="auto"/>
                <w:szCs w:val="21"/>
              </w:rPr>
            </w:pPr>
            <w:r>
              <w:rPr>
                <w:rFonts w:ascii="Times New Roman" w:hAnsi="Times New Roman"/>
                <w:color w:val="auto"/>
                <w:szCs w:val="21"/>
              </w:rPr>
              <w:t>2.7t</w:t>
            </w:r>
          </w:p>
        </w:tc>
        <w:tc>
          <w:tcPr>
            <w:tcW w:w="2037" w:type="dxa"/>
            <w:vAlign w:val="center"/>
          </w:tcPr>
          <w:p>
            <w:pPr>
              <w:jc w:val="center"/>
              <w:rPr>
                <w:rFonts w:ascii="Times New Roman" w:hAnsi="Times New Roman"/>
                <w:color w:val="auto"/>
                <w:szCs w:val="21"/>
              </w:rPr>
            </w:pPr>
            <w:r>
              <w:rPr>
                <w:rFonts w:ascii="Times New Roman" w:hAnsi="宋体"/>
                <w:color w:val="auto"/>
                <w:szCs w:val="21"/>
              </w:rPr>
              <w:t>环卫部门清运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8" w:hRule="atLeast"/>
        </w:trPr>
        <w:tc>
          <w:tcPr>
            <w:tcW w:w="715" w:type="dxa"/>
            <w:vAlign w:val="center"/>
          </w:tcPr>
          <w:p>
            <w:pPr>
              <w:jc w:val="center"/>
              <w:rPr>
                <w:rFonts w:ascii="Times New Roman" w:hAnsi="Times New Roman"/>
                <w:color w:val="auto"/>
                <w:szCs w:val="21"/>
              </w:rPr>
            </w:pPr>
            <w:r>
              <w:rPr>
                <w:rFonts w:ascii="Times New Roman" w:hAnsi="Times New Roman"/>
                <w:color w:val="auto"/>
                <w:szCs w:val="21"/>
              </w:rPr>
              <w:t>2</w:t>
            </w:r>
          </w:p>
        </w:tc>
        <w:tc>
          <w:tcPr>
            <w:tcW w:w="1350" w:type="dxa"/>
            <w:vAlign w:val="center"/>
          </w:tcPr>
          <w:p>
            <w:pPr>
              <w:jc w:val="center"/>
              <w:rPr>
                <w:rFonts w:ascii="Times New Roman" w:hAnsi="Times New Roman"/>
                <w:color w:val="auto"/>
                <w:szCs w:val="21"/>
              </w:rPr>
            </w:pPr>
            <w:r>
              <w:rPr>
                <w:rFonts w:ascii="Times New Roman" w:hAnsi="宋体"/>
                <w:color w:val="auto"/>
                <w:sz w:val="24"/>
              </w:rPr>
              <w:t>格栅栅渣</w:t>
            </w:r>
          </w:p>
        </w:tc>
        <w:tc>
          <w:tcPr>
            <w:tcW w:w="1105" w:type="dxa"/>
            <w:vAlign w:val="center"/>
          </w:tcPr>
          <w:p>
            <w:pPr>
              <w:jc w:val="center"/>
              <w:rPr>
                <w:rFonts w:ascii="Times New Roman" w:hAnsi="Times New Roman"/>
                <w:color w:val="auto"/>
                <w:szCs w:val="21"/>
              </w:rPr>
            </w:pPr>
            <w:r>
              <w:rPr>
                <w:rFonts w:ascii="Times New Roman" w:hAnsi="宋体"/>
                <w:color w:val="auto"/>
                <w:szCs w:val="21"/>
              </w:rPr>
              <w:t>生产工序</w:t>
            </w:r>
          </w:p>
        </w:tc>
        <w:tc>
          <w:tcPr>
            <w:tcW w:w="1077" w:type="dxa"/>
            <w:vAlign w:val="center"/>
          </w:tcPr>
          <w:p>
            <w:pPr>
              <w:jc w:val="center"/>
              <w:rPr>
                <w:rFonts w:ascii="Times New Roman" w:hAnsi="Times New Roman"/>
                <w:color w:val="auto"/>
                <w:szCs w:val="21"/>
              </w:rPr>
            </w:pPr>
            <w:r>
              <w:rPr>
                <w:rFonts w:ascii="Times New Roman" w:hAnsi="宋体"/>
                <w:color w:val="auto"/>
                <w:szCs w:val="21"/>
              </w:rPr>
              <w:t>一般固废</w:t>
            </w:r>
          </w:p>
        </w:tc>
        <w:tc>
          <w:tcPr>
            <w:tcW w:w="696" w:type="dxa"/>
            <w:vAlign w:val="center"/>
          </w:tcPr>
          <w:p>
            <w:pPr>
              <w:pStyle w:val="11"/>
              <w:spacing w:after="0"/>
              <w:jc w:val="center"/>
              <w:rPr>
                <w:rFonts w:ascii="Times New Roman" w:hAnsi="Times New Roman"/>
                <w:color w:val="auto"/>
                <w:szCs w:val="21"/>
              </w:rPr>
            </w:pPr>
            <w:r>
              <w:rPr>
                <w:rFonts w:ascii="Times New Roman" w:hAnsi="Times New Roman"/>
                <w:color w:val="auto"/>
                <w:szCs w:val="21"/>
              </w:rPr>
              <w:t>/</w:t>
            </w:r>
          </w:p>
        </w:tc>
        <w:tc>
          <w:tcPr>
            <w:tcW w:w="1977" w:type="dxa"/>
            <w:vAlign w:val="center"/>
          </w:tcPr>
          <w:p>
            <w:pPr>
              <w:jc w:val="center"/>
              <w:rPr>
                <w:rFonts w:ascii="Times New Roman" w:hAnsi="Times New Roman"/>
                <w:color w:val="auto"/>
                <w:szCs w:val="21"/>
              </w:rPr>
            </w:pPr>
            <w:r>
              <w:rPr>
                <w:rFonts w:ascii="Times New Roman" w:hAnsi="Times New Roman"/>
                <w:color w:val="auto"/>
                <w:szCs w:val="21"/>
              </w:rPr>
              <w:t>1259.25 t/a</w:t>
            </w:r>
            <w:r>
              <w:rPr>
                <w:rFonts w:ascii="Times New Roman" w:hAnsi="宋体"/>
                <w:color w:val="auto"/>
                <w:szCs w:val="21"/>
              </w:rPr>
              <w:t>（一期）</w:t>
            </w:r>
          </w:p>
          <w:p>
            <w:pPr>
              <w:jc w:val="center"/>
              <w:rPr>
                <w:rFonts w:ascii="Times New Roman" w:hAnsi="Times New Roman"/>
                <w:color w:val="auto"/>
                <w:szCs w:val="21"/>
              </w:rPr>
            </w:pPr>
            <w:r>
              <w:rPr>
                <w:rFonts w:ascii="Times New Roman" w:hAnsi="Times New Roman"/>
                <w:color w:val="auto"/>
                <w:szCs w:val="21"/>
              </w:rPr>
              <w:t>2518.5 t/a</w:t>
            </w:r>
            <w:r>
              <w:rPr>
                <w:rFonts w:ascii="Times New Roman" w:hAnsi="宋体"/>
                <w:color w:val="auto"/>
                <w:szCs w:val="21"/>
              </w:rPr>
              <w:t>（二期）</w:t>
            </w:r>
          </w:p>
          <w:p>
            <w:pPr>
              <w:jc w:val="center"/>
              <w:rPr>
                <w:rFonts w:ascii="Times New Roman" w:hAnsi="Times New Roman"/>
                <w:color w:val="auto"/>
                <w:szCs w:val="21"/>
              </w:rPr>
            </w:pPr>
            <w:r>
              <w:rPr>
                <w:rFonts w:ascii="Times New Roman" w:hAnsi="Times New Roman"/>
                <w:color w:val="auto"/>
                <w:szCs w:val="21"/>
              </w:rPr>
              <w:t>3777.75 t/a</w:t>
            </w:r>
            <w:r>
              <w:rPr>
                <w:rFonts w:ascii="Times New Roman" w:hAnsi="宋体"/>
                <w:color w:val="auto"/>
                <w:szCs w:val="21"/>
              </w:rPr>
              <w:t>（三期）</w:t>
            </w:r>
          </w:p>
        </w:tc>
        <w:tc>
          <w:tcPr>
            <w:tcW w:w="2037" w:type="dxa"/>
            <w:vAlign w:val="center"/>
          </w:tcPr>
          <w:p>
            <w:pPr>
              <w:jc w:val="center"/>
              <w:rPr>
                <w:rFonts w:ascii="Times New Roman" w:hAnsi="Times New Roman"/>
                <w:color w:val="auto"/>
                <w:szCs w:val="21"/>
              </w:rPr>
            </w:pPr>
            <w:r>
              <w:rPr>
                <w:rFonts w:ascii="Times New Roman" w:hAnsi="宋体"/>
                <w:color w:val="auto"/>
                <w:szCs w:val="21"/>
              </w:rPr>
              <w:t>定期外送垃圾填埋场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8" w:hRule="atLeast"/>
        </w:trPr>
        <w:tc>
          <w:tcPr>
            <w:tcW w:w="715" w:type="dxa"/>
            <w:vAlign w:val="center"/>
          </w:tcPr>
          <w:p>
            <w:pPr>
              <w:jc w:val="center"/>
              <w:rPr>
                <w:rFonts w:ascii="Times New Roman" w:hAnsi="Times New Roman"/>
                <w:color w:val="auto"/>
                <w:szCs w:val="21"/>
              </w:rPr>
            </w:pPr>
            <w:r>
              <w:rPr>
                <w:rFonts w:ascii="Times New Roman" w:hAnsi="Times New Roman"/>
                <w:color w:val="auto"/>
                <w:szCs w:val="21"/>
              </w:rPr>
              <w:t>3</w:t>
            </w:r>
          </w:p>
        </w:tc>
        <w:tc>
          <w:tcPr>
            <w:tcW w:w="1350" w:type="dxa"/>
            <w:vAlign w:val="center"/>
          </w:tcPr>
          <w:p>
            <w:pPr>
              <w:jc w:val="center"/>
              <w:rPr>
                <w:rFonts w:ascii="Times New Roman" w:hAnsi="Times New Roman"/>
                <w:color w:val="auto"/>
                <w:szCs w:val="21"/>
              </w:rPr>
            </w:pPr>
            <w:r>
              <w:rPr>
                <w:rFonts w:ascii="Times New Roman" w:hAnsi="宋体"/>
                <w:color w:val="auto"/>
                <w:szCs w:val="21"/>
              </w:rPr>
              <w:t>污泥</w:t>
            </w:r>
          </w:p>
        </w:tc>
        <w:tc>
          <w:tcPr>
            <w:tcW w:w="1105" w:type="dxa"/>
            <w:vAlign w:val="center"/>
          </w:tcPr>
          <w:p>
            <w:pPr>
              <w:jc w:val="center"/>
              <w:rPr>
                <w:rFonts w:ascii="Times New Roman" w:hAnsi="Times New Roman"/>
                <w:color w:val="auto"/>
                <w:szCs w:val="21"/>
              </w:rPr>
            </w:pPr>
            <w:r>
              <w:rPr>
                <w:rFonts w:ascii="Times New Roman" w:hAnsi="宋体"/>
                <w:color w:val="auto"/>
                <w:szCs w:val="21"/>
              </w:rPr>
              <w:t>生产工序</w:t>
            </w:r>
          </w:p>
        </w:tc>
        <w:tc>
          <w:tcPr>
            <w:tcW w:w="1077" w:type="dxa"/>
            <w:vAlign w:val="center"/>
          </w:tcPr>
          <w:p>
            <w:pPr>
              <w:jc w:val="center"/>
              <w:rPr>
                <w:rFonts w:ascii="Times New Roman" w:hAnsi="Times New Roman"/>
                <w:color w:val="auto"/>
                <w:szCs w:val="21"/>
              </w:rPr>
            </w:pPr>
            <w:r>
              <w:rPr>
                <w:rFonts w:ascii="Times New Roman" w:hAnsi="宋体"/>
                <w:color w:val="auto"/>
                <w:szCs w:val="21"/>
              </w:rPr>
              <w:t>一般固废</w:t>
            </w:r>
          </w:p>
        </w:tc>
        <w:tc>
          <w:tcPr>
            <w:tcW w:w="696" w:type="dxa"/>
            <w:vAlign w:val="center"/>
          </w:tcPr>
          <w:p>
            <w:pPr>
              <w:pStyle w:val="11"/>
              <w:spacing w:after="0"/>
              <w:jc w:val="center"/>
              <w:rPr>
                <w:rFonts w:ascii="Times New Roman" w:hAnsi="Times New Roman"/>
                <w:color w:val="auto"/>
              </w:rPr>
            </w:pPr>
            <w:r>
              <w:rPr>
                <w:rFonts w:ascii="Times New Roman" w:hAnsi="Times New Roman"/>
                <w:color w:val="auto"/>
                <w:szCs w:val="21"/>
              </w:rPr>
              <w:t>/</w:t>
            </w:r>
          </w:p>
        </w:tc>
        <w:tc>
          <w:tcPr>
            <w:tcW w:w="1977" w:type="dxa"/>
            <w:vAlign w:val="center"/>
          </w:tcPr>
          <w:p>
            <w:pPr>
              <w:jc w:val="center"/>
              <w:rPr>
                <w:rFonts w:ascii="Times New Roman" w:hAnsi="Times New Roman"/>
                <w:color w:val="auto"/>
                <w:szCs w:val="21"/>
              </w:rPr>
            </w:pPr>
            <w:r>
              <w:rPr>
                <w:rFonts w:ascii="Times New Roman" w:hAnsi="Times New Roman"/>
                <w:color w:val="auto"/>
                <w:szCs w:val="21"/>
              </w:rPr>
              <w:t>416.5 t/a</w:t>
            </w:r>
            <w:r>
              <w:rPr>
                <w:rFonts w:ascii="Times New Roman" w:hAnsi="宋体"/>
                <w:color w:val="auto"/>
                <w:szCs w:val="21"/>
              </w:rPr>
              <w:t>（一期）</w:t>
            </w:r>
          </w:p>
          <w:p>
            <w:pPr>
              <w:jc w:val="center"/>
              <w:rPr>
                <w:rFonts w:ascii="Times New Roman" w:hAnsi="Times New Roman"/>
                <w:color w:val="auto"/>
                <w:szCs w:val="21"/>
              </w:rPr>
            </w:pPr>
            <w:r>
              <w:rPr>
                <w:rFonts w:ascii="Times New Roman" w:hAnsi="Times New Roman"/>
                <w:color w:val="auto"/>
                <w:szCs w:val="21"/>
              </w:rPr>
              <w:t>832.9 t/a</w:t>
            </w:r>
            <w:r>
              <w:rPr>
                <w:rFonts w:ascii="Times New Roman" w:hAnsi="宋体"/>
                <w:color w:val="auto"/>
                <w:szCs w:val="21"/>
              </w:rPr>
              <w:t>（二期）</w:t>
            </w:r>
          </w:p>
          <w:p>
            <w:pPr>
              <w:jc w:val="center"/>
              <w:rPr>
                <w:rFonts w:ascii="Times New Roman" w:hAnsi="Times New Roman"/>
                <w:color w:val="auto"/>
                <w:szCs w:val="21"/>
              </w:rPr>
            </w:pPr>
            <w:r>
              <w:rPr>
                <w:rFonts w:ascii="Times New Roman" w:hAnsi="Times New Roman"/>
                <w:color w:val="auto"/>
                <w:szCs w:val="21"/>
              </w:rPr>
              <w:t>1249.4 t/a</w:t>
            </w:r>
            <w:r>
              <w:rPr>
                <w:rFonts w:ascii="Times New Roman" w:hAnsi="宋体"/>
                <w:color w:val="auto"/>
                <w:szCs w:val="21"/>
              </w:rPr>
              <w:t>（三期）</w:t>
            </w:r>
          </w:p>
        </w:tc>
        <w:tc>
          <w:tcPr>
            <w:tcW w:w="2037" w:type="dxa"/>
            <w:vAlign w:val="center"/>
          </w:tcPr>
          <w:p>
            <w:pPr>
              <w:jc w:val="center"/>
              <w:rPr>
                <w:rFonts w:ascii="Times New Roman" w:hAnsi="Times New Roman"/>
                <w:color w:val="auto"/>
                <w:szCs w:val="21"/>
              </w:rPr>
            </w:pPr>
            <w:r>
              <w:rPr>
                <w:rFonts w:ascii="Times New Roman" w:hAnsi="宋体"/>
                <w:color w:val="auto"/>
                <w:szCs w:val="21"/>
              </w:rPr>
              <w:t>定期外送垃圾填埋场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8" w:hRule="atLeast"/>
        </w:trPr>
        <w:tc>
          <w:tcPr>
            <w:tcW w:w="715" w:type="dxa"/>
            <w:vAlign w:val="center"/>
          </w:tcPr>
          <w:p>
            <w:pPr>
              <w:jc w:val="center"/>
              <w:rPr>
                <w:rFonts w:ascii="Times New Roman" w:hAnsi="Times New Roman"/>
                <w:color w:val="auto"/>
                <w:szCs w:val="21"/>
              </w:rPr>
            </w:pPr>
            <w:r>
              <w:rPr>
                <w:rFonts w:ascii="Times New Roman" w:hAnsi="Times New Roman"/>
                <w:color w:val="auto"/>
                <w:szCs w:val="21"/>
              </w:rPr>
              <w:t>4</w:t>
            </w:r>
          </w:p>
        </w:tc>
        <w:tc>
          <w:tcPr>
            <w:tcW w:w="1350" w:type="dxa"/>
            <w:vAlign w:val="center"/>
          </w:tcPr>
          <w:p>
            <w:pPr>
              <w:jc w:val="center"/>
              <w:rPr>
                <w:rFonts w:ascii="Times New Roman" w:hAnsi="Times New Roman"/>
                <w:color w:val="auto"/>
                <w:szCs w:val="21"/>
              </w:rPr>
            </w:pPr>
            <w:r>
              <w:rPr>
                <w:rFonts w:ascii="Times New Roman" w:hAnsi="宋体"/>
                <w:color w:val="auto"/>
              </w:rPr>
              <w:t>废矿物油</w:t>
            </w:r>
          </w:p>
        </w:tc>
        <w:tc>
          <w:tcPr>
            <w:tcW w:w="1105" w:type="dxa"/>
            <w:vAlign w:val="center"/>
          </w:tcPr>
          <w:p>
            <w:pPr>
              <w:jc w:val="center"/>
              <w:rPr>
                <w:rFonts w:ascii="Times New Roman" w:hAnsi="Times New Roman"/>
                <w:color w:val="auto"/>
                <w:szCs w:val="21"/>
              </w:rPr>
            </w:pPr>
            <w:r>
              <w:rPr>
                <w:rFonts w:ascii="Times New Roman" w:hAnsi="宋体"/>
                <w:color w:val="auto"/>
                <w:szCs w:val="21"/>
              </w:rPr>
              <w:t>检修设备</w:t>
            </w:r>
          </w:p>
        </w:tc>
        <w:tc>
          <w:tcPr>
            <w:tcW w:w="1077" w:type="dxa"/>
            <w:vAlign w:val="center"/>
          </w:tcPr>
          <w:p>
            <w:pPr>
              <w:jc w:val="center"/>
              <w:rPr>
                <w:rFonts w:ascii="Times New Roman" w:hAnsi="Times New Roman"/>
                <w:color w:val="auto"/>
                <w:szCs w:val="21"/>
              </w:rPr>
            </w:pPr>
            <w:r>
              <w:rPr>
                <w:rFonts w:ascii="Times New Roman" w:hAnsi="宋体"/>
                <w:color w:val="auto"/>
                <w:szCs w:val="21"/>
              </w:rPr>
              <w:t>危险废物</w:t>
            </w:r>
          </w:p>
        </w:tc>
        <w:tc>
          <w:tcPr>
            <w:tcW w:w="696" w:type="dxa"/>
            <w:vAlign w:val="center"/>
          </w:tcPr>
          <w:p>
            <w:pPr>
              <w:pStyle w:val="11"/>
              <w:spacing w:after="0"/>
              <w:jc w:val="center"/>
              <w:rPr>
                <w:rFonts w:ascii="Times New Roman" w:hAnsi="Times New Roman"/>
                <w:color w:val="auto"/>
              </w:rPr>
            </w:pPr>
            <w:r>
              <w:rPr>
                <w:rFonts w:ascii="Times New Roman" w:hAnsi="Times New Roman"/>
                <w:color w:val="auto"/>
              </w:rPr>
              <w:t>HW</w:t>
            </w:r>
          </w:p>
          <w:p>
            <w:pPr>
              <w:pStyle w:val="11"/>
              <w:spacing w:after="0"/>
              <w:jc w:val="center"/>
              <w:rPr>
                <w:rFonts w:ascii="Times New Roman" w:hAnsi="Times New Roman"/>
                <w:color w:val="auto"/>
                <w:szCs w:val="21"/>
              </w:rPr>
            </w:pPr>
            <w:r>
              <w:rPr>
                <w:rFonts w:ascii="Times New Roman" w:hAnsi="Times New Roman"/>
                <w:color w:val="auto"/>
              </w:rPr>
              <w:t>08</w:t>
            </w:r>
          </w:p>
        </w:tc>
        <w:tc>
          <w:tcPr>
            <w:tcW w:w="1977" w:type="dxa"/>
            <w:vAlign w:val="center"/>
          </w:tcPr>
          <w:p>
            <w:pPr>
              <w:jc w:val="center"/>
              <w:rPr>
                <w:rFonts w:ascii="Times New Roman" w:hAnsi="Times New Roman"/>
                <w:color w:val="auto"/>
                <w:szCs w:val="21"/>
              </w:rPr>
            </w:pPr>
            <w:r>
              <w:rPr>
                <w:rFonts w:ascii="Times New Roman" w:hAnsi="Times New Roman"/>
                <w:color w:val="auto"/>
                <w:szCs w:val="21"/>
              </w:rPr>
              <w:t>0.05 t/a</w:t>
            </w:r>
          </w:p>
        </w:tc>
        <w:tc>
          <w:tcPr>
            <w:tcW w:w="2037" w:type="dxa"/>
            <w:vAlign w:val="center"/>
          </w:tcPr>
          <w:p>
            <w:pPr>
              <w:jc w:val="center"/>
              <w:rPr>
                <w:rFonts w:ascii="Times New Roman" w:hAnsi="Times New Roman"/>
                <w:color w:val="auto"/>
                <w:szCs w:val="21"/>
              </w:rPr>
            </w:pPr>
            <w:r>
              <w:rPr>
                <w:rFonts w:ascii="Times New Roman" w:hAnsi="宋体"/>
                <w:color w:val="auto"/>
                <w:szCs w:val="21"/>
              </w:rPr>
              <w:t>委托有处理资质的单位处置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8" w:hRule="atLeast"/>
        </w:trPr>
        <w:tc>
          <w:tcPr>
            <w:tcW w:w="715" w:type="dxa"/>
            <w:vAlign w:val="center"/>
          </w:tcPr>
          <w:p>
            <w:pPr>
              <w:jc w:val="center"/>
              <w:rPr>
                <w:rFonts w:ascii="Times New Roman" w:hAnsi="Times New Roman"/>
                <w:color w:val="auto"/>
                <w:szCs w:val="21"/>
              </w:rPr>
            </w:pPr>
            <w:r>
              <w:rPr>
                <w:rFonts w:ascii="Times New Roman" w:hAnsi="Times New Roman"/>
                <w:color w:val="auto"/>
                <w:szCs w:val="21"/>
              </w:rPr>
              <w:t>5</w:t>
            </w:r>
          </w:p>
        </w:tc>
        <w:tc>
          <w:tcPr>
            <w:tcW w:w="1350" w:type="dxa"/>
            <w:vAlign w:val="center"/>
          </w:tcPr>
          <w:p>
            <w:pPr>
              <w:jc w:val="center"/>
              <w:rPr>
                <w:rFonts w:ascii="Times New Roman" w:hAnsi="Times New Roman"/>
                <w:color w:val="auto"/>
                <w:szCs w:val="21"/>
              </w:rPr>
            </w:pPr>
            <w:r>
              <w:rPr>
                <w:rFonts w:ascii="Times New Roman" w:hAnsi="宋体"/>
                <w:color w:val="auto"/>
              </w:rPr>
              <w:t>废化学试剂、直接沾染危废（危化）的废包装物和容器</w:t>
            </w:r>
            <w:r>
              <w:rPr>
                <w:rFonts w:ascii="Times New Roman" w:hAnsi="Times New Roman"/>
                <w:color w:val="auto"/>
              </w:rPr>
              <w:t xml:space="preserve"> </w:t>
            </w:r>
          </w:p>
        </w:tc>
        <w:tc>
          <w:tcPr>
            <w:tcW w:w="1105" w:type="dxa"/>
            <w:vAlign w:val="center"/>
          </w:tcPr>
          <w:p>
            <w:pPr>
              <w:jc w:val="center"/>
              <w:rPr>
                <w:rFonts w:ascii="Times New Roman" w:hAnsi="Times New Roman"/>
                <w:color w:val="auto"/>
                <w:szCs w:val="21"/>
              </w:rPr>
            </w:pPr>
            <w:r>
              <w:rPr>
                <w:rFonts w:ascii="Times New Roman" w:hAnsi="宋体"/>
                <w:color w:val="auto"/>
                <w:szCs w:val="21"/>
              </w:rPr>
              <w:t>实验室</w:t>
            </w:r>
          </w:p>
        </w:tc>
        <w:tc>
          <w:tcPr>
            <w:tcW w:w="1077" w:type="dxa"/>
            <w:vAlign w:val="center"/>
          </w:tcPr>
          <w:p>
            <w:pPr>
              <w:jc w:val="center"/>
              <w:rPr>
                <w:rFonts w:ascii="Times New Roman" w:hAnsi="Times New Roman"/>
                <w:color w:val="auto"/>
                <w:szCs w:val="21"/>
              </w:rPr>
            </w:pPr>
            <w:r>
              <w:rPr>
                <w:rFonts w:ascii="Times New Roman" w:hAnsi="宋体"/>
                <w:color w:val="auto"/>
                <w:szCs w:val="21"/>
              </w:rPr>
              <w:t>危险废物</w:t>
            </w:r>
          </w:p>
        </w:tc>
        <w:tc>
          <w:tcPr>
            <w:tcW w:w="696" w:type="dxa"/>
            <w:vAlign w:val="center"/>
          </w:tcPr>
          <w:p>
            <w:pPr>
              <w:pStyle w:val="11"/>
              <w:spacing w:after="0"/>
              <w:jc w:val="center"/>
              <w:rPr>
                <w:rFonts w:ascii="Times New Roman" w:hAnsi="Times New Roman"/>
                <w:color w:val="auto"/>
              </w:rPr>
            </w:pPr>
            <w:r>
              <w:rPr>
                <w:rFonts w:ascii="Times New Roman" w:hAnsi="Times New Roman"/>
                <w:color w:val="auto"/>
              </w:rPr>
              <w:t>HW</w:t>
            </w:r>
          </w:p>
          <w:p>
            <w:pPr>
              <w:pStyle w:val="11"/>
              <w:spacing w:after="0"/>
              <w:jc w:val="center"/>
              <w:rPr>
                <w:rFonts w:ascii="Times New Roman" w:hAnsi="Times New Roman"/>
                <w:color w:val="auto"/>
                <w:szCs w:val="21"/>
              </w:rPr>
            </w:pPr>
            <w:r>
              <w:rPr>
                <w:rFonts w:ascii="Times New Roman" w:hAnsi="Times New Roman"/>
                <w:color w:val="auto"/>
              </w:rPr>
              <w:t>49</w:t>
            </w:r>
          </w:p>
        </w:tc>
        <w:tc>
          <w:tcPr>
            <w:tcW w:w="1977" w:type="dxa"/>
            <w:vAlign w:val="center"/>
          </w:tcPr>
          <w:p>
            <w:pPr>
              <w:jc w:val="center"/>
              <w:rPr>
                <w:rFonts w:ascii="Times New Roman" w:hAnsi="Times New Roman"/>
                <w:color w:val="auto"/>
                <w:szCs w:val="21"/>
              </w:rPr>
            </w:pPr>
            <w:r>
              <w:rPr>
                <w:rFonts w:ascii="Times New Roman" w:hAnsi="Times New Roman"/>
                <w:color w:val="auto"/>
                <w:szCs w:val="21"/>
              </w:rPr>
              <w:t>0.5 t/a</w:t>
            </w:r>
          </w:p>
        </w:tc>
        <w:tc>
          <w:tcPr>
            <w:tcW w:w="2037" w:type="dxa"/>
            <w:vAlign w:val="center"/>
          </w:tcPr>
          <w:p>
            <w:pPr>
              <w:jc w:val="center"/>
              <w:rPr>
                <w:rFonts w:ascii="Times New Roman" w:hAnsi="Times New Roman"/>
                <w:color w:val="auto"/>
                <w:szCs w:val="21"/>
              </w:rPr>
            </w:pPr>
            <w:r>
              <w:rPr>
                <w:rFonts w:ascii="Times New Roman" w:hAnsi="宋体"/>
                <w:color w:val="auto"/>
                <w:szCs w:val="21"/>
              </w:rPr>
              <w:t>委托有处理资质的单位处置</w:t>
            </w:r>
          </w:p>
        </w:tc>
      </w:tr>
    </w:tbl>
    <w:p>
      <w:pPr>
        <w:autoSpaceDE w:val="0"/>
        <w:autoSpaceDN w:val="0"/>
        <w:adjustRightInd w:val="0"/>
        <w:spacing w:line="480" w:lineRule="exact"/>
        <w:ind w:firstLine="480" w:firstLineChars="200"/>
        <w:jc w:val="left"/>
        <w:rPr>
          <w:rFonts w:ascii="Times New Roman" w:hAnsi="Times New Roman"/>
          <w:color w:val="auto"/>
          <w:sz w:val="24"/>
        </w:rPr>
      </w:pPr>
    </w:p>
    <w:p>
      <w:pPr>
        <w:pStyle w:val="4"/>
        <w:spacing w:line="360" w:lineRule="auto"/>
        <w:rPr>
          <w:color w:val="auto"/>
          <w:sz w:val="30"/>
          <w:szCs w:val="30"/>
        </w:rPr>
      </w:pPr>
      <w:bookmarkStart w:id="73" w:name="_Toc22284"/>
      <w:bookmarkStart w:id="74" w:name="_Toc18664"/>
      <w:bookmarkStart w:id="75" w:name="_Toc8753"/>
      <w:bookmarkStart w:id="76" w:name="_Toc23708"/>
      <w:r>
        <w:rPr>
          <w:color w:val="auto"/>
          <w:sz w:val="30"/>
          <w:szCs w:val="30"/>
        </w:rPr>
        <w:t>4.5.2</w:t>
      </w:r>
      <w:r>
        <w:rPr>
          <w:rFonts w:hAnsi="宋体"/>
          <w:color w:val="auto"/>
          <w:sz w:val="30"/>
          <w:szCs w:val="30"/>
        </w:rPr>
        <w:t>变更后固体环境影响分析</w:t>
      </w:r>
      <w:bookmarkEnd w:id="73"/>
      <w:bookmarkEnd w:id="74"/>
      <w:bookmarkEnd w:id="75"/>
      <w:bookmarkEnd w:id="76"/>
    </w:p>
    <w:p>
      <w:pPr>
        <w:spacing w:line="480" w:lineRule="exact"/>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1</w:t>
      </w:r>
      <w:r>
        <w:rPr>
          <w:rFonts w:ascii="Times New Roman" w:hAnsi="宋体"/>
          <w:color w:val="auto"/>
          <w:sz w:val="24"/>
        </w:rPr>
        <w:t>）生活垃圾</w:t>
      </w:r>
    </w:p>
    <w:p>
      <w:pPr>
        <w:spacing w:line="480" w:lineRule="exact"/>
        <w:ind w:firstLine="480" w:firstLineChars="200"/>
        <w:jc w:val="left"/>
        <w:rPr>
          <w:rFonts w:ascii="Times New Roman" w:hAnsi="Times New Roman"/>
          <w:color w:val="auto"/>
          <w:sz w:val="24"/>
        </w:rPr>
      </w:pPr>
      <w:r>
        <w:rPr>
          <w:rFonts w:ascii="Times New Roman" w:hAnsi="宋体"/>
          <w:color w:val="auto"/>
          <w:sz w:val="24"/>
        </w:rPr>
        <w:t>生活垃圾袋装分类收集，运往指定地点进处置。</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2</w:t>
      </w:r>
      <w:r>
        <w:rPr>
          <w:rFonts w:ascii="Times New Roman" w:hAnsi="宋体"/>
          <w:color w:val="auto"/>
          <w:sz w:val="24"/>
        </w:rPr>
        <w:t>）格栅栅渣</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通过封闭车辆运至咸阳市垃圾填埋场进行处置。</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3</w:t>
      </w:r>
      <w:r>
        <w:rPr>
          <w:rFonts w:ascii="Times New Roman" w:hAnsi="宋体"/>
          <w:color w:val="auto"/>
          <w:sz w:val="24"/>
        </w:rPr>
        <w:t>）污泥</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本工程产生的污泥含水量较大（</w:t>
      </w:r>
      <w:r>
        <w:rPr>
          <w:rFonts w:ascii="Times New Roman" w:hAnsi="Times New Roman"/>
          <w:color w:val="auto"/>
          <w:sz w:val="24"/>
        </w:rPr>
        <w:t>80%</w:t>
      </w:r>
      <w:r>
        <w:rPr>
          <w:rFonts w:ascii="Times New Roman" w:hAnsi="宋体"/>
          <w:color w:val="auto"/>
          <w:sz w:val="24"/>
        </w:rPr>
        <w:t>），不满足《关于加强城市污水处理厂污泥污染防治工作的通知》（环办</w:t>
      </w:r>
      <w:r>
        <w:rPr>
          <w:rFonts w:ascii="Times New Roman" w:hAnsi="Times New Roman"/>
          <w:color w:val="auto"/>
          <w:sz w:val="24"/>
        </w:rPr>
        <w:t>(2010)157</w:t>
      </w:r>
      <w:r>
        <w:rPr>
          <w:rFonts w:ascii="Times New Roman" w:hAnsi="宋体"/>
          <w:color w:val="auto"/>
          <w:sz w:val="24"/>
        </w:rPr>
        <w:t>号）：污水处理厂以贮存（即不处理处置）为目的将污泥运出厂界的，必须将污泥脱水至含水率</w:t>
      </w:r>
      <w:r>
        <w:rPr>
          <w:rFonts w:ascii="Times New Roman" w:hAnsi="Times New Roman"/>
          <w:color w:val="auto"/>
          <w:sz w:val="24"/>
        </w:rPr>
        <w:t>50%</w:t>
      </w:r>
      <w:r>
        <w:rPr>
          <w:rFonts w:ascii="Times New Roman" w:hAnsi="宋体"/>
          <w:color w:val="auto"/>
          <w:sz w:val="24"/>
        </w:rPr>
        <w:t>以下。</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根据中华人民共和国住房和城乡建设部和国家发展和改革委员会联合发布的《城镇污水处理厂污泥处置技术指南》（</w:t>
      </w:r>
      <w:r>
        <w:rPr>
          <w:rFonts w:ascii="Times New Roman" w:hAnsi="Times New Roman"/>
          <w:color w:val="auto"/>
          <w:sz w:val="24"/>
        </w:rPr>
        <w:t>2011</w:t>
      </w:r>
      <w:r>
        <w:rPr>
          <w:rFonts w:ascii="Times New Roman" w:hAnsi="宋体"/>
          <w:color w:val="auto"/>
          <w:sz w:val="24"/>
        </w:rPr>
        <w:t>年</w:t>
      </w:r>
      <w:r>
        <w:rPr>
          <w:rFonts w:ascii="Times New Roman" w:hAnsi="Times New Roman"/>
          <w:color w:val="auto"/>
          <w:sz w:val="24"/>
        </w:rPr>
        <w:t>3</w:t>
      </w:r>
      <w:r>
        <w:rPr>
          <w:rFonts w:ascii="Times New Roman" w:hAnsi="宋体"/>
          <w:color w:val="auto"/>
          <w:sz w:val="24"/>
        </w:rPr>
        <w:t>月），污泥处理处置方式一般有以下几种：污泥土地利用（改良土壤）；污泥焚烧和建材利用；污泥填埋。根据本污水处理厂所处区域特点，无垃圾焚烧厂、建材企业不发达，故本污水处理厂所产生的污泥运送至填埋场卫生填埋进行处理处置。</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污泥处理工艺如下：</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①</w:t>
      </w:r>
      <w:r>
        <w:rPr>
          <w:rFonts w:ascii="Times New Roman" w:hAnsi="Times New Roman"/>
          <w:color w:val="auto"/>
          <w:sz w:val="24"/>
        </w:rPr>
        <w:t xml:space="preserve"> </w:t>
      </w:r>
      <w:r>
        <w:rPr>
          <w:rFonts w:ascii="Times New Roman" w:hAnsi="宋体"/>
          <w:color w:val="auto"/>
          <w:sz w:val="24"/>
        </w:rPr>
        <w:t>投加絮凝剂；污泥在进入机械压滤之前，先进行化学调理，一般投加</w:t>
      </w:r>
      <w:r>
        <w:rPr>
          <w:rFonts w:ascii="Times New Roman" w:hAnsi="Times New Roman"/>
          <w:color w:val="auto"/>
          <w:sz w:val="24"/>
        </w:rPr>
        <w:t>4.5‰</w:t>
      </w:r>
      <w:r>
        <w:rPr>
          <w:rFonts w:ascii="Times New Roman" w:hAnsi="宋体"/>
          <w:color w:val="auto"/>
          <w:sz w:val="24"/>
        </w:rPr>
        <w:t>的絮凝剂即可在污泥浓缩池中实现污泥初步浓缩，进入下一步的机械脱水。</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②</w:t>
      </w:r>
      <w:r>
        <w:rPr>
          <w:rFonts w:ascii="Times New Roman" w:hAnsi="Times New Roman"/>
          <w:color w:val="auto"/>
          <w:sz w:val="24"/>
        </w:rPr>
        <w:t xml:space="preserve"> </w:t>
      </w:r>
      <w:r>
        <w:rPr>
          <w:rFonts w:ascii="Times New Roman" w:hAnsi="宋体"/>
          <w:color w:val="auto"/>
          <w:sz w:val="24"/>
        </w:rPr>
        <w:t>机械脱水：本项目使用板框压滤机进行脱水预处理，经化学调理之后的污泥，利于机械脱水，此过程可将污泥中的含水量降低至</w:t>
      </w:r>
      <w:r>
        <w:rPr>
          <w:rFonts w:ascii="Times New Roman" w:hAnsi="Times New Roman"/>
          <w:color w:val="auto"/>
          <w:sz w:val="24"/>
        </w:rPr>
        <w:t>80%</w:t>
      </w:r>
      <w:r>
        <w:rPr>
          <w:rFonts w:ascii="Times New Roman" w:hAnsi="宋体"/>
          <w:color w:val="auto"/>
          <w:sz w:val="24"/>
        </w:rPr>
        <w:t>以下。</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③</w:t>
      </w:r>
      <w:r>
        <w:rPr>
          <w:rFonts w:ascii="Times New Roman" w:hAnsi="Times New Roman"/>
          <w:color w:val="auto"/>
          <w:sz w:val="24"/>
        </w:rPr>
        <w:t xml:space="preserve"> </w:t>
      </w:r>
      <w:r>
        <w:rPr>
          <w:rFonts w:ascii="Times New Roman" w:hAnsi="宋体"/>
          <w:color w:val="auto"/>
          <w:sz w:val="24"/>
        </w:rPr>
        <w:t>石灰稳定：通过向脱水污泥中投加一定量的生石灰并均匀掺混，生石灰与脱水污泥中的水分发生反应，生成氢氧化钙和碳酸钙并释放出大量的热量，可起到进一步干化脱水、灭菌、抑制腐败、钝化重金属离子（污泥呈碱性，可结合污泥中的部分金属离子，钝化重金属）、改性、颗粒化。</w:t>
      </w:r>
    </w:p>
    <w:p>
      <w:pPr>
        <w:autoSpaceDE w:val="0"/>
        <w:autoSpaceDN w:val="0"/>
        <w:adjustRightInd w:val="0"/>
        <w:spacing w:line="480" w:lineRule="exact"/>
        <w:ind w:firstLine="482" w:firstLineChars="200"/>
        <w:jc w:val="left"/>
        <w:rPr>
          <w:rFonts w:ascii="Times New Roman" w:hAnsi="Times New Roman"/>
          <w:b/>
          <w:bCs/>
          <w:color w:val="auto"/>
          <w:sz w:val="24"/>
        </w:rPr>
      </w:pPr>
      <w:r>
        <w:rPr>
          <w:rFonts w:ascii="Times New Roman" w:hAnsi="宋体"/>
          <w:b/>
          <w:bCs/>
          <w:color w:val="auto"/>
          <w:sz w:val="24"/>
        </w:rPr>
        <w:t>经过上述三个步骤，污泥含水率将低于</w:t>
      </w:r>
      <w:r>
        <w:rPr>
          <w:rFonts w:ascii="Times New Roman" w:hAnsi="Times New Roman"/>
          <w:b/>
          <w:bCs/>
          <w:color w:val="auto"/>
          <w:sz w:val="24"/>
        </w:rPr>
        <w:t>50%</w:t>
      </w:r>
      <w:r>
        <w:rPr>
          <w:rFonts w:ascii="Times New Roman" w:hAnsi="宋体"/>
          <w:b/>
          <w:bCs/>
          <w:color w:val="auto"/>
          <w:sz w:val="24"/>
        </w:rPr>
        <w:t>，处理后在厂区内暂存，清运至垃圾填埋场卫生填埋，污泥处理措施可行。</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为做好污泥的污染防治，评价要求：</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①厂区污泥堆存场地底部应进行人工防渗处理，以铺设粘土或改性土等人工衬里，防止雨水和渗出液的入渗，同时要在场地四周修建截洪沟，防止暴雨地面径流的侵入，以免造成二次污染。</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②污泥临时储存场四周应加强绿化，且应位于当地主导风向的下风向。</w:t>
      </w:r>
    </w:p>
    <w:p>
      <w:pPr>
        <w:autoSpaceDE w:val="0"/>
        <w:autoSpaceDN w:val="0"/>
        <w:adjustRightInd w:val="0"/>
        <w:spacing w:line="480" w:lineRule="exact"/>
        <w:ind w:firstLine="480" w:firstLineChars="200"/>
        <w:jc w:val="left"/>
        <w:rPr>
          <w:rFonts w:ascii="Times New Roman" w:hAnsi="Times New Roman"/>
          <w:color w:val="auto"/>
          <w:sz w:val="24"/>
        </w:rPr>
      </w:pPr>
      <w:r>
        <w:rPr>
          <w:rFonts w:ascii="Times New Roman" w:hAnsi="宋体"/>
          <w:color w:val="auto"/>
          <w:sz w:val="24"/>
        </w:rPr>
        <w:t>③经处理后的污泥应由地方环境保护行政主管部门认可的监测部门检测、经地方环境保护行政主管部门批准后，方可进入垃圾填埋场填埋。</w:t>
      </w:r>
    </w:p>
    <w:p>
      <w:pPr>
        <w:spacing w:line="480" w:lineRule="exact"/>
        <w:ind w:firstLine="480" w:firstLineChars="200"/>
        <w:rPr>
          <w:rFonts w:ascii="Times New Roman" w:hAnsi="Times New Roman"/>
          <w:color w:val="auto"/>
          <w:sz w:val="24"/>
        </w:rPr>
      </w:pPr>
      <w:r>
        <w:rPr>
          <w:rFonts w:ascii="Times New Roman" w:hAnsi="宋体"/>
          <w:color w:val="auto"/>
          <w:sz w:val="24"/>
        </w:rPr>
        <w:t>项目产生的污泥可运送至咸阳市城区垃圾填埋场，进行收集处置。咸阳市城区垃圾填埋场于</w:t>
      </w:r>
      <w:r>
        <w:rPr>
          <w:rFonts w:ascii="Times New Roman" w:hAnsi="Times New Roman"/>
          <w:color w:val="auto"/>
          <w:sz w:val="24"/>
        </w:rPr>
        <w:t>2010</w:t>
      </w:r>
      <w:r>
        <w:rPr>
          <w:rFonts w:ascii="Times New Roman" w:hAnsi="宋体"/>
          <w:color w:val="auto"/>
          <w:sz w:val="24"/>
        </w:rPr>
        <w:t>年投入运行，主要功能为：在垃圾焚烧发电厂建成运营前填埋城市生活垃圾；填埋垃圾焚烧发电厂运营后停电检修期间生活垃圾；填埋垃圾焚烧发电厂焚烧后的残渣以及污水处理厂的污泥，可接受本项目产生的污泥。</w:t>
      </w:r>
    </w:p>
    <w:p>
      <w:pPr>
        <w:spacing w:line="480" w:lineRule="exact"/>
        <w:ind w:firstLine="480" w:firstLineChars="200"/>
        <w:rPr>
          <w:rFonts w:ascii="Times New Roman" w:hAnsi="Times New Roman"/>
          <w:color w:val="auto"/>
          <w:sz w:val="24"/>
        </w:rPr>
      </w:pPr>
      <w:r>
        <w:rPr>
          <w:rFonts w:ascii="Times New Roman" w:hAnsi="宋体"/>
          <w:color w:val="auto"/>
          <w:sz w:val="24"/>
        </w:rPr>
        <w:t>污水处理厂的污泥虽已进行脱水处理，在运输过程中有可能泄漏，并引起臭味散逸，对运输沿线的环境带来一定的影响。因此，脱水污泥应采用专用封闭运输车，按规定时间和行驶路线运输，在运输过程中应注意防渗漏、防散落，运输车辆不宜装载过满，应注意遮盖，防止污泥散落影响道路卫生及周围环境。污泥外运利用过程必须符合环保有关要求，以防止出现二次污染。</w:t>
      </w:r>
    </w:p>
    <w:p>
      <w:pPr>
        <w:spacing w:line="480" w:lineRule="exact"/>
        <w:ind w:firstLine="480" w:firstLineChars="200"/>
        <w:jc w:val="left"/>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4</w:t>
      </w:r>
      <w:r>
        <w:rPr>
          <w:rFonts w:ascii="Times New Roman" w:hAnsi="宋体"/>
          <w:color w:val="auto"/>
          <w:sz w:val="24"/>
        </w:rPr>
        <w:t>）危险废物</w:t>
      </w:r>
    </w:p>
    <w:p>
      <w:pPr>
        <w:spacing w:line="480" w:lineRule="exact"/>
        <w:ind w:firstLine="480" w:firstLineChars="200"/>
        <w:rPr>
          <w:rFonts w:ascii="Times New Roman" w:hAnsi="Times New Roman"/>
          <w:color w:val="auto"/>
          <w:sz w:val="24"/>
        </w:rPr>
      </w:pPr>
      <w:r>
        <w:rPr>
          <w:rFonts w:ascii="Times New Roman" w:hAnsi="宋体"/>
          <w:color w:val="auto"/>
          <w:sz w:val="24"/>
        </w:rPr>
        <w:t>项目还有少量危险废物产生，包括废矿物油</w:t>
      </w:r>
      <w:r>
        <w:rPr>
          <w:rFonts w:ascii="Times New Roman" w:hAnsi="Times New Roman"/>
          <w:color w:val="auto"/>
          <w:sz w:val="24"/>
        </w:rPr>
        <w:t>HW08</w:t>
      </w:r>
      <w:r>
        <w:rPr>
          <w:rFonts w:ascii="Times New Roman" w:hAnsi="宋体"/>
          <w:color w:val="auto"/>
          <w:sz w:val="24"/>
        </w:rPr>
        <w:t>（</w:t>
      </w:r>
      <w:r>
        <w:rPr>
          <w:rFonts w:ascii="Times New Roman" w:hAnsi="Times New Roman"/>
          <w:color w:val="auto"/>
          <w:sz w:val="24"/>
        </w:rPr>
        <w:t>900-249-08</w:t>
      </w:r>
      <w:r>
        <w:rPr>
          <w:rFonts w:ascii="Times New Roman" w:hAnsi="宋体"/>
          <w:color w:val="auto"/>
          <w:sz w:val="24"/>
        </w:rPr>
        <w:t>），废化学试剂</w:t>
      </w:r>
      <w:r>
        <w:rPr>
          <w:rFonts w:ascii="Times New Roman" w:hAnsi="Times New Roman"/>
          <w:color w:val="auto"/>
          <w:sz w:val="24"/>
        </w:rPr>
        <w:t>HW49(900-047-49)</w:t>
      </w:r>
      <w:r>
        <w:rPr>
          <w:rFonts w:ascii="Times New Roman" w:hAnsi="宋体"/>
          <w:color w:val="auto"/>
          <w:sz w:val="24"/>
        </w:rPr>
        <w:t>、直接沾染危废（危化）的废包装物和容器</w:t>
      </w:r>
      <w:r>
        <w:rPr>
          <w:rFonts w:ascii="Times New Roman" w:hAnsi="Times New Roman"/>
          <w:color w:val="auto"/>
          <w:sz w:val="24"/>
        </w:rPr>
        <w:t xml:space="preserve"> HW49(900-041-49)</w:t>
      </w:r>
      <w:r>
        <w:rPr>
          <w:rFonts w:ascii="Times New Roman" w:hAnsi="宋体"/>
          <w:color w:val="auto"/>
          <w:sz w:val="24"/>
        </w:rPr>
        <w:t>。危险废物根据其危废编号相应委托有处理资质的单位处置。</w:t>
      </w:r>
    </w:p>
    <w:p>
      <w:pPr>
        <w:spacing w:line="360" w:lineRule="auto"/>
        <w:ind w:firstLine="480" w:firstLineChars="200"/>
        <w:rPr>
          <w:rFonts w:ascii="Times New Roman" w:hAnsi="Times New Roman"/>
          <w:color w:val="auto"/>
        </w:rPr>
      </w:pPr>
      <w:r>
        <w:rPr>
          <w:rFonts w:ascii="Times New Roman" w:hAnsi="宋体"/>
          <w:color w:val="auto"/>
          <w:sz w:val="24"/>
        </w:rPr>
        <w:t>综上所述，</w:t>
      </w:r>
      <w:r>
        <w:rPr>
          <w:rFonts w:hint="eastAsia" w:ascii="Times New Roman" w:hAnsi="宋体"/>
          <w:color w:val="auto"/>
          <w:sz w:val="24"/>
        </w:rPr>
        <w:t>变更后污染物产生量不发生变化，依照原有环评中的处理措施</w:t>
      </w:r>
      <w:r>
        <w:rPr>
          <w:rFonts w:ascii="Times New Roman" w:hAnsi="宋体"/>
          <w:color w:val="auto"/>
          <w:sz w:val="24"/>
        </w:rPr>
        <w:t>格栅渣、污泥、生活垃圾委托当地环卫部门定期清运处置；危险废物在试运行前需与有资质单位分别签订废物处置协议，委托有处理资质的单位处置，对周围环境影响较小。</w:t>
      </w:r>
    </w:p>
    <w:p>
      <w:pPr>
        <w:pStyle w:val="2"/>
        <w:spacing w:before="120" w:after="120" w:line="240" w:lineRule="auto"/>
        <w:rPr>
          <w:rFonts w:ascii="Times New Roman" w:hAnsi="Times New Roman" w:eastAsia="宋体"/>
          <w:color w:val="auto"/>
          <w:sz w:val="30"/>
          <w:szCs w:val="30"/>
        </w:rPr>
      </w:pPr>
      <w:bookmarkStart w:id="77" w:name="_Toc1164"/>
      <w:bookmarkStart w:id="78" w:name="_Toc17502"/>
      <w:r>
        <w:rPr>
          <w:rFonts w:ascii="Times New Roman" w:hAnsi="Times New Roman" w:eastAsia="宋体"/>
          <w:color w:val="auto"/>
          <w:sz w:val="30"/>
          <w:szCs w:val="30"/>
        </w:rPr>
        <w:t>4.6</w:t>
      </w:r>
      <w:r>
        <w:rPr>
          <w:rFonts w:ascii="Times New Roman" w:hAnsi="宋体" w:eastAsia="宋体"/>
          <w:color w:val="auto"/>
          <w:sz w:val="30"/>
          <w:szCs w:val="30"/>
        </w:rPr>
        <w:t>变更后环境风险分析</w:t>
      </w:r>
      <w:bookmarkEnd w:id="77"/>
      <w:bookmarkEnd w:id="78"/>
    </w:p>
    <w:p>
      <w:pPr>
        <w:spacing w:line="360" w:lineRule="auto"/>
        <w:ind w:firstLine="480"/>
        <w:jc w:val="left"/>
        <w:rPr>
          <w:rFonts w:ascii="Times New Roman" w:hAnsi="Times New Roman"/>
          <w:bCs/>
          <w:color w:val="auto"/>
          <w:spacing w:val="-2"/>
          <w:sz w:val="24"/>
        </w:rPr>
      </w:pPr>
      <w:r>
        <w:rPr>
          <w:rFonts w:hint="eastAsia" w:ascii="Times New Roman" w:hAnsi="宋体"/>
          <w:color w:val="auto"/>
          <w:sz w:val="24"/>
          <w:szCs w:val="22"/>
          <w:lang w:val="en-US" w:eastAsia="zh-CN"/>
        </w:rPr>
        <w:t>项目变更前后</w:t>
      </w:r>
      <w:r>
        <w:rPr>
          <w:rFonts w:ascii="Times New Roman" w:hAnsi="宋体"/>
          <w:color w:val="auto"/>
          <w:sz w:val="24"/>
          <w:szCs w:val="22"/>
        </w:rPr>
        <w:t>经</w:t>
      </w:r>
      <w:r>
        <w:rPr>
          <w:rFonts w:hint="eastAsia" w:ascii="Times New Roman" w:hAnsi="宋体"/>
          <w:color w:val="auto"/>
          <w:sz w:val="24"/>
          <w:szCs w:val="22"/>
          <w:lang w:val="en-US" w:eastAsia="zh-CN"/>
        </w:rPr>
        <w:t>没</w:t>
      </w:r>
      <w:r>
        <w:rPr>
          <w:rFonts w:hint="eastAsia" w:ascii="Times New Roman" w:hAnsi="宋体"/>
          <w:color w:val="auto"/>
          <w:sz w:val="24"/>
          <w:szCs w:val="22"/>
        </w:rPr>
        <w:t>有新增风险因子</w:t>
      </w:r>
      <w:r>
        <w:rPr>
          <w:rFonts w:hint="eastAsia" w:ascii="Times New Roman" w:hAnsi="宋体"/>
          <w:color w:val="auto"/>
          <w:sz w:val="24"/>
          <w:szCs w:val="22"/>
          <w:lang w:eastAsia="zh-CN"/>
        </w:rPr>
        <w:t>，</w:t>
      </w:r>
      <w:r>
        <w:rPr>
          <w:rFonts w:ascii="Times New Roman" w:hAnsi="宋体"/>
          <w:color w:val="auto"/>
          <w:sz w:val="24"/>
          <w:szCs w:val="22"/>
        </w:rPr>
        <w:t>检索《建设项目环境风险评价技术导则》</w:t>
      </w:r>
      <w:r>
        <w:rPr>
          <w:rFonts w:ascii="Times New Roman" w:hAnsi="Times New Roman"/>
          <w:color w:val="auto"/>
          <w:sz w:val="24"/>
          <w:szCs w:val="22"/>
        </w:rPr>
        <w:t>(HJ169-2018)</w:t>
      </w:r>
      <w:r>
        <w:rPr>
          <w:rFonts w:ascii="Times New Roman" w:hAnsi="宋体"/>
          <w:color w:val="auto"/>
          <w:sz w:val="24"/>
          <w:szCs w:val="22"/>
        </w:rPr>
        <w:t>附录</w:t>
      </w:r>
      <w:r>
        <w:rPr>
          <w:rFonts w:ascii="Times New Roman" w:hAnsi="Times New Roman"/>
          <w:color w:val="auto"/>
          <w:sz w:val="24"/>
          <w:szCs w:val="22"/>
        </w:rPr>
        <w:t>B</w:t>
      </w:r>
      <w:r>
        <w:rPr>
          <w:rFonts w:ascii="Times New Roman" w:hAnsi="宋体"/>
          <w:color w:val="auto"/>
          <w:sz w:val="24"/>
          <w:szCs w:val="22"/>
        </w:rPr>
        <w:t>表</w:t>
      </w:r>
      <w:r>
        <w:rPr>
          <w:rFonts w:ascii="Times New Roman" w:hAnsi="Times New Roman"/>
          <w:color w:val="auto"/>
          <w:sz w:val="24"/>
          <w:szCs w:val="22"/>
        </w:rPr>
        <w:t>B.1</w:t>
      </w:r>
      <w:r>
        <w:rPr>
          <w:rFonts w:ascii="Times New Roman" w:hAnsi="宋体"/>
          <w:color w:val="auto"/>
          <w:sz w:val="24"/>
          <w:szCs w:val="22"/>
        </w:rPr>
        <w:t>突发环境事件风险物质及临界量，本项目运营期不涉及危险物质，因此不进行环境风险评价。</w:t>
      </w:r>
    </w:p>
    <w:p>
      <w:pPr>
        <w:pStyle w:val="3"/>
        <w:spacing w:line="360" w:lineRule="auto"/>
        <w:rPr>
          <w:rFonts w:ascii="Times New Roman" w:hAnsi="Times New Roman"/>
          <w:color w:val="auto"/>
          <w:sz w:val="32"/>
          <w:szCs w:val="32"/>
        </w:rPr>
        <w:sectPr>
          <w:pgSz w:w="11906" w:h="16838"/>
          <w:pgMar w:top="1440" w:right="1800" w:bottom="1440" w:left="1800" w:header="851" w:footer="992" w:gutter="0"/>
          <w:pgNumType w:chapStyle="1"/>
          <w:cols w:space="425" w:num="1"/>
          <w:docGrid w:type="lines" w:linePitch="312" w:charSpace="0"/>
        </w:sectPr>
      </w:pPr>
      <w:bookmarkStart w:id="79" w:name="_Toc12775"/>
    </w:p>
    <w:p>
      <w:pPr>
        <w:pStyle w:val="3"/>
        <w:spacing w:line="360" w:lineRule="auto"/>
        <w:rPr>
          <w:rFonts w:ascii="Times New Roman" w:hAnsi="Times New Roman"/>
          <w:color w:val="auto"/>
          <w:sz w:val="24"/>
        </w:rPr>
      </w:pPr>
      <w:bookmarkStart w:id="80" w:name="_Toc28890"/>
      <w:r>
        <w:rPr>
          <w:rFonts w:ascii="Times New Roman" w:hAnsi="Times New Roman"/>
          <w:color w:val="auto"/>
          <w:sz w:val="32"/>
          <w:szCs w:val="32"/>
        </w:rPr>
        <w:t>5</w:t>
      </w:r>
      <w:r>
        <w:rPr>
          <w:rFonts w:ascii="Times New Roman" w:hAnsi="宋体"/>
          <w:color w:val="auto"/>
          <w:sz w:val="32"/>
          <w:szCs w:val="32"/>
        </w:rPr>
        <w:t>总量控制</w:t>
      </w:r>
      <w:bookmarkEnd w:id="79"/>
      <w:bookmarkEnd w:id="80"/>
    </w:p>
    <w:p>
      <w:pPr>
        <w:pStyle w:val="77"/>
        <w:ind w:firstLine="480"/>
        <w:rPr>
          <w:rFonts w:ascii="Times New Roman" w:hAnsi="Times New Roman" w:cs="Times New Roman"/>
          <w:color w:val="auto"/>
        </w:rPr>
      </w:pPr>
      <w:r>
        <w:rPr>
          <w:rFonts w:ascii="Times New Roman" w:hAnsi="Times New Roman" w:cs="Times New Roman"/>
          <w:color w:val="auto"/>
        </w:rPr>
        <w:t>“</w:t>
      </w:r>
      <w:r>
        <w:rPr>
          <w:rFonts w:ascii="Times New Roman" w:hAnsi="宋体" w:cs="Times New Roman"/>
          <w:color w:val="auto"/>
        </w:rPr>
        <w:t>十二五</w:t>
      </w:r>
      <w:r>
        <w:rPr>
          <w:rFonts w:ascii="Times New Roman" w:hAnsi="Times New Roman" w:cs="Times New Roman"/>
          <w:color w:val="auto"/>
        </w:rPr>
        <w:t>”</w:t>
      </w:r>
      <w:r>
        <w:rPr>
          <w:rFonts w:ascii="Times New Roman" w:hAnsi="宋体" w:cs="Times New Roman"/>
          <w:color w:val="auto"/>
        </w:rPr>
        <w:t>期间国家需申请总量控制指标的因子为</w:t>
      </w:r>
      <w:r>
        <w:rPr>
          <w:rFonts w:ascii="Times New Roman" w:hAnsi="Times New Roman" w:cs="Times New Roman"/>
          <w:color w:val="auto"/>
        </w:rPr>
        <w:t>SO</w:t>
      </w:r>
      <w:r>
        <w:rPr>
          <w:rFonts w:ascii="Times New Roman" w:hAnsi="Times New Roman" w:cs="Times New Roman"/>
          <w:color w:val="auto"/>
          <w:vertAlign w:val="subscript"/>
        </w:rPr>
        <w:t>2</w:t>
      </w:r>
      <w:r>
        <w:rPr>
          <w:rFonts w:ascii="Times New Roman" w:hAnsi="宋体" w:cs="Times New Roman"/>
          <w:color w:val="auto"/>
        </w:rPr>
        <w:t>、</w:t>
      </w:r>
      <w:r>
        <w:rPr>
          <w:rFonts w:ascii="Times New Roman" w:hAnsi="Times New Roman" w:cs="Times New Roman"/>
          <w:color w:val="auto"/>
        </w:rPr>
        <w:t>NOx</w:t>
      </w:r>
      <w:r>
        <w:rPr>
          <w:rFonts w:ascii="Times New Roman" w:hAnsi="宋体" w:cs="Times New Roman"/>
          <w:color w:val="auto"/>
        </w:rPr>
        <w:t>、氨氮和氮氧化物，</w:t>
      </w:r>
      <w:r>
        <w:rPr>
          <w:rFonts w:ascii="Times New Roman" w:hAnsi="宋体" w:cs="Times New Roman"/>
          <w:bCs/>
          <w:color w:val="auto"/>
        </w:rPr>
        <w:t>根据</w:t>
      </w:r>
      <w:r>
        <w:rPr>
          <w:rFonts w:ascii="Times New Roman" w:hAnsi="宋体" w:cs="Times New Roman"/>
          <w:color w:val="auto"/>
        </w:rPr>
        <w:t>《国家环境保护</w:t>
      </w:r>
      <w:r>
        <w:rPr>
          <w:rFonts w:ascii="Times New Roman" w:hAnsi="Times New Roman" w:cs="Times New Roman"/>
          <w:color w:val="auto"/>
        </w:rPr>
        <w:t>“</w:t>
      </w:r>
      <w:r>
        <w:rPr>
          <w:rFonts w:ascii="Times New Roman" w:hAnsi="宋体" w:cs="Times New Roman"/>
          <w:color w:val="auto"/>
        </w:rPr>
        <w:t>十三五</w:t>
      </w:r>
      <w:r>
        <w:rPr>
          <w:rFonts w:ascii="Times New Roman" w:hAnsi="Times New Roman" w:cs="Times New Roman"/>
          <w:color w:val="auto"/>
        </w:rPr>
        <w:t>”</w:t>
      </w:r>
      <w:r>
        <w:rPr>
          <w:rFonts w:ascii="Times New Roman" w:hAnsi="宋体" w:cs="Times New Roman"/>
          <w:color w:val="auto"/>
        </w:rPr>
        <w:t>规划基本思路》</w:t>
      </w:r>
      <w:r>
        <w:rPr>
          <w:rFonts w:ascii="Times New Roman" w:hAnsi="宋体" w:cs="Times New Roman"/>
          <w:bCs/>
          <w:color w:val="auto"/>
        </w:rPr>
        <w:t>，我国</w:t>
      </w:r>
      <w:r>
        <w:rPr>
          <w:rFonts w:ascii="Times New Roman" w:hAnsi="Times New Roman" w:cs="Times New Roman"/>
          <w:bCs/>
          <w:color w:val="auto"/>
        </w:rPr>
        <w:t>“</w:t>
      </w:r>
      <w:r>
        <w:rPr>
          <w:rFonts w:ascii="Times New Roman" w:hAnsi="宋体" w:cs="Times New Roman"/>
          <w:bCs/>
          <w:color w:val="auto"/>
        </w:rPr>
        <w:t>十三五</w:t>
      </w:r>
      <w:r>
        <w:rPr>
          <w:rFonts w:ascii="Times New Roman" w:hAnsi="Times New Roman" w:cs="Times New Roman"/>
          <w:bCs/>
          <w:color w:val="auto"/>
        </w:rPr>
        <w:t>”</w:t>
      </w:r>
      <w:r>
        <w:rPr>
          <w:rFonts w:ascii="Times New Roman" w:hAnsi="宋体" w:cs="Times New Roman"/>
          <w:bCs/>
          <w:color w:val="auto"/>
        </w:rPr>
        <w:t>期间继续对二氧化硫、化学需氧量、氨氮、氮氧化物这</w:t>
      </w:r>
      <w:r>
        <w:rPr>
          <w:rFonts w:ascii="Times New Roman" w:hAnsi="Times New Roman" w:cs="Times New Roman"/>
          <w:bCs/>
          <w:color w:val="auto"/>
        </w:rPr>
        <w:t>4</w:t>
      </w:r>
      <w:r>
        <w:rPr>
          <w:rFonts w:ascii="Times New Roman" w:hAnsi="宋体" w:cs="Times New Roman"/>
          <w:bCs/>
          <w:color w:val="auto"/>
        </w:rPr>
        <w:t>种污染物实行排放总量控制</w:t>
      </w:r>
      <w:r>
        <w:rPr>
          <w:rFonts w:ascii="Times New Roman" w:hAnsi="宋体" w:cs="Times New Roman"/>
          <w:color w:val="auto"/>
        </w:rPr>
        <w:t>。</w:t>
      </w:r>
    </w:p>
    <w:p>
      <w:pPr>
        <w:pStyle w:val="77"/>
        <w:ind w:firstLine="480"/>
        <w:rPr>
          <w:rFonts w:ascii="Times New Roman" w:hAnsi="Times New Roman" w:cs="Times New Roman"/>
          <w:color w:val="auto"/>
        </w:rPr>
      </w:pPr>
      <w:r>
        <w:rPr>
          <w:rFonts w:hint="eastAsia" w:ascii="Times New Roman" w:hAnsi="宋体" w:cs="Times New Roman"/>
          <w:color w:val="auto"/>
          <w:lang w:val="en-US" w:eastAsia="zh-CN"/>
        </w:rPr>
        <w:t>本项目变更前后</w:t>
      </w:r>
      <w:r>
        <w:rPr>
          <w:color w:val="auto"/>
        </w:rPr>
        <w:t>总量指标</w:t>
      </w:r>
      <w:r>
        <w:rPr>
          <w:rFonts w:hint="eastAsia"/>
          <w:color w:val="auto"/>
          <w:lang w:val="en-US" w:eastAsia="zh-CN"/>
        </w:rPr>
        <w:t>不发生变化，</w:t>
      </w:r>
      <w:r>
        <w:rPr>
          <w:rFonts w:ascii="Times New Roman" w:hAnsi="宋体" w:cs="Times New Roman"/>
          <w:color w:val="auto"/>
        </w:rPr>
        <w:t>污染物总量控制指标见表</w:t>
      </w:r>
      <w:r>
        <w:rPr>
          <w:rFonts w:ascii="Times New Roman" w:hAnsi="Times New Roman" w:cs="Times New Roman"/>
          <w:color w:val="auto"/>
        </w:rPr>
        <w:t>5.1-1</w:t>
      </w:r>
      <w:r>
        <w:rPr>
          <w:rFonts w:ascii="Times New Roman" w:hAnsi="宋体" w:cs="Times New Roman"/>
          <w:color w:val="auto"/>
        </w:rPr>
        <w:t>。</w:t>
      </w:r>
    </w:p>
    <w:p>
      <w:pPr>
        <w:pStyle w:val="78"/>
        <w:adjustRightInd/>
        <w:snapToGrid/>
        <w:spacing w:line="240" w:lineRule="auto"/>
        <w:rPr>
          <w:rFonts w:ascii="Times New Roman" w:hAnsi="宋体" w:eastAsia="宋体"/>
          <w:b/>
          <w:bCs/>
          <w:color w:val="auto"/>
          <w:sz w:val="21"/>
          <w:szCs w:val="21"/>
        </w:rPr>
      </w:pPr>
      <w:r>
        <w:rPr>
          <w:rFonts w:ascii="Times New Roman" w:hAnsi="宋体" w:eastAsia="宋体"/>
          <w:b/>
          <w:bCs/>
          <w:color w:val="auto"/>
          <w:sz w:val="21"/>
          <w:szCs w:val="21"/>
        </w:rPr>
        <w:t>表5.1-1污染物总量控制指标</w:t>
      </w:r>
    </w:p>
    <w:tbl>
      <w:tblPr>
        <w:tblStyle w:val="35"/>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91"/>
        <w:gridCol w:w="1865"/>
        <w:gridCol w:w="186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15" w:type="dxa"/>
            <w:vAlign w:val="center"/>
          </w:tcPr>
          <w:p>
            <w:pPr>
              <w:jc w:val="center"/>
              <w:rPr>
                <w:rFonts w:ascii="Times New Roman" w:hAnsi="Times New Roman"/>
                <w:color w:val="auto"/>
              </w:rPr>
            </w:pPr>
            <w:r>
              <w:rPr>
                <w:rFonts w:ascii="Times New Roman" w:hAnsi="宋体"/>
                <w:color w:val="auto"/>
              </w:rPr>
              <w:t>项目</w:t>
            </w:r>
          </w:p>
        </w:tc>
        <w:tc>
          <w:tcPr>
            <w:tcW w:w="1691" w:type="dxa"/>
            <w:vAlign w:val="center"/>
          </w:tcPr>
          <w:p>
            <w:pPr>
              <w:jc w:val="center"/>
              <w:rPr>
                <w:rFonts w:ascii="Times New Roman" w:hAnsi="Times New Roman"/>
                <w:color w:val="auto"/>
              </w:rPr>
            </w:pPr>
            <w:r>
              <w:rPr>
                <w:rFonts w:ascii="Times New Roman" w:hAnsi="宋体"/>
                <w:color w:val="auto"/>
              </w:rPr>
              <w:t>处理量</w:t>
            </w:r>
          </w:p>
        </w:tc>
        <w:tc>
          <w:tcPr>
            <w:tcW w:w="1865" w:type="dxa"/>
            <w:vAlign w:val="center"/>
          </w:tcPr>
          <w:p>
            <w:pPr>
              <w:jc w:val="center"/>
              <w:rPr>
                <w:rFonts w:ascii="Times New Roman" w:hAnsi="Times New Roman"/>
                <w:color w:val="auto"/>
              </w:rPr>
            </w:pPr>
            <w:r>
              <w:rPr>
                <w:rFonts w:ascii="Times New Roman" w:hAnsi="宋体"/>
                <w:color w:val="auto"/>
              </w:rPr>
              <w:t>排放量</w:t>
            </w:r>
          </w:p>
        </w:tc>
        <w:tc>
          <w:tcPr>
            <w:tcW w:w="1864" w:type="dxa"/>
            <w:vAlign w:val="center"/>
          </w:tcPr>
          <w:p>
            <w:pPr>
              <w:jc w:val="center"/>
              <w:rPr>
                <w:rFonts w:ascii="Times New Roman" w:hAnsi="Times New Roman"/>
                <w:color w:val="auto"/>
              </w:rPr>
            </w:pPr>
            <w:r>
              <w:rPr>
                <w:rFonts w:ascii="Times New Roman" w:hAnsi="宋体"/>
                <w:color w:val="auto"/>
              </w:rPr>
              <w:t>污染物年排放量（</w:t>
            </w:r>
            <w:r>
              <w:rPr>
                <w:rFonts w:ascii="Times New Roman" w:hAnsi="Times New Roman"/>
                <w:color w:val="auto"/>
              </w:rPr>
              <w:t>t</w:t>
            </w:r>
            <w:r>
              <w:rPr>
                <w:rFonts w:ascii="Times New Roman" w:hAnsi="宋体"/>
                <w:color w:val="auto"/>
              </w:rPr>
              <w:t>）</w:t>
            </w:r>
          </w:p>
        </w:tc>
        <w:tc>
          <w:tcPr>
            <w:tcW w:w="1865" w:type="dxa"/>
          </w:tcPr>
          <w:p>
            <w:pPr>
              <w:jc w:val="center"/>
              <w:rPr>
                <w:rFonts w:ascii="Times New Roman" w:hAnsi="Times New Roman"/>
                <w:color w:val="auto"/>
              </w:rPr>
            </w:pPr>
            <w:r>
              <w:rPr>
                <w:rFonts w:ascii="Times New Roman" w:hAnsi="宋体"/>
                <w:color w:val="auto"/>
              </w:rPr>
              <w:t>建议控制指标（</w:t>
            </w:r>
            <w:r>
              <w:rPr>
                <w:rFonts w:ascii="Times New Roman" w:hAnsi="Times New Roman"/>
                <w:color w:val="auto"/>
              </w:rPr>
              <w:t>0t</w:t>
            </w:r>
            <w:r>
              <w:rPr>
                <w:rFonts w:ascii="Times New Roman"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15" w:type="dxa"/>
            <w:vAlign w:val="center"/>
          </w:tcPr>
          <w:p>
            <w:pPr>
              <w:jc w:val="center"/>
              <w:rPr>
                <w:rFonts w:ascii="Times New Roman" w:hAnsi="Times New Roman"/>
                <w:color w:val="auto"/>
              </w:rPr>
            </w:pPr>
            <w:r>
              <w:rPr>
                <w:rFonts w:ascii="Times New Roman" w:hAnsi="Times New Roman"/>
                <w:color w:val="auto"/>
              </w:rPr>
              <w:t>COD</w:t>
            </w:r>
          </w:p>
        </w:tc>
        <w:tc>
          <w:tcPr>
            <w:tcW w:w="1691" w:type="dxa"/>
            <w:vMerge w:val="restart"/>
            <w:vAlign w:val="center"/>
          </w:tcPr>
          <w:p>
            <w:pPr>
              <w:jc w:val="center"/>
              <w:rPr>
                <w:rFonts w:ascii="Times New Roman" w:hAnsi="Times New Roman"/>
                <w:color w:val="auto"/>
              </w:rPr>
            </w:pPr>
            <w:r>
              <w:rPr>
                <w:rFonts w:ascii="Times New Roman" w:hAnsi="宋体"/>
                <w:color w:val="auto"/>
              </w:rPr>
              <w:t>一期</w:t>
            </w:r>
            <w:r>
              <w:rPr>
                <w:rFonts w:ascii="Times New Roman" w:hAnsi="Times New Roman"/>
                <w:color w:val="auto"/>
              </w:rPr>
              <w:t xml:space="preserve"> 3×10</w:t>
            </w:r>
            <w:r>
              <w:rPr>
                <w:rFonts w:ascii="Times New Roman" w:hAnsi="Times New Roman"/>
                <w:color w:val="auto"/>
                <w:vertAlign w:val="superscript"/>
              </w:rPr>
              <w:t>4</w:t>
            </w:r>
            <w:r>
              <w:rPr>
                <w:rFonts w:ascii="Times New Roman" w:hAnsi="Times New Roman"/>
                <w:color w:val="auto"/>
              </w:rPr>
              <w:t>m</w:t>
            </w:r>
            <w:r>
              <w:rPr>
                <w:rFonts w:ascii="Times New Roman" w:hAnsi="Times New Roman"/>
                <w:color w:val="auto"/>
                <w:vertAlign w:val="superscript"/>
              </w:rPr>
              <w:t>3</w:t>
            </w:r>
            <w:r>
              <w:rPr>
                <w:rFonts w:ascii="Times New Roman" w:hAnsi="Times New Roman"/>
                <w:color w:val="auto"/>
              </w:rPr>
              <w:t>/d</w:t>
            </w:r>
          </w:p>
        </w:tc>
        <w:tc>
          <w:tcPr>
            <w:tcW w:w="1865" w:type="dxa"/>
            <w:vMerge w:val="restart"/>
            <w:vAlign w:val="center"/>
          </w:tcPr>
          <w:p>
            <w:pPr>
              <w:jc w:val="center"/>
              <w:rPr>
                <w:rFonts w:ascii="Times New Roman" w:hAnsi="Times New Roman"/>
                <w:color w:val="auto"/>
              </w:rPr>
            </w:pPr>
            <w:r>
              <w:rPr>
                <w:rFonts w:ascii="Times New Roman" w:hAnsi="宋体"/>
                <w:color w:val="auto"/>
              </w:rPr>
              <w:t>一期</w:t>
            </w:r>
            <w:r>
              <w:rPr>
                <w:rFonts w:ascii="Times New Roman" w:hAnsi="Times New Roman"/>
                <w:color w:val="auto"/>
              </w:rPr>
              <w:t xml:space="preserve"> 0.6×10</w:t>
            </w:r>
            <w:r>
              <w:rPr>
                <w:rFonts w:ascii="Times New Roman" w:hAnsi="Times New Roman"/>
                <w:color w:val="auto"/>
                <w:vertAlign w:val="superscript"/>
              </w:rPr>
              <w:t>4</w:t>
            </w:r>
            <w:r>
              <w:rPr>
                <w:rFonts w:ascii="Times New Roman" w:hAnsi="Times New Roman"/>
                <w:color w:val="auto"/>
              </w:rPr>
              <w:t>m</w:t>
            </w:r>
            <w:r>
              <w:rPr>
                <w:rFonts w:ascii="Times New Roman" w:hAnsi="Times New Roman"/>
                <w:color w:val="auto"/>
                <w:vertAlign w:val="superscript"/>
              </w:rPr>
              <w:t>3</w:t>
            </w:r>
            <w:r>
              <w:rPr>
                <w:rFonts w:ascii="Times New Roman" w:hAnsi="Times New Roman"/>
                <w:color w:val="auto"/>
              </w:rPr>
              <w:t>/d</w:t>
            </w:r>
          </w:p>
        </w:tc>
        <w:tc>
          <w:tcPr>
            <w:tcW w:w="1864" w:type="dxa"/>
            <w:vAlign w:val="center"/>
          </w:tcPr>
          <w:p>
            <w:pPr>
              <w:jc w:val="center"/>
              <w:rPr>
                <w:rFonts w:ascii="Times New Roman" w:hAnsi="Times New Roman"/>
                <w:color w:val="auto"/>
                <w:szCs w:val="21"/>
              </w:rPr>
            </w:pPr>
            <w:r>
              <w:rPr>
                <w:rFonts w:ascii="Times New Roman" w:hAnsi="Times New Roman"/>
                <w:color w:val="auto"/>
                <w:szCs w:val="21"/>
              </w:rPr>
              <w:t>65.7</w:t>
            </w:r>
          </w:p>
        </w:tc>
        <w:tc>
          <w:tcPr>
            <w:tcW w:w="1865" w:type="dxa"/>
            <w:vAlign w:val="center"/>
          </w:tcPr>
          <w:p>
            <w:pPr>
              <w:jc w:val="center"/>
              <w:rPr>
                <w:rFonts w:ascii="Times New Roman" w:hAnsi="Times New Roman"/>
                <w:color w:val="auto"/>
                <w:szCs w:val="21"/>
              </w:rPr>
            </w:pPr>
            <w:r>
              <w:rPr>
                <w:rFonts w:ascii="Times New Roman" w:hAnsi="Times New Roman"/>
                <w:color w:val="auto"/>
                <w:szCs w:val="21"/>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15" w:type="dxa"/>
            <w:vAlign w:val="center"/>
          </w:tcPr>
          <w:p>
            <w:pPr>
              <w:jc w:val="center"/>
              <w:rPr>
                <w:rFonts w:ascii="Times New Roman" w:hAnsi="Times New Roman"/>
                <w:color w:val="auto"/>
              </w:rPr>
            </w:pPr>
            <w:r>
              <w:rPr>
                <w:rFonts w:ascii="Times New Roman" w:hAnsi="Times New Roman"/>
                <w:color w:val="auto"/>
              </w:rPr>
              <w:t>NH</w:t>
            </w:r>
            <w:r>
              <w:rPr>
                <w:rFonts w:ascii="Times New Roman" w:hAnsi="Times New Roman"/>
                <w:color w:val="auto"/>
                <w:vertAlign w:val="subscript"/>
              </w:rPr>
              <w:t>3</w:t>
            </w:r>
            <w:r>
              <w:rPr>
                <w:rFonts w:ascii="Times New Roman" w:hAnsi="Times New Roman"/>
                <w:color w:val="auto"/>
              </w:rPr>
              <w:t>-N</w:t>
            </w:r>
          </w:p>
        </w:tc>
        <w:tc>
          <w:tcPr>
            <w:tcW w:w="1691" w:type="dxa"/>
            <w:vMerge w:val="continue"/>
            <w:vAlign w:val="center"/>
          </w:tcPr>
          <w:p>
            <w:pPr>
              <w:jc w:val="center"/>
              <w:rPr>
                <w:rFonts w:ascii="Times New Roman" w:hAnsi="Times New Roman"/>
                <w:color w:val="auto"/>
              </w:rPr>
            </w:pPr>
          </w:p>
        </w:tc>
        <w:tc>
          <w:tcPr>
            <w:tcW w:w="1865" w:type="dxa"/>
            <w:vMerge w:val="continue"/>
            <w:vAlign w:val="center"/>
          </w:tcPr>
          <w:p>
            <w:pPr>
              <w:jc w:val="center"/>
              <w:rPr>
                <w:rFonts w:ascii="Times New Roman" w:hAnsi="Times New Roman"/>
                <w:color w:val="auto"/>
              </w:rPr>
            </w:pPr>
          </w:p>
        </w:tc>
        <w:tc>
          <w:tcPr>
            <w:tcW w:w="1864" w:type="dxa"/>
            <w:vAlign w:val="center"/>
          </w:tcPr>
          <w:p>
            <w:pPr>
              <w:jc w:val="center"/>
              <w:rPr>
                <w:rFonts w:ascii="Times New Roman" w:hAnsi="Times New Roman"/>
                <w:color w:val="auto"/>
                <w:szCs w:val="21"/>
              </w:rPr>
            </w:pPr>
            <w:r>
              <w:rPr>
                <w:rFonts w:ascii="Times New Roman" w:hAnsi="Times New Roman"/>
                <w:color w:val="auto"/>
                <w:szCs w:val="21"/>
              </w:rPr>
              <w:t>3.285</w:t>
            </w:r>
          </w:p>
        </w:tc>
        <w:tc>
          <w:tcPr>
            <w:tcW w:w="1865" w:type="dxa"/>
            <w:vAlign w:val="center"/>
          </w:tcPr>
          <w:p>
            <w:pPr>
              <w:jc w:val="center"/>
              <w:rPr>
                <w:rFonts w:ascii="Times New Roman" w:hAnsi="Times New Roman"/>
                <w:color w:val="auto"/>
                <w:szCs w:val="21"/>
              </w:rPr>
            </w:pPr>
            <w:r>
              <w:rPr>
                <w:rFonts w:ascii="Times New Roman" w:hAnsi="Times New Roman"/>
                <w:color w:val="auto"/>
                <w:szCs w:val="21"/>
              </w:rP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15" w:type="dxa"/>
            <w:vAlign w:val="center"/>
          </w:tcPr>
          <w:p>
            <w:pPr>
              <w:jc w:val="center"/>
              <w:rPr>
                <w:rFonts w:ascii="Times New Roman" w:hAnsi="Times New Roman"/>
                <w:color w:val="auto"/>
              </w:rPr>
            </w:pPr>
            <w:r>
              <w:rPr>
                <w:rFonts w:ascii="Times New Roman" w:hAnsi="Times New Roman"/>
                <w:color w:val="auto"/>
              </w:rPr>
              <w:t>COD</w:t>
            </w:r>
          </w:p>
        </w:tc>
        <w:tc>
          <w:tcPr>
            <w:tcW w:w="1691" w:type="dxa"/>
            <w:vMerge w:val="restart"/>
            <w:vAlign w:val="center"/>
          </w:tcPr>
          <w:p>
            <w:pPr>
              <w:jc w:val="center"/>
              <w:rPr>
                <w:rFonts w:ascii="Times New Roman" w:hAnsi="Times New Roman"/>
                <w:color w:val="auto"/>
              </w:rPr>
            </w:pPr>
            <w:r>
              <w:rPr>
                <w:rFonts w:ascii="Times New Roman" w:hAnsi="宋体"/>
                <w:color w:val="auto"/>
              </w:rPr>
              <w:t>二期</w:t>
            </w:r>
            <w:r>
              <w:rPr>
                <w:rFonts w:ascii="Times New Roman" w:hAnsi="Times New Roman"/>
                <w:color w:val="auto"/>
              </w:rPr>
              <w:t xml:space="preserve"> 6×10</w:t>
            </w:r>
            <w:r>
              <w:rPr>
                <w:rFonts w:ascii="Times New Roman" w:hAnsi="Times New Roman"/>
                <w:color w:val="auto"/>
                <w:vertAlign w:val="superscript"/>
              </w:rPr>
              <w:t>4</w:t>
            </w:r>
            <w:r>
              <w:rPr>
                <w:rFonts w:ascii="Times New Roman" w:hAnsi="Times New Roman"/>
                <w:color w:val="auto"/>
              </w:rPr>
              <w:t>m</w:t>
            </w:r>
            <w:r>
              <w:rPr>
                <w:rFonts w:ascii="Times New Roman" w:hAnsi="Times New Roman"/>
                <w:color w:val="auto"/>
                <w:vertAlign w:val="superscript"/>
              </w:rPr>
              <w:t>3</w:t>
            </w:r>
            <w:r>
              <w:rPr>
                <w:rFonts w:ascii="Times New Roman" w:hAnsi="Times New Roman"/>
                <w:color w:val="auto"/>
              </w:rPr>
              <w:t>/d</w:t>
            </w:r>
          </w:p>
        </w:tc>
        <w:tc>
          <w:tcPr>
            <w:tcW w:w="1865" w:type="dxa"/>
            <w:vMerge w:val="restart"/>
            <w:vAlign w:val="center"/>
          </w:tcPr>
          <w:p>
            <w:pPr>
              <w:jc w:val="center"/>
              <w:rPr>
                <w:rFonts w:ascii="Times New Roman" w:hAnsi="Times New Roman"/>
                <w:color w:val="auto"/>
              </w:rPr>
            </w:pPr>
            <w:r>
              <w:rPr>
                <w:rFonts w:ascii="Times New Roman" w:hAnsi="宋体"/>
                <w:color w:val="auto"/>
              </w:rPr>
              <w:t>二期</w:t>
            </w:r>
            <w:r>
              <w:rPr>
                <w:rFonts w:ascii="Times New Roman" w:hAnsi="Times New Roman"/>
                <w:color w:val="auto"/>
              </w:rPr>
              <w:t xml:space="preserve"> 1.2×10</w:t>
            </w:r>
            <w:r>
              <w:rPr>
                <w:rFonts w:ascii="Times New Roman" w:hAnsi="Times New Roman"/>
                <w:color w:val="auto"/>
                <w:vertAlign w:val="superscript"/>
              </w:rPr>
              <w:t>4</w:t>
            </w:r>
            <w:r>
              <w:rPr>
                <w:rFonts w:ascii="Times New Roman" w:hAnsi="Times New Roman"/>
                <w:color w:val="auto"/>
              </w:rPr>
              <w:t>m</w:t>
            </w:r>
            <w:r>
              <w:rPr>
                <w:rFonts w:ascii="Times New Roman" w:hAnsi="Times New Roman"/>
                <w:color w:val="auto"/>
                <w:vertAlign w:val="superscript"/>
              </w:rPr>
              <w:t>3</w:t>
            </w:r>
            <w:r>
              <w:rPr>
                <w:rFonts w:ascii="Times New Roman" w:hAnsi="Times New Roman"/>
                <w:color w:val="auto"/>
              </w:rPr>
              <w:t>/d</w:t>
            </w:r>
          </w:p>
        </w:tc>
        <w:tc>
          <w:tcPr>
            <w:tcW w:w="1864" w:type="dxa"/>
            <w:vAlign w:val="center"/>
          </w:tcPr>
          <w:p>
            <w:pPr>
              <w:jc w:val="center"/>
              <w:rPr>
                <w:rFonts w:ascii="Times New Roman" w:hAnsi="Times New Roman"/>
                <w:color w:val="auto"/>
                <w:szCs w:val="21"/>
              </w:rPr>
            </w:pPr>
            <w:r>
              <w:rPr>
                <w:rFonts w:ascii="Times New Roman" w:hAnsi="Times New Roman"/>
                <w:color w:val="auto"/>
                <w:szCs w:val="21"/>
              </w:rPr>
              <w:t>131.4</w:t>
            </w:r>
          </w:p>
        </w:tc>
        <w:tc>
          <w:tcPr>
            <w:tcW w:w="1865" w:type="dxa"/>
            <w:vAlign w:val="center"/>
          </w:tcPr>
          <w:p>
            <w:pPr>
              <w:jc w:val="center"/>
              <w:rPr>
                <w:rFonts w:ascii="Times New Roman" w:hAnsi="Times New Roman"/>
                <w:color w:val="auto"/>
                <w:szCs w:val="21"/>
              </w:rPr>
            </w:pPr>
            <w:r>
              <w:rPr>
                <w:rFonts w:ascii="Times New Roman" w:hAnsi="Times New Roman"/>
                <w:color w:val="auto"/>
                <w:szCs w:val="21"/>
              </w:rPr>
              <w:t>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15" w:type="dxa"/>
            <w:vAlign w:val="center"/>
          </w:tcPr>
          <w:p>
            <w:pPr>
              <w:jc w:val="center"/>
              <w:rPr>
                <w:rFonts w:ascii="Times New Roman" w:hAnsi="Times New Roman"/>
                <w:color w:val="auto"/>
              </w:rPr>
            </w:pPr>
            <w:r>
              <w:rPr>
                <w:rFonts w:ascii="Times New Roman" w:hAnsi="Times New Roman"/>
                <w:color w:val="auto"/>
              </w:rPr>
              <w:t>NH</w:t>
            </w:r>
            <w:r>
              <w:rPr>
                <w:rFonts w:ascii="Times New Roman" w:hAnsi="Times New Roman"/>
                <w:color w:val="auto"/>
                <w:vertAlign w:val="subscript"/>
              </w:rPr>
              <w:t>3</w:t>
            </w:r>
            <w:r>
              <w:rPr>
                <w:rFonts w:ascii="Times New Roman" w:hAnsi="Times New Roman"/>
                <w:color w:val="auto"/>
              </w:rPr>
              <w:t>-N</w:t>
            </w:r>
          </w:p>
        </w:tc>
        <w:tc>
          <w:tcPr>
            <w:tcW w:w="1691" w:type="dxa"/>
            <w:vMerge w:val="continue"/>
            <w:vAlign w:val="center"/>
          </w:tcPr>
          <w:p>
            <w:pPr>
              <w:jc w:val="center"/>
              <w:rPr>
                <w:rFonts w:ascii="Times New Roman" w:hAnsi="Times New Roman"/>
                <w:color w:val="auto"/>
              </w:rPr>
            </w:pPr>
          </w:p>
        </w:tc>
        <w:tc>
          <w:tcPr>
            <w:tcW w:w="1865" w:type="dxa"/>
            <w:vMerge w:val="continue"/>
            <w:vAlign w:val="center"/>
          </w:tcPr>
          <w:p>
            <w:pPr>
              <w:jc w:val="center"/>
              <w:rPr>
                <w:rFonts w:ascii="Times New Roman" w:hAnsi="Times New Roman"/>
                <w:color w:val="auto"/>
              </w:rPr>
            </w:pPr>
          </w:p>
        </w:tc>
        <w:tc>
          <w:tcPr>
            <w:tcW w:w="1864" w:type="dxa"/>
            <w:vAlign w:val="center"/>
          </w:tcPr>
          <w:p>
            <w:pPr>
              <w:jc w:val="center"/>
              <w:rPr>
                <w:rFonts w:ascii="Times New Roman" w:hAnsi="Times New Roman"/>
                <w:color w:val="auto"/>
                <w:szCs w:val="21"/>
              </w:rPr>
            </w:pPr>
            <w:r>
              <w:rPr>
                <w:rFonts w:ascii="Times New Roman" w:hAnsi="Times New Roman"/>
                <w:color w:val="auto"/>
                <w:szCs w:val="21"/>
              </w:rPr>
              <w:t>6.57</w:t>
            </w:r>
          </w:p>
        </w:tc>
        <w:tc>
          <w:tcPr>
            <w:tcW w:w="1865" w:type="dxa"/>
            <w:vAlign w:val="center"/>
          </w:tcPr>
          <w:p>
            <w:pPr>
              <w:jc w:val="center"/>
              <w:rPr>
                <w:rFonts w:ascii="Times New Roman" w:hAnsi="Times New Roman"/>
                <w:color w:val="auto"/>
                <w:szCs w:val="21"/>
              </w:rPr>
            </w:pPr>
            <w:r>
              <w:rPr>
                <w:rFonts w:ascii="Times New Roman" w:hAnsi="Times New Roman"/>
                <w:color w:val="auto"/>
                <w:szCs w:val="21"/>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15" w:type="dxa"/>
            <w:vAlign w:val="center"/>
          </w:tcPr>
          <w:p>
            <w:pPr>
              <w:jc w:val="center"/>
              <w:rPr>
                <w:rFonts w:ascii="Times New Roman" w:hAnsi="Times New Roman"/>
                <w:color w:val="auto"/>
              </w:rPr>
            </w:pPr>
            <w:r>
              <w:rPr>
                <w:rFonts w:ascii="Times New Roman" w:hAnsi="Times New Roman"/>
                <w:color w:val="auto"/>
              </w:rPr>
              <w:t>COD</w:t>
            </w:r>
          </w:p>
        </w:tc>
        <w:tc>
          <w:tcPr>
            <w:tcW w:w="1691" w:type="dxa"/>
            <w:vMerge w:val="restart"/>
            <w:vAlign w:val="center"/>
          </w:tcPr>
          <w:p>
            <w:pPr>
              <w:jc w:val="center"/>
              <w:rPr>
                <w:rFonts w:ascii="Times New Roman" w:hAnsi="Times New Roman"/>
                <w:color w:val="auto"/>
              </w:rPr>
            </w:pPr>
            <w:r>
              <w:rPr>
                <w:rFonts w:ascii="Times New Roman" w:hAnsi="宋体"/>
                <w:color w:val="auto"/>
              </w:rPr>
              <w:t>三期</w:t>
            </w:r>
            <w:r>
              <w:rPr>
                <w:rFonts w:ascii="Times New Roman" w:hAnsi="Times New Roman"/>
                <w:color w:val="auto"/>
              </w:rPr>
              <w:t xml:space="preserve"> 9×10</w:t>
            </w:r>
            <w:r>
              <w:rPr>
                <w:rFonts w:ascii="Times New Roman" w:hAnsi="Times New Roman"/>
                <w:color w:val="auto"/>
                <w:vertAlign w:val="superscript"/>
              </w:rPr>
              <w:t>4</w:t>
            </w:r>
            <w:r>
              <w:rPr>
                <w:rFonts w:ascii="Times New Roman" w:hAnsi="Times New Roman"/>
                <w:color w:val="auto"/>
              </w:rPr>
              <w:t>m</w:t>
            </w:r>
            <w:r>
              <w:rPr>
                <w:rFonts w:ascii="Times New Roman" w:hAnsi="Times New Roman"/>
                <w:color w:val="auto"/>
                <w:vertAlign w:val="superscript"/>
              </w:rPr>
              <w:t>3</w:t>
            </w:r>
            <w:r>
              <w:rPr>
                <w:rFonts w:ascii="Times New Roman" w:hAnsi="Times New Roman"/>
                <w:color w:val="auto"/>
              </w:rPr>
              <w:t>/d</w:t>
            </w:r>
          </w:p>
        </w:tc>
        <w:tc>
          <w:tcPr>
            <w:tcW w:w="1865" w:type="dxa"/>
            <w:vMerge w:val="restart"/>
            <w:vAlign w:val="center"/>
          </w:tcPr>
          <w:p>
            <w:pPr>
              <w:jc w:val="center"/>
              <w:rPr>
                <w:rFonts w:ascii="Times New Roman" w:hAnsi="Times New Roman"/>
                <w:color w:val="auto"/>
              </w:rPr>
            </w:pPr>
            <w:r>
              <w:rPr>
                <w:rFonts w:ascii="Times New Roman" w:hAnsi="宋体"/>
                <w:color w:val="auto"/>
              </w:rPr>
              <w:t>三期</w:t>
            </w:r>
            <w:r>
              <w:rPr>
                <w:rFonts w:ascii="Times New Roman" w:hAnsi="Times New Roman"/>
                <w:color w:val="auto"/>
              </w:rPr>
              <w:t xml:space="preserve"> 1.8×10</w:t>
            </w:r>
            <w:r>
              <w:rPr>
                <w:rFonts w:ascii="Times New Roman" w:hAnsi="Times New Roman"/>
                <w:color w:val="auto"/>
                <w:vertAlign w:val="superscript"/>
              </w:rPr>
              <w:t>4</w:t>
            </w:r>
            <w:r>
              <w:rPr>
                <w:rFonts w:ascii="Times New Roman" w:hAnsi="Times New Roman"/>
                <w:color w:val="auto"/>
              </w:rPr>
              <w:t>m</w:t>
            </w:r>
            <w:r>
              <w:rPr>
                <w:rFonts w:ascii="Times New Roman" w:hAnsi="Times New Roman"/>
                <w:color w:val="auto"/>
                <w:vertAlign w:val="superscript"/>
              </w:rPr>
              <w:t>3</w:t>
            </w:r>
            <w:r>
              <w:rPr>
                <w:rFonts w:ascii="Times New Roman" w:hAnsi="Times New Roman"/>
                <w:color w:val="auto"/>
              </w:rPr>
              <w:t>/d</w:t>
            </w:r>
          </w:p>
        </w:tc>
        <w:tc>
          <w:tcPr>
            <w:tcW w:w="1864" w:type="dxa"/>
            <w:vAlign w:val="center"/>
          </w:tcPr>
          <w:p>
            <w:pPr>
              <w:jc w:val="center"/>
              <w:rPr>
                <w:rFonts w:ascii="Times New Roman" w:hAnsi="Times New Roman"/>
                <w:color w:val="auto"/>
                <w:szCs w:val="21"/>
              </w:rPr>
            </w:pPr>
            <w:r>
              <w:rPr>
                <w:rFonts w:ascii="Times New Roman" w:hAnsi="Times New Roman"/>
                <w:color w:val="auto"/>
                <w:szCs w:val="21"/>
              </w:rPr>
              <w:t>197.1</w:t>
            </w:r>
          </w:p>
        </w:tc>
        <w:tc>
          <w:tcPr>
            <w:tcW w:w="1865" w:type="dxa"/>
            <w:vAlign w:val="center"/>
          </w:tcPr>
          <w:p>
            <w:pPr>
              <w:jc w:val="center"/>
              <w:rPr>
                <w:rFonts w:ascii="Times New Roman" w:hAnsi="Times New Roman"/>
                <w:color w:val="auto"/>
                <w:szCs w:val="21"/>
              </w:rPr>
            </w:pPr>
            <w:r>
              <w:rPr>
                <w:rFonts w:ascii="Times New Roman" w:hAnsi="Times New Roman"/>
                <w:color w:val="auto"/>
                <w:szCs w:val="21"/>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15" w:type="dxa"/>
            <w:vAlign w:val="center"/>
          </w:tcPr>
          <w:p>
            <w:pPr>
              <w:jc w:val="center"/>
              <w:rPr>
                <w:rFonts w:ascii="Times New Roman" w:hAnsi="Times New Roman"/>
                <w:color w:val="auto"/>
              </w:rPr>
            </w:pPr>
            <w:r>
              <w:rPr>
                <w:rFonts w:ascii="Times New Roman" w:hAnsi="Times New Roman"/>
                <w:color w:val="auto"/>
              </w:rPr>
              <w:t>NH</w:t>
            </w:r>
            <w:r>
              <w:rPr>
                <w:rFonts w:ascii="Times New Roman" w:hAnsi="Times New Roman"/>
                <w:color w:val="auto"/>
                <w:vertAlign w:val="subscript"/>
              </w:rPr>
              <w:t>3</w:t>
            </w:r>
            <w:r>
              <w:rPr>
                <w:rFonts w:ascii="Times New Roman" w:hAnsi="Times New Roman"/>
                <w:color w:val="auto"/>
              </w:rPr>
              <w:t>-N</w:t>
            </w:r>
          </w:p>
        </w:tc>
        <w:tc>
          <w:tcPr>
            <w:tcW w:w="1691" w:type="dxa"/>
            <w:vMerge w:val="continue"/>
            <w:vAlign w:val="center"/>
          </w:tcPr>
          <w:p>
            <w:pPr>
              <w:jc w:val="center"/>
              <w:rPr>
                <w:rFonts w:ascii="Times New Roman" w:hAnsi="Times New Roman"/>
                <w:color w:val="auto"/>
              </w:rPr>
            </w:pPr>
          </w:p>
        </w:tc>
        <w:tc>
          <w:tcPr>
            <w:tcW w:w="1865" w:type="dxa"/>
            <w:vMerge w:val="continue"/>
            <w:vAlign w:val="center"/>
          </w:tcPr>
          <w:p>
            <w:pPr>
              <w:jc w:val="center"/>
              <w:rPr>
                <w:rFonts w:ascii="Times New Roman" w:hAnsi="Times New Roman"/>
                <w:color w:val="auto"/>
              </w:rPr>
            </w:pPr>
          </w:p>
        </w:tc>
        <w:tc>
          <w:tcPr>
            <w:tcW w:w="1864" w:type="dxa"/>
            <w:vAlign w:val="center"/>
          </w:tcPr>
          <w:p>
            <w:pPr>
              <w:jc w:val="center"/>
              <w:rPr>
                <w:rFonts w:ascii="Times New Roman" w:hAnsi="Times New Roman"/>
                <w:color w:val="auto"/>
                <w:szCs w:val="21"/>
              </w:rPr>
            </w:pPr>
            <w:r>
              <w:rPr>
                <w:rFonts w:ascii="Times New Roman" w:hAnsi="Times New Roman"/>
                <w:color w:val="auto"/>
                <w:szCs w:val="21"/>
              </w:rPr>
              <w:t>9.855</w:t>
            </w:r>
          </w:p>
        </w:tc>
        <w:tc>
          <w:tcPr>
            <w:tcW w:w="1865" w:type="dxa"/>
            <w:vAlign w:val="center"/>
          </w:tcPr>
          <w:p>
            <w:pPr>
              <w:jc w:val="center"/>
              <w:rPr>
                <w:rFonts w:ascii="Times New Roman" w:hAnsi="Times New Roman"/>
                <w:color w:val="auto"/>
                <w:szCs w:val="21"/>
              </w:rPr>
            </w:pPr>
            <w:r>
              <w:rPr>
                <w:rFonts w:ascii="Times New Roman" w:hAnsi="Times New Roman"/>
                <w:color w:val="auto"/>
                <w:szCs w:val="21"/>
              </w:rPr>
              <w:t>9.855</w:t>
            </w:r>
          </w:p>
        </w:tc>
      </w:tr>
    </w:tbl>
    <w:p>
      <w:pPr>
        <w:spacing w:line="360" w:lineRule="auto"/>
        <w:ind w:firstLine="480"/>
        <w:rPr>
          <w:rFonts w:ascii="Times New Roman" w:hAnsi="Times New Roman"/>
          <w:color w:val="auto"/>
          <w:sz w:val="24"/>
        </w:rPr>
      </w:pPr>
    </w:p>
    <w:p>
      <w:pPr>
        <w:pStyle w:val="3"/>
        <w:spacing w:line="360" w:lineRule="auto"/>
        <w:rPr>
          <w:rFonts w:ascii="Times New Roman" w:hAnsi="Times New Roman"/>
          <w:color w:val="auto"/>
          <w:sz w:val="32"/>
          <w:szCs w:val="32"/>
        </w:rPr>
      </w:pPr>
      <w:r>
        <w:rPr>
          <w:rFonts w:ascii="Times New Roman" w:hAnsi="Times New Roman"/>
          <w:color w:val="auto"/>
          <w:sz w:val="32"/>
          <w:szCs w:val="32"/>
        </w:rPr>
        <w:br w:type="page"/>
      </w:r>
      <w:bookmarkStart w:id="81" w:name="_Toc17262"/>
      <w:r>
        <w:rPr>
          <w:rFonts w:ascii="Times New Roman" w:hAnsi="Times New Roman"/>
          <w:color w:val="auto"/>
          <w:sz w:val="32"/>
          <w:szCs w:val="32"/>
        </w:rPr>
        <w:t>6</w:t>
      </w:r>
      <w:r>
        <w:rPr>
          <w:rFonts w:ascii="Times New Roman" w:hAnsi="宋体"/>
          <w:color w:val="auto"/>
          <w:sz w:val="32"/>
          <w:szCs w:val="32"/>
        </w:rPr>
        <w:t>环保投资及验收</w:t>
      </w:r>
      <w:bookmarkEnd w:id="81"/>
    </w:p>
    <w:p>
      <w:pPr>
        <w:pStyle w:val="2"/>
        <w:spacing w:before="120" w:after="120" w:line="240" w:lineRule="auto"/>
        <w:rPr>
          <w:rFonts w:ascii="Times New Roman" w:hAnsi="Times New Roman" w:eastAsia="宋体"/>
          <w:color w:val="auto"/>
          <w:sz w:val="30"/>
          <w:szCs w:val="30"/>
        </w:rPr>
      </w:pPr>
      <w:bookmarkStart w:id="82" w:name="_Toc26025"/>
      <w:r>
        <w:rPr>
          <w:rFonts w:ascii="Times New Roman" w:hAnsi="Times New Roman" w:eastAsia="宋体"/>
          <w:color w:val="auto"/>
          <w:sz w:val="30"/>
          <w:szCs w:val="30"/>
        </w:rPr>
        <w:t>6.1</w:t>
      </w:r>
      <w:r>
        <w:rPr>
          <w:rFonts w:ascii="Times New Roman" w:hAnsi="宋体" w:eastAsia="宋体"/>
          <w:color w:val="auto"/>
          <w:sz w:val="30"/>
          <w:szCs w:val="30"/>
        </w:rPr>
        <w:t>环保投资</w:t>
      </w:r>
      <w:bookmarkEnd w:id="82"/>
    </w:p>
    <w:p>
      <w:pPr>
        <w:spacing w:line="480" w:lineRule="exact"/>
        <w:ind w:firstLine="480" w:firstLineChars="200"/>
        <w:rPr>
          <w:rFonts w:ascii="Times New Roman" w:hAnsi="Times New Roman"/>
          <w:color w:val="auto"/>
          <w:sz w:val="24"/>
        </w:rPr>
      </w:pPr>
      <w:r>
        <w:rPr>
          <w:rFonts w:ascii="Times New Roman" w:hAnsi="宋体"/>
          <w:color w:val="auto"/>
          <w:sz w:val="24"/>
        </w:rPr>
        <w:t>目前项目正在施工阶段，预计环保投资费用变更前后不发生变化。项目属于环保项目，工程投资全部为环保投资，但在施工和运行过程中又对环境存在一定的影响，为消除或降低这些影响需要环保投入。项目总投资</w:t>
      </w:r>
      <w:r>
        <w:rPr>
          <w:rFonts w:ascii="Times New Roman" w:hAnsi="Times New Roman"/>
          <w:color w:val="auto"/>
          <w:sz w:val="24"/>
        </w:rPr>
        <w:t xml:space="preserve">26500 </w:t>
      </w:r>
      <w:r>
        <w:rPr>
          <w:rFonts w:ascii="Times New Roman" w:hAnsi="宋体"/>
          <w:color w:val="auto"/>
          <w:sz w:val="24"/>
        </w:rPr>
        <w:t>万元，用于治理二次污染，包括施工期污染防治及监测、环保设施建设和运行有关环保费用等</w:t>
      </w:r>
      <w:r>
        <w:rPr>
          <w:rFonts w:ascii="Times New Roman" w:hAnsi="Times New Roman"/>
          <w:color w:val="auto"/>
          <w:sz w:val="24"/>
        </w:rPr>
        <w:t xml:space="preserve"> 524.6</w:t>
      </w:r>
      <w:r>
        <w:rPr>
          <w:rFonts w:ascii="Times New Roman" w:hAnsi="宋体"/>
          <w:color w:val="auto"/>
          <w:sz w:val="24"/>
        </w:rPr>
        <w:t>万元，占总投资的</w:t>
      </w:r>
      <w:r>
        <w:rPr>
          <w:rFonts w:ascii="Times New Roman" w:hAnsi="Times New Roman"/>
          <w:color w:val="auto"/>
          <w:sz w:val="24"/>
        </w:rPr>
        <w:t>1.98%</w:t>
      </w:r>
      <w:r>
        <w:rPr>
          <w:rFonts w:ascii="Times New Roman" w:hAnsi="宋体"/>
          <w:color w:val="auto"/>
          <w:sz w:val="24"/>
        </w:rPr>
        <w:t>。</w:t>
      </w:r>
    </w:p>
    <w:p>
      <w:pPr>
        <w:pStyle w:val="78"/>
        <w:adjustRightInd/>
        <w:snapToGrid/>
        <w:spacing w:line="240" w:lineRule="auto"/>
        <w:rPr>
          <w:rFonts w:ascii="Times New Roman" w:hAnsi="宋体" w:eastAsia="宋体"/>
          <w:b/>
          <w:bCs/>
          <w:color w:val="auto"/>
          <w:sz w:val="21"/>
          <w:szCs w:val="21"/>
        </w:rPr>
      </w:pPr>
      <w:r>
        <w:rPr>
          <w:rFonts w:ascii="Times New Roman" w:hAnsi="宋体" w:eastAsia="宋体"/>
          <w:b/>
          <w:bCs/>
          <w:color w:val="auto"/>
          <w:sz w:val="21"/>
          <w:szCs w:val="21"/>
        </w:rPr>
        <w:t>表6.1-1环保投资一览表</w:t>
      </w:r>
    </w:p>
    <w:tbl>
      <w:tblPr>
        <w:tblStyle w:val="35"/>
        <w:tblW w:w="8504"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57"/>
        <w:gridCol w:w="1572"/>
        <w:gridCol w:w="2816"/>
        <w:gridCol w:w="1173"/>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jc w:val="center"/>
              <w:rPr>
                <w:rFonts w:ascii="Times New Roman" w:hAnsi="Times New Roman"/>
                <w:color w:val="auto"/>
                <w:szCs w:val="21"/>
              </w:rPr>
            </w:pPr>
            <w:r>
              <w:rPr>
                <w:rFonts w:ascii="Times New Roman" w:hAnsi="宋体"/>
                <w:color w:val="auto"/>
                <w:szCs w:val="21"/>
              </w:rPr>
              <w:t>实施阶段</w:t>
            </w:r>
          </w:p>
        </w:tc>
        <w:tc>
          <w:tcPr>
            <w:tcW w:w="1257" w:type="dxa"/>
          </w:tcPr>
          <w:p>
            <w:pPr>
              <w:jc w:val="center"/>
              <w:rPr>
                <w:rFonts w:ascii="Times New Roman" w:hAnsi="Times New Roman"/>
                <w:color w:val="auto"/>
                <w:szCs w:val="21"/>
              </w:rPr>
            </w:pPr>
            <w:r>
              <w:rPr>
                <w:rFonts w:ascii="Times New Roman" w:hAnsi="宋体"/>
                <w:color w:val="auto"/>
                <w:szCs w:val="21"/>
              </w:rPr>
              <w:t>类别</w:t>
            </w:r>
          </w:p>
        </w:tc>
        <w:tc>
          <w:tcPr>
            <w:tcW w:w="1572" w:type="dxa"/>
          </w:tcPr>
          <w:p>
            <w:pPr>
              <w:jc w:val="center"/>
              <w:rPr>
                <w:rFonts w:ascii="Times New Roman" w:hAnsi="Times New Roman"/>
                <w:color w:val="auto"/>
                <w:szCs w:val="21"/>
              </w:rPr>
            </w:pPr>
            <w:r>
              <w:rPr>
                <w:rFonts w:ascii="Times New Roman" w:hAnsi="宋体"/>
                <w:color w:val="auto"/>
                <w:szCs w:val="21"/>
              </w:rPr>
              <w:t>污染源</w:t>
            </w:r>
          </w:p>
        </w:tc>
        <w:tc>
          <w:tcPr>
            <w:tcW w:w="2816" w:type="dxa"/>
          </w:tcPr>
          <w:p>
            <w:pPr>
              <w:jc w:val="center"/>
              <w:rPr>
                <w:rFonts w:ascii="Times New Roman" w:hAnsi="Times New Roman"/>
                <w:color w:val="auto"/>
                <w:szCs w:val="21"/>
              </w:rPr>
            </w:pPr>
            <w:r>
              <w:rPr>
                <w:rFonts w:ascii="Times New Roman" w:hAnsi="宋体"/>
                <w:color w:val="auto"/>
                <w:szCs w:val="21"/>
              </w:rPr>
              <w:t>环保工程设施</w:t>
            </w:r>
          </w:p>
        </w:tc>
        <w:tc>
          <w:tcPr>
            <w:tcW w:w="1173" w:type="dxa"/>
          </w:tcPr>
          <w:p>
            <w:pPr>
              <w:jc w:val="center"/>
              <w:rPr>
                <w:rFonts w:ascii="Times New Roman" w:hAnsi="Times New Roman"/>
                <w:color w:val="auto"/>
                <w:szCs w:val="21"/>
              </w:rPr>
            </w:pPr>
            <w:r>
              <w:rPr>
                <w:rFonts w:ascii="Times New Roman" w:hAnsi="宋体"/>
                <w:color w:val="auto"/>
                <w:szCs w:val="21"/>
              </w:rPr>
              <w:t>数量（套）</w:t>
            </w:r>
          </w:p>
        </w:tc>
        <w:tc>
          <w:tcPr>
            <w:tcW w:w="982" w:type="dxa"/>
          </w:tcPr>
          <w:p>
            <w:pPr>
              <w:jc w:val="center"/>
              <w:rPr>
                <w:rFonts w:ascii="Times New Roman" w:hAnsi="Times New Roman"/>
                <w:color w:val="auto"/>
                <w:szCs w:val="21"/>
              </w:rPr>
            </w:pPr>
            <w:r>
              <w:rPr>
                <w:rFonts w:ascii="Times New Roman" w:hAnsi="宋体"/>
                <w:color w:val="auto"/>
                <w:szCs w:val="21"/>
              </w:rPr>
              <w:t>环保投资（万元）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4" w:type="dxa"/>
            <w:vMerge w:val="restart"/>
            <w:vAlign w:val="center"/>
          </w:tcPr>
          <w:p>
            <w:pPr>
              <w:jc w:val="center"/>
              <w:rPr>
                <w:rFonts w:ascii="Times New Roman" w:hAnsi="Times New Roman"/>
                <w:color w:val="auto"/>
                <w:szCs w:val="21"/>
              </w:rPr>
            </w:pPr>
            <w:r>
              <w:rPr>
                <w:rFonts w:ascii="Times New Roman" w:hAnsi="宋体"/>
                <w:color w:val="auto"/>
                <w:szCs w:val="21"/>
              </w:rPr>
              <w:t>施工期</w:t>
            </w:r>
          </w:p>
        </w:tc>
        <w:tc>
          <w:tcPr>
            <w:tcW w:w="1257" w:type="dxa"/>
            <w:vAlign w:val="center"/>
          </w:tcPr>
          <w:p>
            <w:pPr>
              <w:jc w:val="center"/>
              <w:rPr>
                <w:rFonts w:ascii="Times New Roman" w:hAnsi="Times New Roman"/>
                <w:color w:val="auto"/>
                <w:szCs w:val="21"/>
              </w:rPr>
            </w:pPr>
            <w:r>
              <w:rPr>
                <w:rFonts w:ascii="Times New Roman" w:hAnsi="宋体"/>
                <w:color w:val="auto"/>
                <w:szCs w:val="21"/>
              </w:rPr>
              <w:t>废水</w:t>
            </w:r>
          </w:p>
        </w:tc>
        <w:tc>
          <w:tcPr>
            <w:tcW w:w="1572" w:type="dxa"/>
          </w:tcPr>
          <w:p>
            <w:pPr>
              <w:jc w:val="center"/>
              <w:rPr>
                <w:rFonts w:ascii="Times New Roman" w:hAnsi="Times New Roman"/>
                <w:color w:val="auto"/>
                <w:szCs w:val="21"/>
              </w:rPr>
            </w:pPr>
            <w:r>
              <w:rPr>
                <w:rFonts w:ascii="Times New Roman" w:hAnsi="宋体"/>
                <w:color w:val="auto"/>
                <w:szCs w:val="21"/>
              </w:rPr>
              <w:t>施工用水</w:t>
            </w:r>
          </w:p>
        </w:tc>
        <w:tc>
          <w:tcPr>
            <w:tcW w:w="2816" w:type="dxa"/>
          </w:tcPr>
          <w:p>
            <w:pPr>
              <w:jc w:val="center"/>
              <w:rPr>
                <w:rFonts w:ascii="Times New Roman" w:hAnsi="Times New Roman"/>
                <w:color w:val="auto"/>
                <w:szCs w:val="21"/>
              </w:rPr>
            </w:pPr>
            <w:r>
              <w:rPr>
                <w:rFonts w:ascii="Times New Roman" w:hAnsi="宋体"/>
                <w:color w:val="auto"/>
                <w:szCs w:val="21"/>
              </w:rPr>
              <w:t>化粪池、沉淀池</w:t>
            </w:r>
          </w:p>
        </w:tc>
        <w:tc>
          <w:tcPr>
            <w:tcW w:w="1173" w:type="dxa"/>
          </w:tcPr>
          <w:p>
            <w:pPr>
              <w:jc w:val="center"/>
              <w:rPr>
                <w:rFonts w:ascii="Times New Roman" w:hAnsi="Times New Roman"/>
                <w:color w:val="auto"/>
                <w:szCs w:val="21"/>
              </w:rPr>
            </w:pPr>
            <w:r>
              <w:rPr>
                <w:rFonts w:ascii="Times New Roman" w:hAnsi="Times New Roman"/>
                <w:color w:val="auto"/>
                <w:szCs w:val="21"/>
              </w:rPr>
              <w:t>2</w:t>
            </w:r>
          </w:p>
        </w:tc>
        <w:tc>
          <w:tcPr>
            <w:tcW w:w="982" w:type="dxa"/>
          </w:tcPr>
          <w:p>
            <w:pPr>
              <w:jc w:val="center"/>
              <w:rPr>
                <w:rFonts w:ascii="Times New Roman" w:hAnsi="Times New Roman"/>
                <w:color w:val="auto"/>
                <w:szCs w:val="21"/>
              </w:rPr>
            </w:pPr>
            <w:r>
              <w:rPr>
                <w:rFonts w:ascii="Times New Roman" w:hAnsi="Times New Roman"/>
                <w:color w:val="auto"/>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Align w:val="center"/>
          </w:tcPr>
          <w:p>
            <w:pPr>
              <w:jc w:val="center"/>
              <w:rPr>
                <w:rFonts w:ascii="Times New Roman" w:hAnsi="Times New Roman"/>
                <w:color w:val="auto"/>
                <w:szCs w:val="21"/>
              </w:rPr>
            </w:pPr>
            <w:r>
              <w:rPr>
                <w:rFonts w:ascii="Times New Roman" w:hAnsi="宋体"/>
                <w:color w:val="auto"/>
                <w:szCs w:val="21"/>
              </w:rPr>
              <w:t>扬尘、废气</w:t>
            </w:r>
          </w:p>
        </w:tc>
        <w:tc>
          <w:tcPr>
            <w:tcW w:w="1572" w:type="dxa"/>
          </w:tcPr>
          <w:p>
            <w:pPr>
              <w:jc w:val="center"/>
              <w:rPr>
                <w:rFonts w:ascii="Times New Roman" w:hAnsi="Times New Roman"/>
                <w:color w:val="auto"/>
                <w:szCs w:val="21"/>
              </w:rPr>
            </w:pPr>
            <w:r>
              <w:rPr>
                <w:rFonts w:ascii="Times New Roman" w:hAnsi="宋体"/>
                <w:color w:val="auto"/>
                <w:szCs w:val="21"/>
              </w:rPr>
              <w:t>施工扬尘</w:t>
            </w:r>
          </w:p>
        </w:tc>
        <w:tc>
          <w:tcPr>
            <w:tcW w:w="2816" w:type="dxa"/>
          </w:tcPr>
          <w:p>
            <w:pPr>
              <w:jc w:val="center"/>
              <w:rPr>
                <w:rFonts w:ascii="Times New Roman" w:hAnsi="Times New Roman"/>
                <w:color w:val="auto"/>
                <w:szCs w:val="21"/>
              </w:rPr>
            </w:pPr>
            <w:r>
              <w:rPr>
                <w:rFonts w:ascii="Times New Roman" w:hAnsi="宋体"/>
                <w:color w:val="auto"/>
                <w:szCs w:val="21"/>
              </w:rPr>
              <w:t>施工区出入口设置车辆清洗点、洒水降尘、防尘网、物料遮挡等</w:t>
            </w:r>
          </w:p>
        </w:tc>
        <w:tc>
          <w:tcPr>
            <w:tcW w:w="1173" w:type="dxa"/>
          </w:tcPr>
          <w:p>
            <w:pPr>
              <w:jc w:val="center"/>
              <w:rPr>
                <w:rFonts w:ascii="Times New Roman" w:hAnsi="Times New Roman"/>
                <w:color w:val="auto"/>
                <w:szCs w:val="21"/>
              </w:rPr>
            </w:pPr>
            <w:r>
              <w:rPr>
                <w:rFonts w:ascii="Times New Roman" w:hAnsi="Times New Roman"/>
                <w:color w:val="auto"/>
                <w:szCs w:val="21"/>
              </w:rPr>
              <w:t>/</w:t>
            </w:r>
          </w:p>
        </w:tc>
        <w:tc>
          <w:tcPr>
            <w:tcW w:w="982" w:type="dxa"/>
          </w:tcPr>
          <w:p>
            <w:pPr>
              <w:jc w:val="center"/>
              <w:rPr>
                <w:rFonts w:ascii="Times New Roman" w:hAnsi="Times New Roman"/>
                <w:color w:val="auto"/>
                <w:szCs w:val="21"/>
              </w:rPr>
            </w:pPr>
            <w:r>
              <w:rPr>
                <w:rFonts w:ascii="Times New Roman" w:hAnsi="Times New Roman"/>
                <w:color w:val="auto"/>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Align w:val="center"/>
          </w:tcPr>
          <w:p>
            <w:pPr>
              <w:jc w:val="center"/>
              <w:rPr>
                <w:rFonts w:ascii="Times New Roman" w:hAnsi="Times New Roman"/>
                <w:color w:val="auto"/>
                <w:szCs w:val="21"/>
              </w:rPr>
            </w:pPr>
            <w:r>
              <w:rPr>
                <w:rFonts w:ascii="Times New Roman" w:hAnsi="宋体"/>
                <w:color w:val="auto"/>
                <w:szCs w:val="21"/>
              </w:rPr>
              <w:t>噪声</w:t>
            </w:r>
          </w:p>
        </w:tc>
        <w:tc>
          <w:tcPr>
            <w:tcW w:w="1572" w:type="dxa"/>
          </w:tcPr>
          <w:p>
            <w:pPr>
              <w:jc w:val="center"/>
              <w:rPr>
                <w:rFonts w:ascii="Times New Roman" w:hAnsi="Times New Roman"/>
                <w:color w:val="auto"/>
                <w:szCs w:val="21"/>
              </w:rPr>
            </w:pPr>
            <w:r>
              <w:rPr>
                <w:rFonts w:ascii="Times New Roman" w:hAnsi="宋体"/>
                <w:color w:val="auto"/>
                <w:szCs w:val="21"/>
              </w:rPr>
              <w:t>施工机械噪声</w:t>
            </w:r>
          </w:p>
        </w:tc>
        <w:tc>
          <w:tcPr>
            <w:tcW w:w="2816" w:type="dxa"/>
          </w:tcPr>
          <w:p>
            <w:pPr>
              <w:jc w:val="center"/>
              <w:rPr>
                <w:rFonts w:ascii="Times New Roman" w:hAnsi="Times New Roman"/>
                <w:color w:val="auto"/>
                <w:szCs w:val="21"/>
              </w:rPr>
            </w:pPr>
            <w:r>
              <w:rPr>
                <w:rFonts w:ascii="Times New Roman" w:hAnsi="宋体"/>
                <w:color w:val="auto"/>
                <w:szCs w:val="21"/>
              </w:rPr>
              <w:t>施工机械安装消声器、场地围挡、局部隔声围挡等</w:t>
            </w:r>
          </w:p>
        </w:tc>
        <w:tc>
          <w:tcPr>
            <w:tcW w:w="1173" w:type="dxa"/>
          </w:tcPr>
          <w:p>
            <w:pPr>
              <w:jc w:val="center"/>
              <w:rPr>
                <w:rFonts w:ascii="Times New Roman" w:hAnsi="Times New Roman"/>
                <w:color w:val="auto"/>
                <w:szCs w:val="21"/>
              </w:rPr>
            </w:pPr>
            <w:r>
              <w:rPr>
                <w:rFonts w:ascii="Times New Roman" w:hAnsi="Times New Roman"/>
                <w:color w:val="auto"/>
                <w:szCs w:val="21"/>
              </w:rPr>
              <w:t>/</w:t>
            </w:r>
          </w:p>
        </w:tc>
        <w:tc>
          <w:tcPr>
            <w:tcW w:w="982" w:type="dxa"/>
          </w:tcPr>
          <w:p>
            <w:pPr>
              <w:jc w:val="center"/>
              <w:rPr>
                <w:rFonts w:ascii="Times New Roman" w:hAnsi="Times New Roman"/>
                <w:color w:val="auto"/>
                <w:szCs w:val="21"/>
              </w:rPr>
            </w:pPr>
            <w:r>
              <w:rPr>
                <w:rFonts w:ascii="Times New Roman" w:hAnsi="Times New Roman"/>
                <w:color w:val="auto"/>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Align w:val="center"/>
          </w:tcPr>
          <w:p>
            <w:pPr>
              <w:jc w:val="center"/>
              <w:rPr>
                <w:rFonts w:ascii="Times New Roman" w:hAnsi="Times New Roman"/>
                <w:color w:val="auto"/>
                <w:szCs w:val="21"/>
              </w:rPr>
            </w:pPr>
            <w:r>
              <w:rPr>
                <w:rFonts w:ascii="Times New Roman" w:hAnsi="宋体"/>
                <w:color w:val="auto"/>
                <w:szCs w:val="21"/>
              </w:rPr>
              <w:t>固废</w:t>
            </w:r>
          </w:p>
        </w:tc>
        <w:tc>
          <w:tcPr>
            <w:tcW w:w="1572" w:type="dxa"/>
          </w:tcPr>
          <w:p>
            <w:pPr>
              <w:jc w:val="center"/>
              <w:rPr>
                <w:rFonts w:ascii="Times New Roman" w:hAnsi="Times New Roman"/>
                <w:color w:val="auto"/>
                <w:szCs w:val="21"/>
              </w:rPr>
            </w:pPr>
            <w:r>
              <w:rPr>
                <w:rFonts w:ascii="Times New Roman" w:hAnsi="宋体"/>
                <w:color w:val="auto"/>
                <w:szCs w:val="21"/>
              </w:rPr>
              <w:t>建筑垃圾</w:t>
            </w:r>
          </w:p>
        </w:tc>
        <w:tc>
          <w:tcPr>
            <w:tcW w:w="2816" w:type="dxa"/>
          </w:tcPr>
          <w:p>
            <w:pPr>
              <w:jc w:val="center"/>
              <w:rPr>
                <w:rFonts w:ascii="Times New Roman" w:hAnsi="Times New Roman"/>
                <w:color w:val="auto"/>
                <w:szCs w:val="21"/>
              </w:rPr>
            </w:pPr>
            <w:r>
              <w:rPr>
                <w:rFonts w:ascii="Times New Roman" w:hAnsi="宋体"/>
                <w:color w:val="auto"/>
                <w:szCs w:val="21"/>
              </w:rPr>
              <w:t>建筑垃圾、弃土等固体废物污染防治</w:t>
            </w:r>
          </w:p>
        </w:tc>
        <w:tc>
          <w:tcPr>
            <w:tcW w:w="1173" w:type="dxa"/>
          </w:tcPr>
          <w:p>
            <w:pPr>
              <w:jc w:val="center"/>
              <w:rPr>
                <w:rFonts w:ascii="Times New Roman" w:hAnsi="Times New Roman"/>
                <w:color w:val="auto"/>
                <w:szCs w:val="21"/>
              </w:rPr>
            </w:pPr>
            <w:r>
              <w:rPr>
                <w:rFonts w:ascii="Times New Roman" w:hAnsi="Times New Roman"/>
                <w:color w:val="auto"/>
                <w:szCs w:val="21"/>
              </w:rPr>
              <w:t>/</w:t>
            </w:r>
          </w:p>
        </w:tc>
        <w:tc>
          <w:tcPr>
            <w:tcW w:w="982" w:type="dxa"/>
          </w:tcPr>
          <w:p>
            <w:pPr>
              <w:jc w:val="center"/>
              <w:rPr>
                <w:rFonts w:ascii="Times New Roman" w:hAnsi="Times New Roman"/>
                <w:color w:val="auto"/>
                <w:szCs w:val="21"/>
              </w:rPr>
            </w:pPr>
            <w:r>
              <w:rPr>
                <w:rFonts w:ascii="Times New Roman" w:hAnsi="Times New Roman"/>
                <w:color w:val="auto"/>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color w:val="auto"/>
                <w:szCs w:val="21"/>
              </w:rPr>
            </w:pPr>
            <w:r>
              <w:rPr>
                <w:rFonts w:ascii="Times New Roman" w:hAnsi="宋体"/>
                <w:color w:val="auto"/>
                <w:szCs w:val="21"/>
              </w:rPr>
              <w:t>运营期</w:t>
            </w:r>
          </w:p>
        </w:tc>
        <w:tc>
          <w:tcPr>
            <w:tcW w:w="1257" w:type="dxa"/>
            <w:vMerge w:val="restart"/>
            <w:vAlign w:val="center"/>
          </w:tcPr>
          <w:p>
            <w:pPr>
              <w:jc w:val="center"/>
              <w:rPr>
                <w:rFonts w:ascii="Times New Roman" w:hAnsi="Times New Roman"/>
                <w:color w:val="auto"/>
                <w:szCs w:val="21"/>
              </w:rPr>
            </w:pPr>
            <w:r>
              <w:rPr>
                <w:rFonts w:ascii="Times New Roman" w:hAnsi="宋体"/>
                <w:color w:val="auto"/>
                <w:szCs w:val="21"/>
              </w:rPr>
              <w:t>废气</w:t>
            </w:r>
          </w:p>
        </w:tc>
        <w:tc>
          <w:tcPr>
            <w:tcW w:w="1572" w:type="dxa"/>
          </w:tcPr>
          <w:p>
            <w:pPr>
              <w:jc w:val="center"/>
              <w:rPr>
                <w:rFonts w:ascii="Times New Roman" w:hAnsi="Times New Roman"/>
                <w:color w:val="auto"/>
                <w:szCs w:val="21"/>
              </w:rPr>
            </w:pPr>
            <w:r>
              <w:rPr>
                <w:rFonts w:ascii="Times New Roman" w:hAnsi="宋体"/>
                <w:color w:val="auto"/>
                <w:szCs w:val="21"/>
              </w:rPr>
              <w:t>恶臭气体</w:t>
            </w:r>
          </w:p>
        </w:tc>
        <w:tc>
          <w:tcPr>
            <w:tcW w:w="2816" w:type="dxa"/>
          </w:tcPr>
          <w:p>
            <w:pPr>
              <w:jc w:val="center"/>
              <w:rPr>
                <w:rFonts w:ascii="Times New Roman" w:hAnsi="Times New Roman"/>
                <w:color w:val="auto"/>
                <w:szCs w:val="21"/>
              </w:rPr>
            </w:pPr>
            <w:r>
              <w:rPr>
                <w:rFonts w:ascii="Times New Roman" w:hAnsi="宋体"/>
                <w:color w:val="auto"/>
                <w:szCs w:val="21"/>
              </w:rPr>
              <w:t>生物除臭装置</w:t>
            </w:r>
          </w:p>
        </w:tc>
        <w:tc>
          <w:tcPr>
            <w:tcW w:w="1173" w:type="dxa"/>
          </w:tcPr>
          <w:p>
            <w:pPr>
              <w:jc w:val="center"/>
              <w:rPr>
                <w:rFonts w:ascii="Times New Roman" w:hAnsi="Times New Roman"/>
                <w:color w:val="auto"/>
                <w:szCs w:val="21"/>
              </w:rPr>
            </w:pPr>
            <w:r>
              <w:rPr>
                <w:rFonts w:ascii="Times New Roman" w:hAnsi="Times New Roman"/>
                <w:color w:val="auto"/>
                <w:szCs w:val="21"/>
              </w:rPr>
              <w:t>1</w:t>
            </w:r>
          </w:p>
        </w:tc>
        <w:tc>
          <w:tcPr>
            <w:tcW w:w="982" w:type="dxa"/>
          </w:tcPr>
          <w:p>
            <w:pPr>
              <w:jc w:val="center"/>
              <w:rPr>
                <w:rFonts w:ascii="Times New Roman" w:hAnsi="Times New Roman"/>
                <w:color w:val="auto"/>
                <w:szCs w:val="21"/>
              </w:rPr>
            </w:pPr>
            <w:r>
              <w:rPr>
                <w:rFonts w:ascii="Times New Roman" w:hAnsi="Times New Roman"/>
                <w:color w:val="auto"/>
                <w:szCs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Merge w:val="continue"/>
            <w:vAlign w:val="center"/>
          </w:tcPr>
          <w:p>
            <w:pPr>
              <w:jc w:val="center"/>
              <w:rPr>
                <w:rFonts w:ascii="Times New Roman" w:hAnsi="Times New Roman"/>
                <w:color w:val="auto"/>
                <w:szCs w:val="21"/>
              </w:rPr>
            </w:pPr>
          </w:p>
        </w:tc>
        <w:tc>
          <w:tcPr>
            <w:tcW w:w="1572" w:type="dxa"/>
          </w:tcPr>
          <w:p>
            <w:pPr>
              <w:jc w:val="center"/>
              <w:rPr>
                <w:rFonts w:ascii="Times New Roman" w:hAnsi="Times New Roman"/>
                <w:color w:val="auto"/>
                <w:szCs w:val="21"/>
              </w:rPr>
            </w:pPr>
            <w:r>
              <w:rPr>
                <w:rFonts w:ascii="Times New Roman" w:hAnsi="宋体"/>
                <w:color w:val="auto"/>
                <w:szCs w:val="21"/>
              </w:rPr>
              <w:t>食堂油烟</w:t>
            </w:r>
          </w:p>
        </w:tc>
        <w:tc>
          <w:tcPr>
            <w:tcW w:w="2816" w:type="dxa"/>
          </w:tcPr>
          <w:p>
            <w:pPr>
              <w:jc w:val="center"/>
              <w:rPr>
                <w:rFonts w:ascii="Times New Roman" w:hAnsi="Times New Roman"/>
                <w:color w:val="auto"/>
                <w:szCs w:val="21"/>
              </w:rPr>
            </w:pPr>
            <w:r>
              <w:rPr>
                <w:rFonts w:ascii="Times New Roman" w:hAnsi="宋体"/>
                <w:color w:val="auto"/>
                <w:szCs w:val="21"/>
              </w:rPr>
              <w:t>油烟净化器</w:t>
            </w:r>
          </w:p>
        </w:tc>
        <w:tc>
          <w:tcPr>
            <w:tcW w:w="1173" w:type="dxa"/>
          </w:tcPr>
          <w:p>
            <w:pPr>
              <w:jc w:val="center"/>
              <w:rPr>
                <w:rFonts w:ascii="Times New Roman" w:hAnsi="Times New Roman"/>
                <w:color w:val="auto"/>
                <w:szCs w:val="21"/>
              </w:rPr>
            </w:pPr>
            <w:r>
              <w:rPr>
                <w:rFonts w:ascii="Times New Roman" w:hAnsi="Times New Roman"/>
                <w:color w:val="auto"/>
                <w:szCs w:val="21"/>
              </w:rPr>
              <w:t>1</w:t>
            </w:r>
          </w:p>
        </w:tc>
        <w:tc>
          <w:tcPr>
            <w:tcW w:w="982" w:type="dxa"/>
          </w:tcPr>
          <w:p>
            <w:pPr>
              <w:jc w:val="center"/>
              <w:rPr>
                <w:rFonts w:ascii="Times New Roman" w:hAnsi="Times New Roman"/>
                <w:color w:val="auto"/>
                <w:szCs w:val="21"/>
              </w:rPr>
            </w:pPr>
            <w:r>
              <w:rPr>
                <w:rFonts w:ascii="Times New Roman" w:hAnsi="Times New Roman"/>
                <w:color w:val="auto"/>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Merge w:val="restart"/>
            <w:vAlign w:val="center"/>
          </w:tcPr>
          <w:p>
            <w:pPr>
              <w:jc w:val="center"/>
              <w:rPr>
                <w:rFonts w:ascii="Times New Roman" w:hAnsi="Times New Roman"/>
                <w:color w:val="auto"/>
                <w:szCs w:val="21"/>
              </w:rPr>
            </w:pPr>
            <w:r>
              <w:rPr>
                <w:rFonts w:ascii="Times New Roman" w:hAnsi="宋体"/>
                <w:color w:val="auto"/>
                <w:szCs w:val="21"/>
              </w:rPr>
              <w:t>废水</w:t>
            </w:r>
          </w:p>
        </w:tc>
        <w:tc>
          <w:tcPr>
            <w:tcW w:w="1572" w:type="dxa"/>
            <w:vMerge w:val="restart"/>
            <w:vAlign w:val="center"/>
          </w:tcPr>
          <w:p>
            <w:pPr>
              <w:jc w:val="center"/>
              <w:rPr>
                <w:rFonts w:ascii="Times New Roman" w:hAnsi="Times New Roman"/>
                <w:color w:val="auto"/>
                <w:szCs w:val="21"/>
              </w:rPr>
            </w:pPr>
            <w:r>
              <w:rPr>
                <w:rFonts w:ascii="Times New Roman" w:hAnsi="宋体"/>
                <w:color w:val="auto"/>
                <w:szCs w:val="21"/>
              </w:rPr>
              <w:t>生活污水</w:t>
            </w:r>
          </w:p>
        </w:tc>
        <w:tc>
          <w:tcPr>
            <w:tcW w:w="2816" w:type="dxa"/>
          </w:tcPr>
          <w:p>
            <w:pPr>
              <w:jc w:val="center"/>
              <w:rPr>
                <w:rFonts w:ascii="Times New Roman" w:hAnsi="Times New Roman"/>
                <w:color w:val="auto"/>
                <w:szCs w:val="21"/>
              </w:rPr>
            </w:pPr>
            <w:r>
              <w:rPr>
                <w:rFonts w:ascii="Times New Roman" w:hAnsi="宋体"/>
                <w:color w:val="auto"/>
                <w:szCs w:val="21"/>
              </w:rPr>
              <w:t>化粪池</w:t>
            </w:r>
          </w:p>
        </w:tc>
        <w:tc>
          <w:tcPr>
            <w:tcW w:w="1173" w:type="dxa"/>
          </w:tcPr>
          <w:p>
            <w:pPr>
              <w:jc w:val="center"/>
              <w:rPr>
                <w:rFonts w:ascii="Times New Roman" w:hAnsi="Times New Roman"/>
                <w:color w:val="auto"/>
                <w:szCs w:val="21"/>
              </w:rPr>
            </w:pPr>
            <w:r>
              <w:rPr>
                <w:rFonts w:ascii="Times New Roman" w:hAnsi="Times New Roman"/>
                <w:color w:val="auto"/>
                <w:szCs w:val="21"/>
              </w:rPr>
              <w:t>1</w:t>
            </w:r>
          </w:p>
        </w:tc>
        <w:tc>
          <w:tcPr>
            <w:tcW w:w="982" w:type="dxa"/>
          </w:tcPr>
          <w:p>
            <w:pPr>
              <w:jc w:val="center"/>
              <w:rPr>
                <w:rFonts w:ascii="Times New Roman" w:hAnsi="Times New Roman"/>
                <w:color w:val="auto"/>
                <w:szCs w:val="21"/>
              </w:rPr>
            </w:pPr>
            <w:r>
              <w:rPr>
                <w:rFonts w:ascii="Times New Roman" w:hAnsi="Times New Roman"/>
                <w:color w:val="auto"/>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Merge w:val="continue"/>
            <w:vAlign w:val="center"/>
          </w:tcPr>
          <w:p>
            <w:pPr>
              <w:jc w:val="center"/>
              <w:rPr>
                <w:rFonts w:ascii="Times New Roman" w:hAnsi="Times New Roman"/>
                <w:color w:val="auto"/>
                <w:szCs w:val="21"/>
              </w:rPr>
            </w:pPr>
          </w:p>
        </w:tc>
        <w:tc>
          <w:tcPr>
            <w:tcW w:w="1572" w:type="dxa"/>
            <w:vMerge w:val="continue"/>
          </w:tcPr>
          <w:p>
            <w:pPr>
              <w:jc w:val="center"/>
              <w:rPr>
                <w:rFonts w:ascii="Times New Roman" w:hAnsi="Times New Roman"/>
                <w:color w:val="auto"/>
                <w:szCs w:val="21"/>
              </w:rPr>
            </w:pPr>
          </w:p>
        </w:tc>
        <w:tc>
          <w:tcPr>
            <w:tcW w:w="2816" w:type="dxa"/>
          </w:tcPr>
          <w:p>
            <w:pPr>
              <w:jc w:val="center"/>
              <w:rPr>
                <w:rFonts w:ascii="Times New Roman" w:hAnsi="Times New Roman"/>
                <w:color w:val="auto"/>
                <w:szCs w:val="21"/>
              </w:rPr>
            </w:pPr>
            <w:r>
              <w:rPr>
                <w:rFonts w:ascii="Times New Roman" w:hAnsi="宋体"/>
                <w:color w:val="auto"/>
                <w:szCs w:val="21"/>
              </w:rPr>
              <w:t>隔油池</w:t>
            </w:r>
          </w:p>
        </w:tc>
        <w:tc>
          <w:tcPr>
            <w:tcW w:w="1173" w:type="dxa"/>
          </w:tcPr>
          <w:p>
            <w:pPr>
              <w:jc w:val="center"/>
              <w:rPr>
                <w:rFonts w:ascii="Times New Roman" w:hAnsi="Times New Roman"/>
                <w:color w:val="auto"/>
                <w:szCs w:val="21"/>
              </w:rPr>
            </w:pPr>
            <w:r>
              <w:rPr>
                <w:rFonts w:ascii="Times New Roman" w:hAnsi="Times New Roman"/>
                <w:color w:val="auto"/>
                <w:szCs w:val="21"/>
              </w:rPr>
              <w:t>1</w:t>
            </w:r>
          </w:p>
        </w:tc>
        <w:tc>
          <w:tcPr>
            <w:tcW w:w="982" w:type="dxa"/>
          </w:tcPr>
          <w:p>
            <w:pPr>
              <w:jc w:val="center"/>
              <w:rPr>
                <w:rFonts w:ascii="Times New Roman" w:hAnsi="Times New Roman"/>
                <w:color w:val="auto"/>
                <w:szCs w:val="21"/>
              </w:rPr>
            </w:pPr>
            <w:r>
              <w:rPr>
                <w:rFonts w:ascii="Times New Roman" w:hAnsi="Times New Roman"/>
                <w:color w:val="auto"/>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Merge w:val="continue"/>
            <w:vAlign w:val="center"/>
          </w:tcPr>
          <w:p>
            <w:pPr>
              <w:jc w:val="center"/>
              <w:rPr>
                <w:rFonts w:ascii="Times New Roman" w:hAnsi="Times New Roman"/>
                <w:color w:val="auto"/>
                <w:szCs w:val="21"/>
              </w:rPr>
            </w:pPr>
          </w:p>
        </w:tc>
        <w:tc>
          <w:tcPr>
            <w:tcW w:w="1572" w:type="dxa"/>
          </w:tcPr>
          <w:p>
            <w:pPr>
              <w:jc w:val="center"/>
              <w:rPr>
                <w:rFonts w:ascii="Times New Roman" w:hAnsi="Times New Roman"/>
                <w:color w:val="auto"/>
                <w:szCs w:val="21"/>
              </w:rPr>
            </w:pPr>
            <w:r>
              <w:rPr>
                <w:rFonts w:ascii="Times New Roman" w:hAnsi="宋体"/>
                <w:color w:val="auto"/>
                <w:szCs w:val="21"/>
              </w:rPr>
              <w:t>污水处理进水</w:t>
            </w:r>
          </w:p>
        </w:tc>
        <w:tc>
          <w:tcPr>
            <w:tcW w:w="2816" w:type="dxa"/>
          </w:tcPr>
          <w:p>
            <w:pPr>
              <w:jc w:val="center"/>
              <w:rPr>
                <w:rFonts w:ascii="Times New Roman" w:hAnsi="Times New Roman"/>
                <w:color w:val="auto"/>
                <w:szCs w:val="21"/>
              </w:rPr>
            </w:pPr>
            <w:r>
              <w:rPr>
                <w:rFonts w:ascii="Times New Roman" w:hAnsi="宋体"/>
                <w:color w:val="auto"/>
                <w:szCs w:val="21"/>
              </w:rPr>
              <w:t>在线监测</w:t>
            </w:r>
          </w:p>
        </w:tc>
        <w:tc>
          <w:tcPr>
            <w:tcW w:w="1173" w:type="dxa"/>
          </w:tcPr>
          <w:p>
            <w:pPr>
              <w:jc w:val="center"/>
              <w:rPr>
                <w:rFonts w:ascii="Times New Roman" w:hAnsi="Times New Roman"/>
                <w:color w:val="auto"/>
                <w:szCs w:val="21"/>
              </w:rPr>
            </w:pPr>
            <w:r>
              <w:rPr>
                <w:rFonts w:ascii="Times New Roman" w:hAnsi="Times New Roman"/>
                <w:color w:val="auto"/>
                <w:szCs w:val="21"/>
              </w:rPr>
              <w:t>1</w:t>
            </w:r>
          </w:p>
        </w:tc>
        <w:tc>
          <w:tcPr>
            <w:tcW w:w="982" w:type="dxa"/>
          </w:tcPr>
          <w:p>
            <w:pPr>
              <w:jc w:val="center"/>
              <w:rPr>
                <w:rFonts w:ascii="Times New Roman" w:hAnsi="Times New Roman"/>
                <w:color w:val="auto"/>
                <w:szCs w:val="21"/>
              </w:rPr>
            </w:pPr>
            <w:r>
              <w:rPr>
                <w:rFonts w:ascii="Times New Roman" w:hAnsi="Times New Roman"/>
                <w:color w:val="auto"/>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Merge w:val="continue"/>
            <w:vAlign w:val="center"/>
          </w:tcPr>
          <w:p>
            <w:pPr>
              <w:jc w:val="center"/>
              <w:rPr>
                <w:rFonts w:ascii="Times New Roman" w:hAnsi="Times New Roman"/>
                <w:color w:val="auto"/>
                <w:szCs w:val="21"/>
              </w:rPr>
            </w:pPr>
          </w:p>
        </w:tc>
        <w:tc>
          <w:tcPr>
            <w:tcW w:w="1572" w:type="dxa"/>
          </w:tcPr>
          <w:p>
            <w:pPr>
              <w:jc w:val="center"/>
              <w:rPr>
                <w:rFonts w:ascii="Times New Roman" w:hAnsi="Times New Roman"/>
                <w:color w:val="auto"/>
                <w:szCs w:val="21"/>
              </w:rPr>
            </w:pPr>
            <w:r>
              <w:rPr>
                <w:rFonts w:ascii="Times New Roman" w:hAnsi="宋体"/>
                <w:color w:val="auto"/>
                <w:szCs w:val="21"/>
              </w:rPr>
              <w:t>污水处理尾水</w:t>
            </w:r>
          </w:p>
        </w:tc>
        <w:tc>
          <w:tcPr>
            <w:tcW w:w="2816" w:type="dxa"/>
          </w:tcPr>
          <w:p>
            <w:pPr>
              <w:jc w:val="center"/>
              <w:rPr>
                <w:rFonts w:ascii="Times New Roman" w:hAnsi="Times New Roman"/>
                <w:color w:val="auto"/>
                <w:szCs w:val="21"/>
              </w:rPr>
            </w:pPr>
            <w:r>
              <w:rPr>
                <w:rFonts w:ascii="Times New Roman" w:hAnsi="宋体"/>
                <w:color w:val="auto"/>
                <w:szCs w:val="21"/>
              </w:rPr>
              <w:t>在线监测</w:t>
            </w:r>
          </w:p>
        </w:tc>
        <w:tc>
          <w:tcPr>
            <w:tcW w:w="1173" w:type="dxa"/>
          </w:tcPr>
          <w:p>
            <w:pPr>
              <w:jc w:val="center"/>
              <w:rPr>
                <w:rFonts w:ascii="Times New Roman" w:hAnsi="Times New Roman"/>
                <w:color w:val="auto"/>
                <w:szCs w:val="21"/>
              </w:rPr>
            </w:pPr>
            <w:r>
              <w:rPr>
                <w:rFonts w:ascii="Times New Roman" w:hAnsi="Times New Roman"/>
                <w:color w:val="auto"/>
                <w:szCs w:val="21"/>
              </w:rPr>
              <w:t>1</w:t>
            </w:r>
          </w:p>
        </w:tc>
        <w:tc>
          <w:tcPr>
            <w:tcW w:w="982" w:type="dxa"/>
          </w:tcPr>
          <w:p>
            <w:pPr>
              <w:jc w:val="center"/>
              <w:rPr>
                <w:rFonts w:ascii="Times New Roman" w:hAnsi="Times New Roman"/>
                <w:color w:val="auto"/>
                <w:szCs w:val="21"/>
              </w:rPr>
            </w:pPr>
            <w:r>
              <w:rPr>
                <w:rFonts w:ascii="Times New Roman" w:hAnsi="Times New Roman"/>
                <w:color w:val="auto"/>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Merge w:val="restart"/>
            <w:vAlign w:val="center"/>
          </w:tcPr>
          <w:p>
            <w:pPr>
              <w:jc w:val="center"/>
              <w:rPr>
                <w:rFonts w:ascii="Times New Roman" w:hAnsi="Times New Roman"/>
                <w:color w:val="auto"/>
                <w:szCs w:val="21"/>
              </w:rPr>
            </w:pPr>
            <w:r>
              <w:rPr>
                <w:rFonts w:ascii="Times New Roman" w:hAnsi="宋体"/>
                <w:color w:val="auto"/>
                <w:szCs w:val="21"/>
              </w:rPr>
              <w:t>地下水</w:t>
            </w:r>
          </w:p>
        </w:tc>
        <w:tc>
          <w:tcPr>
            <w:tcW w:w="1572" w:type="dxa"/>
          </w:tcPr>
          <w:p>
            <w:pPr>
              <w:jc w:val="center"/>
              <w:rPr>
                <w:rFonts w:ascii="Times New Roman" w:hAnsi="Times New Roman"/>
                <w:color w:val="auto"/>
                <w:szCs w:val="21"/>
              </w:rPr>
            </w:pPr>
            <w:r>
              <w:rPr>
                <w:rFonts w:ascii="Times New Roman" w:hAnsi="宋体"/>
                <w:color w:val="auto"/>
                <w:szCs w:val="21"/>
              </w:rPr>
              <w:t>辅助生产废水</w:t>
            </w:r>
          </w:p>
        </w:tc>
        <w:tc>
          <w:tcPr>
            <w:tcW w:w="2816" w:type="dxa"/>
          </w:tcPr>
          <w:p>
            <w:pPr>
              <w:jc w:val="center"/>
              <w:rPr>
                <w:rFonts w:ascii="Times New Roman" w:hAnsi="Times New Roman"/>
                <w:color w:val="auto"/>
                <w:szCs w:val="21"/>
              </w:rPr>
            </w:pPr>
            <w:r>
              <w:rPr>
                <w:rFonts w:ascii="Times New Roman" w:hAnsi="宋体"/>
                <w:color w:val="auto"/>
                <w:szCs w:val="21"/>
              </w:rPr>
              <w:t>重点污染防治区防渗</w:t>
            </w:r>
          </w:p>
        </w:tc>
        <w:tc>
          <w:tcPr>
            <w:tcW w:w="1173" w:type="dxa"/>
          </w:tcPr>
          <w:p>
            <w:pPr>
              <w:jc w:val="center"/>
              <w:rPr>
                <w:rFonts w:ascii="Times New Roman" w:hAnsi="Times New Roman"/>
                <w:color w:val="auto"/>
                <w:szCs w:val="21"/>
              </w:rPr>
            </w:pPr>
            <w:r>
              <w:rPr>
                <w:rFonts w:ascii="Times New Roman" w:hAnsi="Times New Roman"/>
                <w:color w:val="auto"/>
                <w:szCs w:val="21"/>
              </w:rPr>
              <w:t>--</w:t>
            </w:r>
          </w:p>
        </w:tc>
        <w:tc>
          <w:tcPr>
            <w:tcW w:w="982" w:type="dxa"/>
          </w:tcPr>
          <w:p>
            <w:pPr>
              <w:jc w:val="center"/>
              <w:rPr>
                <w:rFonts w:ascii="Times New Roman" w:hAnsi="Times New Roman"/>
                <w:color w:val="auto"/>
                <w:szCs w:val="21"/>
              </w:rPr>
            </w:pPr>
            <w:r>
              <w:rPr>
                <w:rFonts w:ascii="Times New Roman" w:hAnsi="Times New Roman"/>
                <w:color w:val="auto"/>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Merge w:val="continue"/>
            <w:vAlign w:val="center"/>
          </w:tcPr>
          <w:p>
            <w:pPr>
              <w:jc w:val="center"/>
              <w:rPr>
                <w:rFonts w:ascii="Times New Roman" w:hAnsi="Times New Roman"/>
                <w:color w:val="auto"/>
                <w:szCs w:val="21"/>
              </w:rPr>
            </w:pPr>
          </w:p>
        </w:tc>
        <w:tc>
          <w:tcPr>
            <w:tcW w:w="1572" w:type="dxa"/>
          </w:tcPr>
          <w:p>
            <w:pPr>
              <w:jc w:val="center"/>
              <w:rPr>
                <w:rFonts w:ascii="Times New Roman" w:hAnsi="Times New Roman"/>
                <w:color w:val="auto"/>
                <w:szCs w:val="21"/>
              </w:rPr>
            </w:pPr>
            <w:r>
              <w:rPr>
                <w:rFonts w:ascii="Times New Roman" w:hAnsi="宋体"/>
                <w:color w:val="auto"/>
                <w:szCs w:val="21"/>
              </w:rPr>
              <w:t>生产单元及埋地管道</w:t>
            </w:r>
          </w:p>
        </w:tc>
        <w:tc>
          <w:tcPr>
            <w:tcW w:w="2816" w:type="dxa"/>
            <w:vAlign w:val="center"/>
          </w:tcPr>
          <w:p>
            <w:pPr>
              <w:jc w:val="center"/>
              <w:rPr>
                <w:rFonts w:ascii="Times New Roman" w:hAnsi="Times New Roman"/>
                <w:color w:val="auto"/>
                <w:szCs w:val="21"/>
              </w:rPr>
            </w:pPr>
            <w:r>
              <w:rPr>
                <w:rFonts w:ascii="Times New Roman" w:hAnsi="宋体"/>
                <w:color w:val="auto"/>
                <w:szCs w:val="21"/>
              </w:rPr>
              <w:t>进行防渗处理</w:t>
            </w:r>
          </w:p>
        </w:tc>
        <w:tc>
          <w:tcPr>
            <w:tcW w:w="1173"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982" w:type="dxa"/>
            <w:vAlign w:val="center"/>
          </w:tcPr>
          <w:p>
            <w:pPr>
              <w:jc w:val="center"/>
              <w:rPr>
                <w:rFonts w:ascii="Times New Roman" w:hAnsi="Times New Roman"/>
                <w:color w:val="auto"/>
                <w:szCs w:val="21"/>
              </w:rPr>
            </w:pPr>
            <w:r>
              <w:rPr>
                <w:rFonts w:ascii="Times New Roman" w:hAnsi="Times New Roman"/>
                <w:color w:val="auto"/>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Align w:val="center"/>
          </w:tcPr>
          <w:p>
            <w:pPr>
              <w:jc w:val="center"/>
              <w:rPr>
                <w:rFonts w:ascii="Times New Roman" w:hAnsi="Times New Roman"/>
                <w:color w:val="auto"/>
                <w:szCs w:val="21"/>
              </w:rPr>
            </w:pPr>
            <w:r>
              <w:rPr>
                <w:rFonts w:ascii="Times New Roman" w:hAnsi="宋体"/>
                <w:color w:val="auto"/>
                <w:szCs w:val="21"/>
              </w:rPr>
              <w:t>噪声</w:t>
            </w:r>
          </w:p>
        </w:tc>
        <w:tc>
          <w:tcPr>
            <w:tcW w:w="1572" w:type="dxa"/>
          </w:tcPr>
          <w:p>
            <w:pPr>
              <w:jc w:val="center"/>
              <w:rPr>
                <w:rFonts w:ascii="Times New Roman" w:hAnsi="Times New Roman"/>
                <w:color w:val="auto"/>
                <w:szCs w:val="21"/>
              </w:rPr>
            </w:pPr>
            <w:r>
              <w:rPr>
                <w:rFonts w:ascii="Times New Roman" w:hAnsi="宋体"/>
                <w:color w:val="auto"/>
                <w:szCs w:val="21"/>
              </w:rPr>
              <w:t>鼓风机、空压机及各种泵类</w:t>
            </w:r>
          </w:p>
        </w:tc>
        <w:tc>
          <w:tcPr>
            <w:tcW w:w="2816" w:type="dxa"/>
            <w:vAlign w:val="center"/>
          </w:tcPr>
          <w:p>
            <w:pPr>
              <w:jc w:val="center"/>
              <w:rPr>
                <w:rFonts w:ascii="Times New Roman" w:hAnsi="Times New Roman"/>
                <w:color w:val="auto"/>
                <w:szCs w:val="21"/>
              </w:rPr>
            </w:pPr>
            <w:r>
              <w:rPr>
                <w:rFonts w:ascii="Times New Roman" w:hAnsi="宋体"/>
                <w:color w:val="auto"/>
                <w:kern w:val="0"/>
                <w:szCs w:val="21"/>
              </w:rPr>
              <w:t>隔音罩、消声器、隔声间</w:t>
            </w:r>
          </w:p>
        </w:tc>
        <w:tc>
          <w:tcPr>
            <w:tcW w:w="1173" w:type="dxa"/>
            <w:vAlign w:val="center"/>
          </w:tcPr>
          <w:p>
            <w:pPr>
              <w:jc w:val="center"/>
              <w:rPr>
                <w:rFonts w:ascii="Times New Roman" w:hAnsi="Times New Roman"/>
                <w:color w:val="auto"/>
                <w:szCs w:val="21"/>
              </w:rPr>
            </w:pPr>
            <w:r>
              <w:rPr>
                <w:rFonts w:ascii="Times New Roman" w:hAnsi="宋体"/>
                <w:color w:val="auto"/>
                <w:szCs w:val="21"/>
              </w:rPr>
              <w:t>配套</w:t>
            </w:r>
          </w:p>
        </w:tc>
        <w:tc>
          <w:tcPr>
            <w:tcW w:w="982" w:type="dxa"/>
            <w:vAlign w:val="center"/>
          </w:tcPr>
          <w:p>
            <w:pPr>
              <w:jc w:val="center"/>
              <w:rPr>
                <w:rFonts w:ascii="Times New Roman" w:hAnsi="Times New Roman"/>
                <w:color w:val="auto"/>
                <w:szCs w:val="21"/>
              </w:rPr>
            </w:pPr>
            <w:r>
              <w:rPr>
                <w:rFonts w:ascii="Times New Roman" w:hAnsi="Times New Roman"/>
                <w:color w:val="auto"/>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Merge w:val="restart"/>
            <w:vAlign w:val="center"/>
          </w:tcPr>
          <w:p>
            <w:pPr>
              <w:jc w:val="center"/>
              <w:rPr>
                <w:rFonts w:ascii="Times New Roman" w:hAnsi="Times New Roman"/>
                <w:color w:val="auto"/>
                <w:szCs w:val="21"/>
              </w:rPr>
            </w:pPr>
            <w:r>
              <w:rPr>
                <w:rFonts w:ascii="Times New Roman" w:hAnsi="宋体"/>
                <w:color w:val="auto"/>
                <w:szCs w:val="21"/>
              </w:rPr>
              <w:t>固废</w:t>
            </w:r>
          </w:p>
        </w:tc>
        <w:tc>
          <w:tcPr>
            <w:tcW w:w="1572" w:type="dxa"/>
          </w:tcPr>
          <w:p>
            <w:pPr>
              <w:jc w:val="center"/>
              <w:rPr>
                <w:rFonts w:ascii="Times New Roman" w:hAnsi="Times New Roman"/>
                <w:color w:val="auto"/>
                <w:szCs w:val="21"/>
              </w:rPr>
            </w:pPr>
            <w:r>
              <w:rPr>
                <w:rFonts w:ascii="Times New Roman" w:hAnsi="宋体"/>
                <w:color w:val="auto"/>
                <w:szCs w:val="21"/>
              </w:rPr>
              <w:t>污泥处理</w:t>
            </w:r>
          </w:p>
        </w:tc>
        <w:tc>
          <w:tcPr>
            <w:tcW w:w="2816" w:type="dxa"/>
          </w:tcPr>
          <w:p>
            <w:pPr>
              <w:jc w:val="center"/>
              <w:rPr>
                <w:rFonts w:ascii="Times New Roman" w:hAnsi="Times New Roman"/>
                <w:color w:val="auto"/>
                <w:szCs w:val="21"/>
              </w:rPr>
            </w:pPr>
            <w:r>
              <w:rPr>
                <w:rFonts w:ascii="Times New Roman" w:hAnsi="宋体"/>
                <w:color w:val="auto"/>
                <w:szCs w:val="21"/>
              </w:rPr>
              <w:t>污泥板框压滤机</w:t>
            </w:r>
          </w:p>
        </w:tc>
        <w:tc>
          <w:tcPr>
            <w:tcW w:w="1173" w:type="dxa"/>
          </w:tcPr>
          <w:p>
            <w:pPr>
              <w:jc w:val="center"/>
              <w:rPr>
                <w:rFonts w:ascii="Times New Roman" w:hAnsi="Times New Roman"/>
                <w:color w:val="auto"/>
                <w:szCs w:val="21"/>
              </w:rPr>
            </w:pPr>
            <w:r>
              <w:rPr>
                <w:rFonts w:ascii="Times New Roman" w:hAnsi="Times New Roman"/>
                <w:color w:val="auto"/>
                <w:szCs w:val="21"/>
              </w:rPr>
              <w:t>1</w:t>
            </w:r>
          </w:p>
        </w:tc>
        <w:tc>
          <w:tcPr>
            <w:tcW w:w="982" w:type="dxa"/>
          </w:tcPr>
          <w:p>
            <w:pPr>
              <w:jc w:val="center"/>
              <w:rPr>
                <w:rFonts w:ascii="Times New Roman" w:hAnsi="Times New Roman"/>
                <w:color w:val="auto"/>
                <w:szCs w:val="21"/>
              </w:rPr>
            </w:pPr>
            <w:r>
              <w:rPr>
                <w:rFonts w:ascii="Times New Roman" w:hAnsi="Times New Roman"/>
                <w:color w:val="auto"/>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Merge w:val="continue"/>
            <w:vAlign w:val="center"/>
          </w:tcPr>
          <w:p>
            <w:pPr>
              <w:jc w:val="center"/>
              <w:rPr>
                <w:rFonts w:ascii="Times New Roman" w:hAnsi="Times New Roman"/>
                <w:color w:val="auto"/>
                <w:szCs w:val="21"/>
              </w:rPr>
            </w:pPr>
          </w:p>
        </w:tc>
        <w:tc>
          <w:tcPr>
            <w:tcW w:w="1572" w:type="dxa"/>
            <w:vMerge w:val="restart"/>
            <w:vAlign w:val="center"/>
          </w:tcPr>
          <w:p>
            <w:pPr>
              <w:jc w:val="center"/>
              <w:rPr>
                <w:rFonts w:ascii="Times New Roman" w:hAnsi="Times New Roman"/>
                <w:color w:val="auto"/>
                <w:szCs w:val="21"/>
              </w:rPr>
            </w:pPr>
            <w:r>
              <w:rPr>
                <w:rFonts w:ascii="Times New Roman" w:hAnsi="宋体"/>
                <w:color w:val="auto"/>
                <w:szCs w:val="21"/>
              </w:rPr>
              <w:t>污泥</w:t>
            </w:r>
          </w:p>
        </w:tc>
        <w:tc>
          <w:tcPr>
            <w:tcW w:w="2816" w:type="dxa"/>
          </w:tcPr>
          <w:p>
            <w:pPr>
              <w:jc w:val="center"/>
              <w:rPr>
                <w:rFonts w:ascii="Times New Roman" w:hAnsi="Times New Roman"/>
                <w:color w:val="auto"/>
                <w:szCs w:val="21"/>
              </w:rPr>
            </w:pPr>
            <w:r>
              <w:rPr>
                <w:rFonts w:ascii="Times New Roman" w:hAnsi="宋体"/>
                <w:color w:val="auto"/>
                <w:szCs w:val="21"/>
              </w:rPr>
              <w:t>防渗污泥池</w:t>
            </w:r>
          </w:p>
        </w:tc>
        <w:tc>
          <w:tcPr>
            <w:tcW w:w="1173" w:type="dxa"/>
          </w:tcPr>
          <w:p>
            <w:pPr>
              <w:jc w:val="center"/>
              <w:rPr>
                <w:rFonts w:ascii="Times New Roman" w:hAnsi="Times New Roman"/>
                <w:color w:val="auto"/>
                <w:szCs w:val="21"/>
              </w:rPr>
            </w:pPr>
            <w:r>
              <w:rPr>
                <w:rFonts w:ascii="Times New Roman" w:hAnsi="Times New Roman"/>
                <w:color w:val="auto"/>
                <w:szCs w:val="21"/>
              </w:rPr>
              <w:t>1</w:t>
            </w:r>
          </w:p>
        </w:tc>
        <w:tc>
          <w:tcPr>
            <w:tcW w:w="982" w:type="dxa"/>
          </w:tcPr>
          <w:p>
            <w:pPr>
              <w:jc w:val="center"/>
              <w:rPr>
                <w:rFonts w:ascii="Times New Roman" w:hAnsi="Times New Roman"/>
                <w:color w:val="auto"/>
                <w:szCs w:val="21"/>
              </w:rPr>
            </w:pPr>
            <w:r>
              <w:rPr>
                <w:rFonts w:ascii="Times New Roman" w:hAnsi="Times New Roman"/>
                <w:color w:val="auto"/>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Merge w:val="continue"/>
            <w:vAlign w:val="center"/>
          </w:tcPr>
          <w:p>
            <w:pPr>
              <w:jc w:val="center"/>
              <w:rPr>
                <w:rFonts w:ascii="Times New Roman" w:hAnsi="Times New Roman"/>
                <w:color w:val="auto"/>
                <w:szCs w:val="21"/>
              </w:rPr>
            </w:pPr>
          </w:p>
        </w:tc>
        <w:tc>
          <w:tcPr>
            <w:tcW w:w="1572" w:type="dxa"/>
            <w:vMerge w:val="continue"/>
          </w:tcPr>
          <w:p>
            <w:pPr>
              <w:jc w:val="center"/>
              <w:rPr>
                <w:rFonts w:ascii="Times New Roman" w:hAnsi="Times New Roman"/>
                <w:color w:val="auto"/>
                <w:szCs w:val="21"/>
              </w:rPr>
            </w:pPr>
          </w:p>
        </w:tc>
        <w:tc>
          <w:tcPr>
            <w:tcW w:w="2816" w:type="dxa"/>
          </w:tcPr>
          <w:p>
            <w:pPr>
              <w:jc w:val="center"/>
              <w:rPr>
                <w:rFonts w:ascii="Times New Roman" w:hAnsi="Times New Roman"/>
                <w:color w:val="auto"/>
                <w:szCs w:val="21"/>
              </w:rPr>
            </w:pPr>
            <w:r>
              <w:rPr>
                <w:rFonts w:ascii="Times New Roman" w:hAnsi="宋体"/>
                <w:color w:val="auto"/>
                <w:szCs w:val="21"/>
              </w:rPr>
              <w:t>污泥密闭运输车辆</w:t>
            </w:r>
          </w:p>
        </w:tc>
        <w:tc>
          <w:tcPr>
            <w:tcW w:w="1173" w:type="dxa"/>
          </w:tcPr>
          <w:p>
            <w:pPr>
              <w:jc w:val="center"/>
              <w:rPr>
                <w:rFonts w:ascii="Times New Roman" w:hAnsi="Times New Roman"/>
                <w:color w:val="auto"/>
                <w:szCs w:val="21"/>
              </w:rPr>
            </w:pPr>
            <w:r>
              <w:rPr>
                <w:rFonts w:ascii="Times New Roman" w:hAnsi="Times New Roman"/>
                <w:color w:val="auto"/>
                <w:szCs w:val="21"/>
              </w:rPr>
              <w:t>1</w:t>
            </w:r>
          </w:p>
        </w:tc>
        <w:tc>
          <w:tcPr>
            <w:tcW w:w="982" w:type="dxa"/>
          </w:tcPr>
          <w:p>
            <w:pPr>
              <w:jc w:val="center"/>
              <w:rPr>
                <w:rFonts w:ascii="Times New Roman" w:hAnsi="Times New Roman"/>
                <w:color w:val="auto"/>
                <w:szCs w:val="21"/>
              </w:rPr>
            </w:pPr>
            <w:r>
              <w:rPr>
                <w:rFonts w:ascii="Times New Roman" w:hAnsi="Times New Roman"/>
                <w:color w:val="auto"/>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Merge w:val="continue"/>
            <w:vAlign w:val="center"/>
          </w:tcPr>
          <w:p>
            <w:pPr>
              <w:jc w:val="center"/>
              <w:rPr>
                <w:rFonts w:ascii="Times New Roman" w:hAnsi="Times New Roman"/>
                <w:color w:val="auto"/>
                <w:szCs w:val="21"/>
              </w:rPr>
            </w:pPr>
          </w:p>
        </w:tc>
        <w:tc>
          <w:tcPr>
            <w:tcW w:w="1572" w:type="dxa"/>
          </w:tcPr>
          <w:p>
            <w:pPr>
              <w:jc w:val="center"/>
              <w:rPr>
                <w:rFonts w:ascii="Times New Roman" w:hAnsi="Times New Roman"/>
                <w:color w:val="auto"/>
                <w:szCs w:val="21"/>
              </w:rPr>
            </w:pPr>
            <w:r>
              <w:rPr>
                <w:rFonts w:ascii="Times New Roman" w:hAnsi="宋体"/>
                <w:color w:val="auto"/>
                <w:szCs w:val="21"/>
              </w:rPr>
              <w:t>栅渣</w:t>
            </w:r>
          </w:p>
        </w:tc>
        <w:tc>
          <w:tcPr>
            <w:tcW w:w="2816" w:type="dxa"/>
          </w:tcPr>
          <w:p>
            <w:pPr>
              <w:jc w:val="center"/>
              <w:rPr>
                <w:rFonts w:ascii="Times New Roman" w:hAnsi="Times New Roman"/>
                <w:color w:val="auto"/>
                <w:szCs w:val="21"/>
              </w:rPr>
            </w:pPr>
            <w:r>
              <w:rPr>
                <w:rFonts w:ascii="Times New Roman" w:hAnsi="宋体"/>
                <w:color w:val="auto"/>
                <w:szCs w:val="21"/>
              </w:rPr>
              <w:t>收集箱</w:t>
            </w:r>
          </w:p>
        </w:tc>
        <w:tc>
          <w:tcPr>
            <w:tcW w:w="1173" w:type="dxa"/>
          </w:tcPr>
          <w:p>
            <w:pPr>
              <w:jc w:val="center"/>
              <w:rPr>
                <w:rFonts w:ascii="Times New Roman" w:hAnsi="Times New Roman"/>
                <w:color w:val="auto"/>
                <w:szCs w:val="21"/>
              </w:rPr>
            </w:pPr>
            <w:r>
              <w:rPr>
                <w:rFonts w:ascii="Times New Roman" w:hAnsi="Times New Roman"/>
                <w:color w:val="auto"/>
                <w:szCs w:val="21"/>
              </w:rPr>
              <w:t>2</w:t>
            </w:r>
          </w:p>
        </w:tc>
        <w:tc>
          <w:tcPr>
            <w:tcW w:w="982" w:type="dxa"/>
          </w:tcPr>
          <w:p>
            <w:pPr>
              <w:jc w:val="center"/>
              <w:rPr>
                <w:rFonts w:ascii="Times New Roman" w:hAnsi="Times New Roman"/>
                <w:color w:val="auto"/>
                <w:szCs w:val="21"/>
              </w:rPr>
            </w:pPr>
            <w:r>
              <w:rPr>
                <w:rFonts w:ascii="Times New Roman" w:hAnsi="Times New Roman"/>
                <w:color w:val="auto"/>
                <w:szCs w:val="21"/>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Merge w:val="continue"/>
            <w:vAlign w:val="center"/>
          </w:tcPr>
          <w:p>
            <w:pPr>
              <w:jc w:val="center"/>
              <w:rPr>
                <w:rFonts w:ascii="Times New Roman" w:hAnsi="Times New Roman"/>
                <w:color w:val="auto"/>
                <w:szCs w:val="21"/>
              </w:rPr>
            </w:pPr>
          </w:p>
        </w:tc>
        <w:tc>
          <w:tcPr>
            <w:tcW w:w="1572" w:type="dxa"/>
          </w:tcPr>
          <w:p>
            <w:pPr>
              <w:jc w:val="center"/>
              <w:rPr>
                <w:rFonts w:ascii="Times New Roman" w:hAnsi="Times New Roman"/>
                <w:color w:val="auto"/>
                <w:szCs w:val="21"/>
              </w:rPr>
            </w:pPr>
            <w:r>
              <w:rPr>
                <w:rFonts w:ascii="Times New Roman" w:hAnsi="宋体"/>
                <w:color w:val="auto"/>
                <w:szCs w:val="21"/>
              </w:rPr>
              <w:t>沉砂</w:t>
            </w:r>
          </w:p>
        </w:tc>
        <w:tc>
          <w:tcPr>
            <w:tcW w:w="2816" w:type="dxa"/>
          </w:tcPr>
          <w:p>
            <w:pPr>
              <w:jc w:val="center"/>
              <w:rPr>
                <w:rFonts w:ascii="Times New Roman" w:hAnsi="Times New Roman"/>
                <w:color w:val="auto"/>
                <w:szCs w:val="21"/>
              </w:rPr>
            </w:pPr>
            <w:r>
              <w:rPr>
                <w:rFonts w:ascii="Times New Roman" w:hAnsi="宋体"/>
                <w:color w:val="auto"/>
                <w:szCs w:val="21"/>
              </w:rPr>
              <w:t>沉砂收集池</w:t>
            </w:r>
          </w:p>
        </w:tc>
        <w:tc>
          <w:tcPr>
            <w:tcW w:w="1173" w:type="dxa"/>
          </w:tcPr>
          <w:p>
            <w:pPr>
              <w:jc w:val="center"/>
              <w:rPr>
                <w:rFonts w:ascii="Times New Roman" w:hAnsi="Times New Roman"/>
                <w:color w:val="auto"/>
                <w:szCs w:val="21"/>
              </w:rPr>
            </w:pPr>
            <w:r>
              <w:rPr>
                <w:rFonts w:ascii="Times New Roman" w:hAnsi="Times New Roman"/>
                <w:color w:val="auto"/>
                <w:szCs w:val="21"/>
              </w:rPr>
              <w:t>1</w:t>
            </w:r>
          </w:p>
        </w:tc>
        <w:tc>
          <w:tcPr>
            <w:tcW w:w="982" w:type="dxa"/>
          </w:tcPr>
          <w:p>
            <w:pPr>
              <w:jc w:val="center"/>
              <w:rPr>
                <w:rFonts w:ascii="Times New Roman" w:hAnsi="Times New Roman"/>
                <w:color w:val="auto"/>
                <w:szCs w:val="21"/>
              </w:rPr>
            </w:pPr>
            <w:r>
              <w:rPr>
                <w:rFonts w:ascii="Times New Roman" w:hAnsi="Times New Roman"/>
                <w:color w:val="auto"/>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Merge w:val="continue"/>
            <w:vAlign w:val="center"/>
          </w:tcPr>
          <w:p>
            <w:pPr>
              <w:jc w:val="center"/>
              <w:rPr>
                <w:rFonts w:ascii="Times New Roman" w:hAnsi="Times New Roman"/>
                <w:color w:val="auto"/>
                <w:szCs w:val="21"/>
              </w:rPr>
            </w:pPr>
          </w:p>
        </w:tc>
        <w:tc>
          <w:tcPr>
            <w:tcW w:w="1572" w:type="dxa"/>
          </w:tcPr>
          <w:p>
            <w:pPr>
              <w:jc w:val="center"/>
              <w:rPr>
                <w:rFonts w:ascii="Times New Roman" w:hAnsi="Times New Roman"/>
                <w:color w:val="auto"/>
                <w:szCs w:val="21"/>
              </w:rPr>
            </w:pPr>
            <w:r>
              <w:rPr>
                <w:rFonts w:ascii="Times New Roman" w:hAnsi="宋体"/>
                <w:color w:val="auto"/>
                <w:szCs w:val="21"/>
              </w:rPr>
              <w:t>生活垃圾</w:t>
            </w:r>
          </w:p>
        </w:tc>
        <w:tc>
          <w:tcPr>
            <w:tcW w:w="2816" w:type="dxa"/>
          </w:tcPr>
          <w:p>
            <w:pPr>
              <w:jc w:val="center"/>
              <w:rPr>
                <w:rFonts w:ascii="Times New Roman" w:hAnsi="Times New Roman"/>
                <w:color w:val="auto"/>
                <w:szCs w:val="21"/>
              </w:rPr>
            </w:pPr>
            <w:r>
              <w:rPr>
                <w:rFonts w:ascii="Times New Roman" w:hAnsi="宋体"/>
                <w:color w:val="auto"/>
                <w:szCs w:val="21"/>
              </w:rPr>
              <w:t>分类垃圾桶</w:t>
            </w:r>
          </w:p>
        </w:tc>
        <w:tc>
          <w:tcPr>
            <w:tcW w:w="1173" w:type="dxa"/>
          </w:tcPr>
          <w:p>
            <w:pPr>
              <w:jc w:val="center"/>
              <w:rPr>
                <w:rFonts w:ascii="Times New Roman" w:hAnsi="Times New Roman"/>
                <w:color w:val="auto"/>
                <w:szCs w:val="21"/>
              </w:rPr>
            </w:pPr>
            <w:r>
              <w:rPr>
                <w:rFonts w:ascii="Times New Roman" w:hAnsi="Times New Roman"/>
                <w:color w:val="auto"/>
                <w:szCs w:val="21"/>
              </w:rPr>
              <w:t>--</w:t>
            </w:r>
          </w:p>
        </w:tc>
        <w:tc>
          <w:tcPr>
            <w:tcW w:w="982" w:type="dxa"/>
          </w:tcPr>
          <w:p>
            <w:pPr>
              <w:jc w:val="center"/>
              <w:rPr>
                <w:rFonts w:ascii="Times New Roman" w:hAnsi="Times New Roman"/>
                <w:color w:val="auto"/>
                <w:szCs w:val="21"/>
              </w:rPr>
            </w:pPr>
            <w:r>
              <w:rPr>
                <w:rFonts w:ascii="Times New Roman" w:hAnsi="Times New Roman"/>
                <w:color w:val="auto"/>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Align w:val="center"/>
          </w:tcPr>
          <w:p>
            <w:pPr>
              <w:jc w:val="center"/>
              <w:rPr>
                <w:rFonts w:ascii="Times New Roman" w:hAnsi="Times New Roman"/>
                <w:color w:val="auto"/>
                <w:szCs w:val="21"/>
              </w:rPr>
            </w:pPr>
            <w:r>
              <w:rPr>
                <w:rFonts w:ascii="Times New Roman" w:hAnsi="宋体"/>
                <w:color w:val="auto"/>
                <w:szCs w:val="21"/>
              </w:rPr>
              <w:t>风险</w:t>
            </w:r>
          </w:p>
        </w:tc>
        <w:tc>
          <w:tcPr>
            <w:tcW w:w="1572" w:type="dxa"/>
            <w:vAlign w:val="center"/>
          </w:tcPr>
          <w:p>
            <w:pPr>
              <w:jc w:val="center"/>
              <w:rPr>
                <w:rFonts w:ascii="Times New Roman" w:hAnsi="Times New Roman"/>
                <w:color w:val="auto"/>
                <w:szCs w:val="21"/>
              </w:rPr>
            </w:pPr>
            <w:r>
              <w:rPr>
                <w:rFonts w:ascii="Times New Roman" w:hAnsi="宋体"/>
                <w:color w:val="auto"/>
                <w:szCs w:val="21"/>
              </w:rPr>
              <w:t>漏氯</w:t>
            </w:r>
          </w:p>
        </w:tc>
        <w:tc>
          <w:tcPr>
            <w:tcW w:w="2816" w:type="dxa"/>
            <w:vAlign w:val="center"/>
          </w:tcPr>
          <w:p>
            <w:pPr>
              <w:jc w:val="center"/>
              <w:rPr>
                <w:rFonts w:ascii="Times New Roman" w:hAnsi="Times New Roman"/>
                <w:color w:val="auto"/>
                <w:szCs w:val="21"/>
              </w:rPr>
            </w:pPr>
            <w:r>
              <w:rPr>
                <w:rFonts w:ascii="Times New Roman" w:hAnsi="宋体"/>
                <w:color w:val="auto"/>
                <w:szCs w:val="21"/>
              </w:rPr>
              <w:t>漏氯吸收装置</w:t>
            </w:r>
          </w:p>
        </w:tc>
        <w:tc>
          <w:tcPr>
            <w:tcW w:w="1173" w:type="dxa"/>
          </w:tcPr>
          <w:p>
            <w:pPr>
              <w:jc w:val="center"/>
              <w:rPr>
                <w:rFonts w:ascii="Times New Roman" w:hAnsi="Times New Roman"/>
                <w:color w:val="auto"/>
                <w:szCs w:val="21"/>
              </w:rPr>
            </w:pPr>
            <w:r>
              <w:rPr>
                <w:rFonts w:ascii="Times New Roman" w:hAnsi="Times New Roman"/>
                <w:color w:val="auto"/>
                <w:szCs w:val="21"/>
              </w:rPr>
              <w:t>1</w:t>
            </w:r>
          </w:p>
        </w:tc>
        <w:tc>
          <w:tcPr>
            <w:tcW w:w="982" w:type="dxa"/>
          </w:tcPr>
          <w:p>
            <w:pPr>
              <w:jc w:val="center"/>
              <w:rPr>
                <w:rFonts w:ascii="Times New Roman" w:hAnsi="Times New Roman"/>
                <w:color w:val="auto"/>
                <w:szCs w:val="21"/>
              </w:rPr>
            </w:pPr>
            <w:r>
              <w:rPr>
                <w:rFonts w:ascii="Times New Roman" w:hAnsi="Times New Roman"/>
                <w:color w:val="auto"/>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olor w:val="auto"/>
                <w:szCs w:val="21"/>
              </w:rPr>
            </w:pPr>
          </w:p>
        </w:tc>
        <w:tc>
          <w:tcPr>
            <w:tcW w:w="1257" w:type="dxa"/>
            <w:vAlign w:val="center"/>
          </w:tcPr>
          <w:p>
            <w:pPr>
              <w:jc w:val="center"/>
              <w:rPr>
                <w:rFonts w:ascii="Times New Roman" w:hAnsi="Times New Roman"/>
                <w:color w:val="auto"/>
                <w:szCs w:val="21"/>
              </w:rPr>
            </w:pPr>
            <w:r>
              <w:rPr>
                <w:rFonts w:ascii="Times New Roman" w:hAnsi="宋体"/>
                <w:color w:val="auto"/>
                <w:szCs w:val="21"/>
              </w:rPr>
              <w:t>绿化</w:t>
            </w:r>
          </w:p>
        </w:tc>
        <w:tc>
          <w:tcPr>
            <w:tcW w:w="1572" w:type="dxa"/>
          </w:tcPr>
          <w:p>
            <w:pPr>
              <w:jc w:val="center"/>
              <w:rPr>
                <w:rFonts w:ascii="Times New Roman" w:hAnsi="Times New Roman"/>
                <w:color w:val="auto"/>
                <w:szCs w:val="21"/>
              </w:rPr>
            </w:pPr>
            <w:r>
              <w:rPr>
                <w:rFonts w:ascii="Times New Roman" w:hAnsi="宋体"/>
                <w:color w:val="auto"/>
                <w:szCs w:val="21"/>
              </w:rPr>
              <w:t>厂区</w:t>
            </w:r>
          </w:p>
        </w:tc>
        <w:tc>
          <w:tcPr>
            <w:tcW w:w="2816" w:type="dxa"/>
          </w:tcPr>
          <w:p>
            <w:pPr>
              <w:jc w:val="center"/>
              <w:rPr>
                <w:rFonts w:ascii="Times New Roman" w:hAnsi="Times New Roman"/>
                <w:color w:val="auto"/>
                <w:szCs w:val="21"/>
              </w:rPr>
            </w:pPr>
            <w:r>
              <w:rPr>
                <w:rFonts w:ascii="Times New Roman" w:hAnsi="宋体"/>
                <w:color w:val="auto"/>
                <w:szCs w:val="21"/>
              </w:rPr>
              <w:t>植树、种草等、绿化林带、海绵城市</w:t>
            </w:r>
          </w:p>
        </w:tc>
        <w:tc>
          <w:tcPr>
            <w:tcW w:w="1173" w:type="dxa"/>
          </w:tcPr>
          <w:p>
            <w:pPr>
              <w:jc w:val="center"/>
              <w:rPr>
                <w:rFonts w:ascii="Times New Roman" w:hAnsi="Times New Roman"/>
                <w:color w:val="auto"/>
                <w:szCs w:val="21"/>
              </w:rPr>
            </w:pPr>
            <w:r>
              <w:rPr>
                <w:rFonts w:ascii="Times New Roman" w:hAnsi="Times New Roman"/>
                <w:color w:val="auto"/>
              </w:rPr>
              <w:t>23327</w:t>
            </w:r>
            <w:r>
              <w:rPr>
                <w:rFonts w:ascii="Times New Roman" w:hAnsi="Times New Roman"/>
                <w:color w:val="auto"/>
                <w:szCs w:val="21"/>
              </w:rPr>
              <w:t>m</w:t>
            </w:r>
            <w:r>
              <w:rPr>
                <w:rFonts w:ascii="Times New Roman" w:hAnsi="Times New Roman"/>
                <w:color w:val="auto"/>
                <w:szCs w:val="21"/>
                <w:vertAlign w:val="superscript"/>
              </w:rPr>
              <w:t>2</w:t>
            </w:r>
          </w:p>
        </w:tc>
        <w:tc>
          <w:tcPr>
            <w:tcW w:w="982" w:type="dxa"/>
          </w:tcPr>
          <w:p>
            <w:pPr>
              <w:jc w:val="center"/>
              <w:rPr>
                <w:rFonts w:ascii="Times New Roman" w:hAnsi="Times New Roman"/>
                <w:color w:val="auto"/>
                <w:szCs w:val="21"/>
              </w:rPr>
            </w:pPr>
            <w:r>
              <w:rPr>
                <w:rFonts w:ascii="Times New Roman" w:hAnsi="Times New Roman"/>
                <w:color w:val="auto"/>
                <w:szCs w:val="21"/>
              </w:rPr>
              <w:t>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22" w:type="dxa"/>
            <w:gridSpan w:val="5"/>
            <w:vAlign w:val="center"/>
          </w:tcPr>
          <w:p>
            <w:pPr>
              <w:jc w:val="center"/>
              <w:rPr>
                <w:rFonts w:ascii="Times New Roman" w:hAnsi="Times New Roman"/>
                <w:color w:val="auto"/>
                <w:szCs w:val="21"/>
              </w:rPr>
            </w:pPr>
            <w:r>
              <w:rPr>
                <w:rFonts w:ascii="Times New Roman" w:hAnsi="宋体"/>
                <w:color w:val="auto"/>
                <w:szCs w:val="21"/>
              </w:rPr>
              <w:t>环保投资</w:t>
            </w:r>
          </w:p>
        </w:tc>
        <w:tc>
          <w:tcPr>
            <w:tcW w:w="982" w:type="dxa"/>
          </w:tcPr>
          <w:p>
            <w:pPr>
              <w:jc w:val="center"/>
              <w:rPr>
                <w:rFonts w:ascii="Times New Roman" w:hAnsi="Times New Roman"/>
                <w:color w:val="auto"/>
                <w:szCs w:val="21"/>
              </w:rPr>
            </w:pPr>
            <w:r>
              <w:rPr>
                <w:rFonts w:ascii="Times New Roman" w:hAnsi="Times New Roman"/>
                <w:color w:val="auto"/>
                <w:szCs w:val="21"/>
              </w:rPr>
              <w:t>524.6</w:t>
            </w:r>
          </w:p>
        </w:tc>
      </w:tr>
    </w:tbl>
    <w:p>
      <w:pPr>
        <w:spacing w:line="360" w:lineRule="auto"/>
        <w:ind w:firstLine="480"/>
        <w:rPr>
          <w:rFonts w:ascii="Times New Roman" w:hAnsi="Times New Roman"/>
          <w:color w:val="auto"/>
          <w:sz w:val="24"/>
        </w:rPr>
      </w:pPr>
      <w:r>
        <w:rPr>
          <w:rFonts w:ascii="Times New Roman" w:hAnsi="宋体"/>
          <w:color w:val="auto"/>
          <w:sz w:val="24"/>
        </w:rPr>
        <w:t>综上所述，项目变更前后环保投资</w:t>
      </w:r>
      <w:r>
        <w:rPr>
          <w:rFonts w:hint="eastAsia" w:ascii="Times New Roman" w:hAnsi="宋体"/>
          <w:color w:val="auto"/>
          <w:sz w:val="24"/>
        </w:rPr>
        <w:t>不发生变化</w:t>
      </w:r>
      <w:r>
        <w:rPr>
          <w:rFonts w:ascii="Times New Roman" w:hAnsi="宋体"/>
          <w:color w:val="auto"/>
          <w:sz w:val="24"/>
        </w:rPr>
        <w:t>，均为</w:t>
      </w:r>
      <w:r>
        <w:rPr>
          <w:rFonts w:ascii="Times New Roman" w:hAnsi="Times New Roman"/>
          <w:color w:val="auto"/>
          <w:sz w:val="24"/>
        </w:rPr>
        <w:t>524.6</w:t>
      </w:r>
      <w:r>
        <w:rPr>
          <w:rFonts w:ascii="Times New Roman" w:hAnsi="宋体"/>
          <w:color w:val="auto"/>
          <w:sz w:val="24"/>
        </w:rPr>
        <w:t>万元占总投资的</w:t>
      </w:r>
      <w:r>
        <w:rPr>
          <w:rFonts w:ascii="Times New Roman" w:hAnsi="Times New Roman"/>
          <w:color w:val="auto"/>
          <w:sz w:val="24"/>
        </w:rPr>
        <w:t>1.98%</w:t>
      </w:r>
      <w:r>
        <w:rPr>
          <w:rFonts w:ascii="Times New Roman" w:hAnsi="宋体"/>
          <w:color w:val="auto"/>
          <w:sz w:val="24"/>
        </w:rPr>
        <w:t>。</w:t>
      </w:r>
    </w:p>
    <w:p>
      <w:pPr>
        <w:pStyle w:val="2"/>
        <w:spacing w:before="120" w:after="120" w:line="240" w:lineRule="auto"/>
        <w:rPr>
          <w:rFonts w:ascii="Times New Roman" w:hAnsi="Times New Roman" w:eastAsia="宋体"/>
          <w:color w:val="auto"/>
          <w:sz w:val="30"/>
          <w:szCs w:val="30"/>
        </w:rPr>
      </w:pPr>
      <w:bookmarkStart w:id="83" w:name="_Toc20417"/>
      <w:r>
        <w:rPr>
          <w:rFonts w:ascii="Times New Roman" w:hAnsi="Times New Roman" w:eastAsia="宋体"/>
          <w:color w:val="auto"/>
          <w:sz w:val="30"/>
          <w:szCs w:val="30"/>
        </w:rPr>
        <w:t>6.2</w:t>
      </w:r>
      <w:r>
        <w:rPr>
          <w:rFonts w:ascii="Times New Roman" w:hAnsi="宋体" w:eastAsia="宋体"/>
          <w:color w:val="auto"/>
          <w:sz w:val="30"/>
          <w:szCs w:val="30"/>
        </w:rPr>
        <w:t>污染物排放清单</w:t>
      </w:r>
      <w:bookmarkEnd w:id="83"/>
    </w:p>
    <w:p>
      <w:pPr>
        <w:spacing w:line="360" w:lineRule="auto"/>
        <w:ind w:firstLine="480"/>
        <w:rPr>
          <w:rFonts w:ascii="Times New Roman" w:hAnsi="Times New Roman"/>
          <w:color w:val="auto"/>
          <w:sz w:val="24"/>
        </w:rPr>
      </w:pPr>
      <w:r>
        <w:rPr>
          <w:rFonts w:ascii="Times New Roman" w:hAnsi="宋体"/>
          <w:color w:val="auto"/>
          <w:sz w:val="24"/>
        </w:rPr>
        <w:t>本次</w:t>
      </w:r>
      <w:r>
        <w:rPr>
          <w:rFonts w:hint="eastAsia" w:ascii="Times New Roman" w:hAnsi="宋体"/>
          <w:color w:val="auto"/>
          <w:sz w:val="24"/>
          <w:lang w:val="en-US" w:eastAsia="zh-CN"/>
        </w:rPr>
        <w:t>变更后</w:t>
      </w:r>
      <w:r>
        <w:rPr>
          <w:rFonts w:ascii="Times New Roman" w:hAnsi="宋体"/>
          <w:color w:val="auto"/>
          <w:sz w:val="24"/>
        </w:rPr>
        <w:t>项目污染物排放清单见表</w:t>
      </w:r>
      <w:r>
        <w:rPr>
          <w:rFonts w:ascii="Times New Roman" w:hAnsi="Times New Roman"/>
          <w:color w:val="auto"/>
          <w:sz w:val="24"/>
        </w:rPr>
        <w:t>6.2-1</w:t>
      </w:r>
      <w:r>
        <w:rPr>
          <w:rFonts w:ascii="Times New Roman" w:hAnsi="宋体"/>
          <w:color w:val="auto"/>
          <w:sz w:val="24"/>
        </w:rPr>
        <w:t>。</w:t>
      </w:r>
    </w:p>
    <w:p>
      <w:pPr>
        <w:pStyle w:val="78"/>
        <w:adjustRightInd/>
        <w:snapToGrid/>
        <w:spacing w:line="240" w:lineRule="auto"/>
        <w:rPr>
          <w:rFonts w:ascii="Times New Roman" w:hAnsi="宋体" w:eastAsia="宋体"/>
          <w:b/>
          <w:bCs/>
          <w:color w:val="auto"/>
          <w:sz w:val="21"/>
          <w:szCs w:val="21"/>
        </w:rPr>
      </w:pPr>
      <w:r>
        <w:rPr>
          <w:rFonts w:ascii="Times New Roman" w:hAnsi="宋体" w:eastAsia="宋体"/>
          <w:b/>
          <w:bCs/>
          <w:color w:val="auto"/>
          <w:sz w:val="21"/>
          <w:szCs w:val="21"/>
        </w:rPr>
        <w:t>表6.2-1污染物排放清单一览表</w:t>
      </w:r>
    </w:p>
    <w:tbl>
      <w:tblPr>
        <w:tblStyle w:val="3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737"/>
        <w:gridCol w:w="915"/>
        <w:gridCol w:w="1272"/>
        <w:gridCol w:w="1964"/>
        <w:gridCol w:w="1552"/>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7" w:type="dxa"/>
            <w:vMerge w:val="restart"/>
            <w:vAlign w:val="center"/>
          </w:tcPr>
          <w:p>
            <w:pPr>
              <w:spacing w:line="276" w:lineRule="auto"/>
              <w:jc w:val="center"/>
              <w:rPr>
                <w:rFonts w:ascii="Times New Roman" w:hAnsi="Times New Roman"/>
                <w:color w:val="auto"/>
                <w:szCs w:val="21"/>
              </w:rPr>
            </w:pPr>
            <w:r>
              <w:rPr>
                <w:rFonts w:ascii="Times New Roman" w:hAnsi="宋体"/>
                <w:color w:val="auto"/>
                <w:szCs w:val="21"/>
              </w:rPr>
              <w:t>类</w:t>
            </w:r>
            <w:r>
              <w:rPr>
                <w:rFonts w:ascii="Times New Roman" w:hAnsi="Times New Roman"/>
                <w:color w:val="auto"/>
                <w:szCs w:val="21"/>
              </w:rPr>
              <w:t xml:space="preserve"> </w:t>
            </w:r>
            <w:r>
              <w:rPr>
                <w:rFonts w:ascii="Times New Roman" w:hAnsi="宋体"/>
                <w:color w:val="auto"/>
                <w:szCs w:val="21"/>
              </w:rPr>
              <w:t>别</w:t>
            </w:r>
          </w:p>
        </w:tc>
        <w:tc>
          <w:tcPr>
            <w:tcW w:w="737" w:type="dxa"/>
            <w:vMerge w:val="restart"/>
            <w:vAlign w:val="center"/>
          </w:tcPr>
          <w:p>
            <w:pPr>
              <w:spacing w:line="276" w:lineRule="auto"/>
              <w:jc w:val="center"/>
              <w:rPr>
                <w:rFonts w:ascii="Times New Roman" w:hAnsi="Times New Roman"/>
                <w:color w:val="auto"/>
                <w:szCs w:val="21"/>
              </w:rPr>
            </w:pPr>
            <w:r>
              <w:rPr>
                <w:rFonts w:ascii="Times New Roman" w:hAnsi="宋体"/>
                <w:color w:val="auto"/>
                <w:szCs w:val="21"/>
              </w:rPr>
              <w:t>污染源</w:t>
            </w:r>
          </w:p>
        </w:tc>
        <w:tc>
          <w:tcPr>
            <w:tcW w:w="915" w:type="dxa"/>
            <w:vMerge w:val="restart"/>
            <w:vAlign w:val="center"/>
          </w:tcPr>
          <w:p>
            <w:pPr>
              <w:spacing w:line="276" w:lineRule="auto"/>
              <w:jc w:val="center"/>
              <w:rPr>
                <w:rFonts w:ascii="Times New Roman" w:hAnsi="Times New Roman"/>
                <w:color w:val="auto"/>
                <w:szCs w:val="21"/>
              </w:rPr>
            </w:pPr>
            <w:r>
              <w:rPr>
                <w:rFonts w:ascii="Times New Roman" w:hAnsi="宋体"/>
                <w:color w:val="auto"/>
                <w:szCs w:val="21"/>
              </w:rPr>
              <w:t>污染物</w:t>
            </w:r>
          </w:p>
        </w:tc>
        <w:tc>
          <w:tcPr>
            <w:tcW w:w="3236" w:type="dxa"/>
            <w:gridSpan w:val="2"/>
            <w:vAlign w:val="center"/>
          </w:tcPr>
          <w:p>
            <w:pPr>
              <w:spacing w:line="276" w:lineRule="auto"/>
              <w:jc w:val="center"/>
              <w:rPr>
                <w:rFonts w:ascii="Times New Roman" w:hAnsi="Times New Roman"/>
                <w:color w:val="auto"/>
                <w:szCs w:val="21"/>
              </w:rPr>
            </w:pPr>
            <w:r>
              <w:rPr>
                <w:rFonts w:ascii="Times New Roman" w:hAnsi="宋体"/>
                <w:color w:val="auto"/>
                <w:szCs w:val="21"/>
              </w:rPr>
              <w:t>污染物排放清单</w:t>
            </w:r>
          </w:p>
        </w:tc>
        <w:tc>
          <w:tcPr>
            <w:tcW w:w="1552" w:type="dxa"/>
            <w:vMerge w:val="restart"/>
            <w:vAlign w:val="center"/>
          </w:tcPr>
          <w:p>
            <w:pPr>
              <w:spacing w:line="276" w:lineRule="auto"/>
              <w:jc w:val="center"/>
              <w:rPr>
                <w:rFonts w:ascii="Times New Roman" w:hAnsi="Times New Roman"/>
                <w:color w:val="auto"/>
                <w:szCs w:val="21"/>
              </w:rPr>
            </w:pPr>
            <w:r>
              <w:rPr>
                <w:rFonts w:ascii="Times New Roman" w:hAnsi="宋体"/>
                <w:color w:val="auto"/>
                <w:szCs w:val="21"/>
              </w:rPr>
              <w:t>采取的环保措施</w:t>
            </w:r>
          </w:p>
        </w:tc>
        <w:tc>
          <w:tcPr>
            <w:tcW w:w="1943" w:type="dxa"/>
            <w:vMerge w:val="restart"/>
            <w:vAlign w:val="center"/>
          </w:tcPr>
          <w:p>
            <w:pPr>
              <w:spacing w:line="276" w:lineRule="auto"/>
              <w:jc w:val="center"/>
              <w:rPr>
                <w:rFonts w:ascii="Times New Roman" w:hAnsi="Times New Roman"/>
                <w:color w:val="auto"/>
                <w:szCs w:val="21"/>
              </w:rPr>
            </w:pPr>
            <w:r>
              <w:rPr>
                <w:rFonts w:ascii="Times New Roman" w:hAnsi="宋体"/>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17" w:type="dxa"/>
            <w:vMerge w:val="continue"/>
            <w:vAlign w:val="center"/>
          </w:tcPr>
          <w:p>
            <w:pPr>
              <w:spacing w:line="276" w:lineRule="auto"/>
              <w:jc w:val="center"/>
              <w:rPr>
                <w:rFonts w:ascii="Times New Roman" w:hAnsi="Times New Roman"/>
                <w:color w:val="auto"/>
                <w:szCs w:val="21"/>
              </w:rPr>
            </w:pPr>
          </w:p>
        </w:tc>
        <w:tc>
          <w:tcPr>
            <w:tcW w:w="737" w:type="dxa"/>
            <w:vMerge w:val="continue"/>
            <w:vAlign w:val="center"/>
          </w:tcPr>
          <w:p>
            <w:pPr>
              <w:spacing w:line="276" w:lineRule="auto"/>
              <w:jc w:val="center"/>
              <w:rPr>
                <w:rFonts w:ascii="Times New Roman" w:hAnsi="Times New Roman"/>
                <w:color w:val="auto"/>
                <w:szCs w:val="21"/>
              </w:rPr>
            </w:pPr>
          </w:p>
        </w:tc>
        <w:tc>
          <w:tcPr>
            <w:tcW w:w="915" w:type="dxa"/>
            <w:vMerge w:val="continue"/>
            <w:vAlign w:val="center"/>
          </w:tcPr>
          <w:p>
            <w:pPr>
              <w:spacing w:line="276" w:lineRule="auto"/>
              <w:jc w:val="center"/>
              <w:rPr>
                <w:rFonts w:ascii="Times New Roman" w:hAnsi="Times New Roman"/>
                <w:color w:val="auto"/>
                <w:szCs w:val="21"/>
              </w:rPr>
            </w:pPr>
          </w:p>
        </w:tc>
        <w:tc>
          <w:tcPr>
            <w:tcW w:w="1272" w:type="dxa"/>
            <w:vAlign w:val="center"/>
          </w:tcPr>
          <w:p>
            <w:pPr>
              <w:spacing w:line="276" w:lineRule="auto"/>
              <w:jc w:val="center"/>
              <w:rPr>
                <w:rFonts w:ascii="Times New Roman" w:hAnsi="Times New Roman"/>
                <w:color w:val="auto"/>
                <w:szCs w:val="21"/>
              </w:rPr>
            </w:pPr>
            <w:r>
              <w:rPr>
                <w:rFonts w:ascii="Times New Roman" w:hAnsi="宋体"/>
                <w:color w:val="auto"/>
                <w:szCs w:val="21"/>
              </w:rPr>
              <w:t>排放浓度</w:t>
            </w:r>
          </w:p>
          <w:p>
            <w:pPr>
              <w:jc w:val="center"/>
              <w:rPr>
                <w:rFonts w:ascii="Times New Roman" w:hAnsi="Times New Roman"/>
                <w:color w:val="auto"/>
                <w:szCs w:val="21"/>
              </w:rPr>
            </w:pPr>
            <w:r>
              <w:rPr>
                <w:rFonts w:ascii="Times New Roman" w:hAnsi="Times New Roman"/>
                <w:color w:val="auto"/>
              </w:rPr>
              <w:t>mg/m</w:t>
            </w:r>
            <w:r>
              <w:rPr>
                <w:rFonts w:ascii="Times New Roman" w:hAnsi="Times New Roman"/>
                <w:color w:val="auto"/>
                <w:vertAlign w:val="superscript"/>
              </w:rPr>
              <w:t>3</w:t>
            </w:r>
          </w:p>
        </w:tc>
        <w:tc>
          <w:tcPr>
            <w:tcW w:w="1964" w:type="dxa"/>
            <w:vAlign w:val="center"/>
          </w:tcPr>
          <w:p>
            <w:pPr>
              <w:spacing w:line="276" w:lineRule="auto"/>
              <w:jc w:val="center"/>
              <w:rPr>
                <w:rFonts w:ascii="Times New Roman" w:hAnsi="Times New Roman"/>
                <w:color w:val="auto"/>
                <w:szCs w:val="21"/>
              </w:rPr>
            </w:pPr>
            <w:r>
              <w:rPr>
                <w:rFonts w:ascii="Times New Roman" w:hAnsi="宋体"/>
                <w:color w:val="auto"/>
                <w:szCs w:val="21"/>
              </w:rPr>
              <w:t>排放量</w:t>
            </w:r>
          </w:p>
          <w:p>
            <w:pPr>
              <w:jc w:val="center"/>
              <w:rPr>
                <w:rFonts w:ascii="Times New Roman" w:hAnsi="Times New Roman"/>
                <w:color w:val="auto"/>
                <w:szCs w:val="21"/>
              </w:rPr>
            </w:pPr>
            <w:r>
              <w:rPr>
                <w:rFonts w:ascii="Times New Roman" w:hAnsi="Times New Roman"/>
                <w:color w:val="auto"/>
                <w:szCs w:val="21"/>
              </w:rPr>
              <w:t>t/a</w:t>
            </w:r>
          </w:p>
        </w:tc>
        <w:tc>
          <w:tcPr>
            <w:tcW w:w="1552" w:type="dxa"/>
            <w:vMerge w:val="continue"/>
            <w:vAlign w:val="center"/>
          </w:tcPr>
          <w:p>
            <w:pPr>
              <w:spacing w:line="276" w:lineRule="auto"/>
              <w:jc w:val="center"/>
              <w:rPr>
                <w:rFonts w:ascii="Times New Roman" w:hAnsi="Times New Roman"/>
                <w:color w:val="auto"/>
                <w:szCs w:val="21"/>
              </w:rPr>
            </w:pPr>
          </w:p>
        </w:tc>
        <w:tc>
          <w:tcPr>
            <w:tcW w:w="1943" w:type="dxa"/>
            <w:vMerge w:val="continue"/>
            <w:vAlign w:val="center"/>
          </w:tcPr>
          <w:p>
            <w:pPr>
              <w:spacing w:line="276" w:lineRule="auto"/>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17" w:type="dxa"/>
            <w:vMerge w:val="restart"/>
            <w:vAlign w:val="center"/>
          </w:tcPr>
          <w:p>
            <w:pPr>
              <w:jc w:val="center"/>
              <w:rPr>
                <w:rFonts w:ascii="Times New Roman" w:hAnsi="Times New Roman"/>
                <w:color w:val="auto"/>
                <w:szCs w:val="21"/>
              </w:rPr>
            </w:pPr>
            <w:r>
              <w:rPr>
                <w:rFonts w:ascii="Times New Roman" w:hAnsi="宋体"/>
                <w:color w:val="auto"/>
                <w:szCs w:val="21"/>
              </w:rPr>
              <w:t>废</w:t>
            </w:r>
            <w:r>
              <w:rPr>
                <w:rFonts w:ascii="Times New Roman" w:hAnsi="Times New Roman"/>
                <w:color w:val="auto"/>
                <w:szCs w:val="21"/>
              </w:rPr>
              <w:t xml:space="preserve"> </w:t>
            </w:r>
            <w:r>
              <w:rPr>
                <w:rFonts w:ascii="Times New Roman" w:hAnsi="宋体"/>
                <w:color w:val="auto"/>
                <w:szCs w:val="21"/>
              </w:rPr>
              <w:t>气</w:t>
            </w:r>
          </w:p>
        </w:tc>
        <w:tc>
          <w:tcPr>
            <w:tcW w:w="737" w:type="dxa"/>
            <w:vMerge w:val="restart"/>
            <w:vAlign w:val="center"/>
          </w:tcPr>
          <w:p>
            <w:pPr>
              <w:spacing w:line="276" w:lineRule="auto"/>
              <w:jc w:val="center"/>
              <w:rPr>
                <w:rFonts w:ascii="Times New Roman" w:hAnsi="Times New Roman"/>
                <w:color w:val="auto"/>
                <w:szCs w:val="21"/>
              </w:rPr>
            </w:pPr>
            <w:r>
              <w:rPr>
                <w:rFonts w:ascii="Times New Roman" w:hAnsi="宋体"/>
                <w:color w:val="auto"/>
                <w:szCs w:val="21"/>
              </w:rPr>
              <w:t>污水处理恶臭</w:t>
            </w:r>
          </w:p>
        </w:tc>
        <w:tc>
          <w:tcPr>
            <w:tcW w:w="915" w:type="dxa"/>
            <w:vAlign w:val="center"/>
          </w:tcPr>
          <w:p>
            <w:pPr>
              <w:jc w:val="center"/>
              <w:rPr>
                <w:rFonts w:ascii="Times New Roman" w:hAnsi="Times New Roman"/>
                <w:color w:val="auto"/>
                <w:szCs w:val="21"/>
              </w:rPr>
            </w:pPr>
            <w:r>
              <w:rPr>
                <w:rFonts w:ascii="Times New Roman" w:hAnsi="Times New Roman"/>
                <w:color w:val="auto"/>
                <w:szCs w:val="21"/>
              </w:rPr>
              <w:t>H</w:t>
            </w:r>
            <w:r>
              <w:rPr>
                <w:rFonts w:ascii="Times New Roman" w:hAnsi="Times New Roman"/>
                <w:color w:val="auto"/>
                <w:szCs w:val="21"/>
                <w:vertAlign w:val="subscript"/>
              </w:rPr>
              <w:t>2</w:t>
            </w:r>
            <w:r>
              <w:rPr>
                <w:rFonts w:ascii="Times New Roman" w:hAnsi="Times New Roman"/>
                <w:color w:val="auto"/>
                <w:szCs w:val="21"/>
              </w:rPr>
              <w:t>S</w:t>
            </w:r>
          </w:p>
        </w:tc>
        <w:tc>
          <w:tcPr>
            <w:tcW w:w="1272" w:type="dxa"/>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0.32</w:t>
            </w:r>
          </w:p>
          <w:p>
            <w:pPr>
              <w:adjustRightInd w:val="0"/>
              <w:snapToGrid w:val="0"/>
              <w:jc w:val="center"/>
              <w:rPr>
                <w:rFonts w:ascii="Times New Roman" w:hAnsi="Times New Roman"/>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964" w:type="dxa"/>
            <w:vAlign w:val="center"/>
          </w:tcPr>
          <w:p>
            <w:pPr>
              <w:jc w:val="center"/>
              <w:rPr>
                <w:rFonts w:ascii="Times New Roman" w:hAnsi="Times New Roman"/>
                <w:color w:val="auto"/>
                <w:szCs w:val="21"/>
              </w:rPr>
            </w:pPr>
            <w:r>
              <w:rPr>
                <w:rFonts w:ascii="Times New Roman" w:hAnsi="Times New Roman"/>
                <w:color w:val="auto"/>
                <w:szCs w:val="21"/>
              </w:rPr>
              <w:t>0.0332t/a</w:t>
            </w:r>
            <w:r>
              <w:rPr>
                <w:rFonts w:ascii="Times New Roman" w:hAnsi="宋体"/>
                <w:color w:val="auto"/>
                <w:szCs w:val="21"/>
              </w:rPr>
              <w:t>（一期）</w:t>
            </w:r>
          </w:p>
          <w:p>
            <w:pPr>
              <w:jc w:val="center"/>
              <w:rPr>
                <w:rFonts w:ascii="Times New Roman" w:hAnsi="Times New Roman"/>
                <w:color w:val="auto"/>
                <w:szCs w:val="21"/>
              </w:rPr>
            </w:pPr>
            <w:r>
              <w:rPr>
                <w:rFonts w:ascii="Times New Roman" w:hAnsi="Times New Roman"/>
                <w:color w:val="auto"/>
                <w:szCs w:val="21"/>
              </w:rPr>
              <w:t>0.0665 t/a</w:t>
            </w:r>
            <w:r>
              <w:rPr>
                <w:rFonts w:ascii="Times New Roman" w:hAnsi="宋体"/>
                <w:color w:val="auto"/>
                <w:szCs w:val="21"/>
              </w:rPr>
              <w:t>（二期）</w:t>
            </w:r>
          </w:p>
          <w:p>
            <w:pPr>
              <w:jc w:val="center"/>
              <w:rPr>
                <w:rFonts w:ascii="Times New Roman" w:hAnsi="Times New Roman"/>
                <w:color w:val="auto"/>
                <w:vertAlign w:val="superscript"/>
              </w:rPr>
            </w:pPr>
            <w:r>
              <w:rPr>
                <w:rFonts w:ascii="Times New Roman" w:hAnsi="Times New Roman"/>
                <w:color w:val="auto"/>
                <w:szCs w:val="21"/>
              </w:rPr>
              <w:t>0.0997t/a</w:t>
            </w:r>
            <w:r>
              <w:rPr>
                <w:rFonts w:ascii="Times New Roman" w:hAnsi="宋体"/>
                <w:color w:val="auto"/>
                <w:szCs w:val="21"/>
              </w:rPr>
              <w:t>（三期）</w:t>
            </w:r>
          </w:p>
        </w:tc>
        <w:tc>
          <w:tcPr>
            <w:tcW w:w="1552" w:type="dxa"/>
            <w:vMerge w:val="restart"/>
            <w:vAlign w:val="center"/>
          </w:tcPr>
          <w:p>
            <w:pPr>
              <w:spacing w:line="240" w:lineRule="atLeast"/>
              <w:jc w:val="center"/>
              <w:rPr>
                <w:rFonts w:ascii="Times New Roman" w:hAnsi="Times New Roman"/>
                <w:color w:val="auto"/>
                <w:szCs w:val="21"/>
              </w:rPr>
            </w:pPr>
            <w:r>
              <w:rPr>
                <w:rFonts w:ascii="Times New Roman" w:hAnsi="宋体"/>
                <w:bCs/>
                <w:color w:val="auto"/>
                <w:szCs w:val="21"/>
              </w:rPr>
              <w:t>生物除臭滤池，集中收集排放</w:t>
            </w:r>
          </w:p>
        </w:tc>
        <w:tc>
          <w:tcPr>
            <w:tcW w:w="1943" w:type="dxa"/>
            <w:vMerge w:val="restart"/>
            <w:vAlign w:val="center"/>
          </w:tcPr>
          <w:p>
            <w:pPr>
              <w:spacing w:line="240" w:lineRule="atLeast"/>
              <w:jc w:val="center"/>
              <w:rPr>
                <w:rFonts w:ascii="Times New Roman" w:hAnsi="Times New Roman"/>
                <w:color w:val="auto"/>
                <w:szCs w:val="21"/>
              </w:rPr>
            </w:pPr>
            <w:r>
              <w:rPr>
                <w:rFonts w:ascii="Times New Roman" w:hAnsi="宋体"/>
                <w:color w:val="auto"/>
              </w:rPr>
              <w:t>《恶臭污染物排放标准》（</w:t>
            </w:r>
            <w:r>
              <w:rPr>
                <w:rFonts w:ascii="Times New Roman" w:hAnsi="Times New Roman"/>
                <w:color w:val="auto"/>
              </w:rPr>
              <w:t>GB14554-93</w:t>
            </w:r>
            <w:r>
              <w:rPr>
                <w:rFonts w:ascii="Times New Roman" w:hAnsi="宋体"/>
                <w:color w:val="auto"/>
              </w:rPr>
              <w:t>）表</w:t>
            </w:r>
            <w:r>
              <w:rPr>
                <w:rFonts w:ascii="Times New Roman" w:hAnsi="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7" w:type="dxa"/>
            <w:vMerge w:val="continue"/>
            <w:vAlign w:val="center"/>
          </w:tcPr>
          <w:p>
            <w:pPr>
              <w:jc w:val="center"/>
              <w:rPr>
                <w:rFonts w:ascii="Times New Roman" w:hAnsi="Times New Roman"/>
                <w:color w:val="auto"/>
                <w:szCs w:val="21"/>
              </w:rPr>
            </w:pPr>
          </w:p>
        </w:tc>
        <w:tc>
          <w:tcPr>
            <w:tcW w:w="737" w:type="dxa"/>
            <w:vMerge w:val="continue"/>
            <w:vAlign w:val="center"/>
          </w:tcPr>
          <w:p>
            <w:pPr>
              <w:spacing w:line="276" w:lineRule="auto"/>
              <w:jc w:val="center"/>
              <w:rPr>
                <w:rFonts w:ascii="Times New Roman" w:hAnsi="Times New Roman"/>
                <w:color w:val="auto"/>
                <w:szCs w:val="21"/>
              </w:rPr>
            </w:pPr>
          </w:p>
        </w:tc>
        <w:tc>
          <w:tcPr>
            <w:tcW w:w="915" w:type="dxa"/>
            <w:vAlign w:val="center"/>
          </w:tcPr>
          <w:p>
            <w:pPr>
              <w:jc w:val="center"/>
              <w:rPr>
                <w:rFonts w:ascii="Times New Roman" w:hAnsi="Times New Roman"/>
                <w:color w:val="auto"/>
                <w:szCs w:val="21"/>
              </w:rPr>
            </w:pPr>
            <w:r>
              <w:rPr>
                <w:rFonts w:ascii="Times New Roman" w:hAnsi="Times New Roman"/>
                <w:color w:val="auto"/>
                <w:szCs w:val="21"/>
              </w:rPr>
              <w:t>NH</w:t>
            </w:r>
            <w:r>
              <w:rPr>
                <w:rFonts w:ascii="Times New Roman" w:hAnsi="Times New Roman"/>
                <w:color w:val="auto"/>
                <w:szCs w:val="21"/>
                <w:vertAlign w:val="subscript"/>
              </w:rPr>
              <w:t>3</w:t>
            </w:r>
          </w:p>
        </w:tc>
        <w:tc>
          <w:tcPr>
            <w:tcW w:w="1272" w:type="dxa"/>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1.89</w:t>
            </w:r>
          </w:p>
          <w:p>
            <w:pPr>
              <w:adjustRightInd w:val="0"/>
              <w:snapToGrid w:val="0"/>
              <w:jc w:val="center"/>
              <w:rPr>
                <w:rFonts w:ascii="Times New Roman" w:hAnsi="Times New Roman"/>
                <w:color w:val="auto"/>
                <w:szCs w:val="21"/>
              </w:rPr>
            </w:pPr>
            <w:r>
              <w:rPr>
                <w:rFonts w:ascii="Times New Roman" w:hAnsi="Times New Roman"/>
                <w:bCs/>
                <w:color w:val="auto"/>
                <w:szCs w:val="21"/>
              </w:rPr>
              <w:t>mg/m</w:t>
            </w:r>
            <w:r>
              <w:rPr>
                <w:rFonts w:ascii="Times New Roman" w:hAnsi="Times New Roman"/>
                <w:bCs/>
                <w:color w:val="auto"/>
                <w:szCs w:val="21"/>
                <w:vertAlign w:val="superscript"/>
              </w:rPr>
              <w:t>3</w:t>
            </w:r>
          </w:p>
        </w:tc>
        <w:tc>
          <w:tcPr>
            <w:tcW w:w="1964" w:type="dxa"/>
            <w:vAlign w:val="center"/>
          </w:tcPr>
          <w:p>
            <w:pPr>
              <w:jc w:val="center"/>
              <w:rPr>
                <w:rFonts w:ascii="Times New Roman" w:hAnsi="Times New Roman"/>
                <w:color w:val="auto"/>
                <w:szCs w:val="21"/>
              </w:rPr>
            </w:pPr>
            <w:r>
              <w:rPr>
                <w:rFonts w:ascii="Times New Roman" w:hAnsi="Times New Roman"/>
                <w:color w:val="auto"/>
                <w:szCs w:val="21"/>
              </w:rPr>
              <w:t>0.1982t/a</w:t>
            </w:r>
            <w:r>
              <w:rPr>
                <w:rFonts w:ascii="Times New Roman" w:hAnsi="宋体"/>
                <w:color w:val="auto"/>
                <w:szCs w:val="21"/>
              </w:rPr>
              <w:t>（一期）</w:t>
            </w:r>
          </w:p>
          <w:p>
            <w:pPr>
              <w:jc w:val="center"/>
              <w:rPr>
                <w:rFonts w:ascii="Times New Roman" w:hAnsi="Times New Roman"/>
                <w:color w:val="auto"/>
                <w:szCs w:val="21"/>
              </w:rPr>
            </w:pPr>
            <w:r>
              <w:rPr>
                <w:rFonts w:ascii="Times New Roman" w:hAnsi="Times New Roman"/>
                <w:color w:val="auto"/>
                <w:szCs w:val="21"/>
              </w:rPr>
              <w:t>0.3964 t/a</w:t>
            </w:r>
            <w:r>
              <w:rPr>
                <w:rFonts w:ascii="Times New Roman" w:hAnsi="宋体"/>
                <w:color w:val="auto"/>
                <w:szCs w:val="21"/>
              </w:rPr>
              <w:t>（二期）</w:t>
            </w:r>
          </w:p>
          <w:p>
            <w:pPr>
              <w:jc w:val="center"/>
              <w:rPr>
                <w:rFonts w:ascii="Times New Roman" w:hAnsi="Times New Roman"/>
                <w:color w:val="auto"/>
              </w:rPr>
            </w:pPr>
            <w:r>
              <w:rPr>
                <w:rFonts w:ascii="Times New Roman" w:hAnsi="Times New Roman"/>
                <w:color w:val="auto"/>
                <w:szCs w:val="21"/>
              </w:rPr>
              <w:t>0.5974 t/a</w:t>
            </w:r>
            <w:r>
              <w:rPr>
                <w:rFonts w:ascii="Times New Roman" w:hAnsi="宋体"/>
                <w:color w:val="auto"/>
                <w:szCs w:val="21"/>
              </w:rPr>
              <w:t>（三期）</w:t>
            </w:r>
          </w:p>
        </w:tc>
        <w:tc>
          <w:tcPr>
            <w:tcW w:w="1552" w:type="dxa"/>
            <w:vMerge w:val="continue"/>
            <w:vAlign w:val="center"/>
          </w:tcPr>
          <w:p>
            <w:pPr>
              <w:spacing w:line="240" w:lineRule="atLeast"/>
              <w:jc w:val="center"/>
              <w:rPr>
                <w:rFonts w:ascii="Times New Roman" w:hAnsi="Times New Roman"/>
                <w:color w:val="auto"/>
                <w:szCs w:val="21"/>
              </w:rPr>
            </w:pPr>
          </w:p>
        </w:tc>
        <w:tc>
          <w:tcPr>
            <w:tcW w:w="1943" w:type="dxa"/>
            <w:vMerge w:val="continue"/>
            <w:vAlign w:val="center"/>
          </w:tcPr>
          <w:p>
            <w:pPr>
              <w:spacing w:line="240" w:lineRule="atLeas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417" w:type="dxa"/>
            <w:vMerge w:val="continue"/>
            <w:vAlign w:val="center"/>
          </w:tcPr>
          <w:p>
            <w:pPr>
              <w:jc w:val="center"/>
              <w:rPr>
                <w:rFonts w:ascii="Times New Roman" w:hAnsi="Times New Roman"/>
                <w:color w:val="auto"/>
                <w:szCs w:val="21"/>
              </w:rPr>
            </w:pPr>
          </w:p>
        </w:tc>
        <w:tc>
          <w:tcPr>
            <w:tcW w:w="737" w:type="dxa"/>
            <w:vAlign w:val="center"/>
          </w:tcPr>
          <w:p>
            <w:pPr>
              <w:spacing w:line="276" w:lineRule="auto"/>
              <w:jc w:val="center"/>
              <w:rPr>
                <w:rFonts w:ascii="Times New Roman" w:hAnsi="Times New Roman"/>
                <w:color w:val="auto"/>
                <w:szCs w:val="21"/>
              </w:rPr>
            </w:pPr>
            <w:r>
              <w:rPr>
                <w:rFonts w:ascii="Times New Roman" w:hAnsi="宋体"/>
                <w:color w:val="auto"/>
                <w:szCs w:val="21"/>
              </w:rPr>
              <w:t>食堂</w:t>
            </w:r>
          </w:p>
        </w:tc>
        <w:tc>
          <w:tcPr>
            <w:tcW w:w="915" w:type="dxa"/>
            <w:vAlign w:val="center"/>
          </w:tcPr>
          <w:p>
            <w:pPr>
              <w:rPr>
                <w:rFonts w:ascii="Times New Roman" w:hAnsi="Times New Roman"/>
                <w:color w:val="auto"/>
                <w:szCs w:val="21"/>
              </w:rPr>
            </w:pPr>
            <w:r>
              <w:rPr>
                <w:rFonts w:ascii="Times New Roman" w:hAnsi="宋体"/>
                <w:color w:val="auto"/>
                <w:szCs w:val="21"/>
              </w:rPr>
              <w:t>油烟废气</w:t>
            </w:r>
          </w:p>
        </w:tc>
        <w:tc>
          <w:tcPr>
            <w:tcW w:w="1272" w:type="dxa"/>
            <w:vAlign w:val="center"/>
          </w:tcPr>
          <w:p>
            <w:pPr>
              <w:jc w:val="center"/>
              <w:rPr>
                <w:rFonts w:ascii="Times New Roman" w:hAnsi="Times New Roman"/>
                <w:color w:val="auto"/>
                <w:sz w:val="24"/>
              </w:rPr>
            </w:pPr>
          </w:p>
          <w:p>
            <w:pPr>
              <w:jc w:val="center"/>
              <w:rPr>
                <w:rFonts w:ascii="Times New Roman" w:hAnsi="Times New Roman"/>
                <w:color w:val="auto"/>
                <w:szCs w:val="21"/>
              </w:rPr>
            </w:pPr>
            <w:r>
              <w:rPr>
                <w:rFonts w:ascii="Times New Roman" w:hAnsi="Times New Roman"/>
                <w:color w:val="auto"/>
                <w:szCs w:val="21"/>
              </w:rPr>
              <w:t>1.6</w:t>
            </w:r>
          </w:p>
          <w:p>
            <w:pPr>
              <w:rPr>
                <w:rFonts w:ascii="Times New Roman" w:hAnsi="Times New Roman"/>
                <w:color w:val="auto"/>
              </w:rPr>
            </w:pPr>
          </w:p>
        </w:tc>
        <w:tc>
          <w:tcPr>
            <w:tcW w:w="1964" w:type="dxa"/>
            <w:vAlign w:val="center"/>
          </w:tcPr>
          <w:p>
            <w:pPr>
              <w:jc w:val="center"/>
              <w:rPr>
                <w:rFonts w:ascii="Times New Roman" w:hAnsi="Times New Roman"/>
                <w:color w:val="auto"/>
                <w:szCs w:val="21"/>
              </w:rPr>
            </w:pPr>
            <w:r>
              <w:rPr>
                <w:rFonts w:ascii="Times New Roman" w:hAnsi="Times New Roman"/>
                <w:color w:val="auto"/>
              </w:rPr>
              <w:t>0.013</w:t>
            </w:r>
            <w:r>
              <w:rPr>
                <w:rFonts w:ascii="Times New Roman" w:hAnsi="Times New Roman"/>
                <w:color w:val="auto"/>
                <w:szCs w:val="21"/>
              </w:rPr>
              <w:t>t/a</w:t>
            </w:r>
          </w:p>
        </w:tc>
        <w:tc>
          <w:tcPr>
            <w:tcW w:w="1552" w:type="dxa"/>
            <w:vAlign w:val="center"/>
          </w:tcPr>
          <w:p>
            <w:pPr>
              <w:jc w:val="center"/>
              <w:rPr>
                <w:rFonts w:ascii="Times New Roman" w:hAnsi="Times New Roman"/>
                <w:color w:val="auto"/>
                <w:szCs w:val="21"/>
              </w:rPr>
            </w:pPr>
            <w:r>
              <w:rPr>
                <w:rFonts w:ascii="Times New Roman" w:hAnsi="宋体"/>
                <w:color w:val="auto"/>
                <w:szCs w:val="21"/>
              </w:rPr>
              <w:t>安装油烟净化器</w:t>
            </w:r>
          </w:p>
        </w:tc>
        <w:tc>
          <w:tcPr>
            <w:tcW w:w="1943" w:type="dxa"/>
            <w:vAlign w:val="center"/>
          </w:tcPr>
          <w:p>
            <w:pPr>
              <w:jc w:val="center"/>
              <w:rPr>
                <w:rFonts w:ascii="Times New Roman" w:hAnsi="Times New Roman"/>
                <w:color w:val="auto"/>
                <w:sz w:val="24"/>
              </w:rPr>
            </w:pPr>
            <w:r>
              <w:rPr>
                <w:rFonts w:ascii="Times New Roman" w:hAnsi="宋体"/>
                <w:color w:val="auto"/>
                <w:szCs w:val="21"/>
              </w:rPr>
              <w:t>《饮食业油烟排放标准》（</w:t>
            </w:r>
            <w:r>
              <w:rPr>
                <w:rFonts w:ascii="Times New Roman" w:hAnsi="Times New Roman"/>
                <w:color w:val="auto"/>
                <w:szCs w:val="21"/>
              </w:rPr>
              <w:t>GB 18483-2001</w:t>
            </w:r>
            <w:r>
              <w:rPr>
                <w:rFonts w:ascii="Times New Roman"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7" w:type="dxa"/>
            <w:vMerge w:val="restart"/>
            <w:vAlign w:val="center"/>
          </w:tcPr>
          <w:p>
            <w:pPr>
              <w:jc w:val="center"/>
              <w:rPr>
                <w:rFonts w:ascii="Times New Roman" w:hAnsi="Times New Roman"/>
                <w:color w:val="auto"/>
                <w:szCs w:val="21"/>
              </w:rPr>
            </w:pPr>
            <w:r>
              <w:rPr>
                <w:rFonts w:ascii="Times New Roman" w:hAnsi="宋体"/>
                <w:color w:val="auto"/>
                <w:szCs w:val="21"/>
              </w:rPr>
              <w:t>废水</w:t>
            </w:r>
          </w:p>
        </w:tc>
        <w:tc>
          <w:tcPr>
            <w:tcW w:w="737" w:type="dxa"/>
            <w:vMerge w:val="restart"/>
            <w:vAlign w:val="center"/>
          </w:tcPr>
          <w:p>
            <w:pPr>
              <w:jc w:val="center"/>
              <w:rPr>
                <w:rFonts w:ascii="Times New Roman" w:hAnsi="Times New Roman"/>
                <w:color w:val="auto"/>
                <w:kern w:val="0"/>
                <w:szCs w:val="21"/>
              </w:rPr>
            </w:pPr>
            <w:r>
              <w:rPr>
                <w:rFonts w:ascii="Times New Roman" w:hAnsi="宋体"/>
                <w:color w:val="auto"/>
                <w:szCs w:val="21"/>
              </w:rPr>
              <w:t>污水</w:t>
            </w:r>
          </w:p>
        </w:tc>
        <w:tc>
          <w:tcPr>
            <w:tcW w:w="915" w:type="dxa"/>
            <w:vAlign w:val="center"/>
          </w:tcPr>
          <w:p>
            <w:pPr>
              <w:jc w:val="center"/>
              <w:rPr>
                <w:rFonts w:ascii="Times New Roman" w:hAnsi="Times New Roman"/>
                <w:color w:val="auto"/>
                <w:kern w:val="0"/>
                <w:szCs w:val="21"/>
              </w:rPr>
            </w:pPr>
            <w:r>
              <w:rPr>
                <w:rFonts w:ascii="Times New Roman" w:hAnsi="Times New Roman"/>
                <w:color w:val="auto"/>
                <w:szCs w:val="21"/>
              </w:rPr>
              <w:t>COD</w:t>
            </w:r>
          </w:p>
        </w:tc>
        <w:tc>
          <w:tcPr>
            <w:tcW w:w="1272" w:type="dxa"/>
            <w:vAlign w:val="center"/>
          </w:tcPr>
          <w:p>
            <w:pPr>
              <w:jc w:val="center"/>
              <w:rPr>
                <w:rFonts w:ascii="Times New Roman" w:hAnsi="Times New Roman"/>
                <w:color w:val="auto"/>
                <w:szCs w:val="21"/>
              </w:rPr>
            </w:pPr>
            <w:r>
              <w:rPr>
                <w:rFonts w:ascii="Times New Roman" w:hAnsi="Times New Roman"/>
                <w:color w:val="auto"/>
                <w:szCs w:val="21"/>
              </w:rPr>
              <w:t>30</w:t>
            </w:r>
          </w:p>
        </w:tc>
        <w:tc>
          <w:tcPr>
            <w:tcW w:w="1964" w:type="dxa"/>
            <w:vAlign w:val="center"/>
          </w:tcPr>
          <w:p>
            <w:pPr>
              <w:jc w:val="center"/>
              <w:rPr>
                <w:rFonts w:ascii="Times New Roman" w:hAnsi="Times New Roman"/>
                <w:color w:val="auto"/>
                <w:szCs w:val="21"/>
              </w:rPr>
            </w:pPr>
            <w:r>
              <w:rPr>
                <w:rFonts w:ascii="Times New Roman" w:hAnsi="Times New Roman"/>
                <w:color w:val="auto"/>
              </w:rPr>
              <w:t>65.70</w:t>
            </w:r>
            <w:r>
              <w:rPr>
                <w:rFonts w:ascii="Times New Roman" w:hAnsi="Times New Roman"/>
                <w:color w:val="auto"/>
                <w:szCs w:val="21"/>
              </w:rPr>
              <w:t>t/a</w:t>
            </w:r>
            <w:r>
              <w:rPr>
                <w:rFonts w:ascii="Times New Roman" w:hAnsi="宋体"/>
                <w:color w:val="auto"/>
                <w:szCs w:val="21"/>
              </w:rPr>
              <w:t>（一期）</w:t>
            </w:r>
          </w:p>
          <w:p>
            <w:pPr>
              <w:jc w:val="center"/>
              <w:rPr>
                <w:rFonts w:ascii="Times New Roman" w:hAnsi="Times New Roman"/>
                <w:color w:val="auto"/>
                <w:szCs w:val="21"/>
              </w:rPr>
            </w:pPr>
            <w:r>
              <w:rPr>
                <w:rFonts w:ascii="Times New Roman" w:hAnsi="Times New Roman"/>
                <w:color w:val="auto"/>
              </w:rPr>
              <w:t>131.40</w:t>
            </w:r>
            <w:r>
              <w:rPr>
                <w:rFonts w:ascii="Times New Roman" w:hAnsi="Times New Roman"/>
                <w:color w:val="auto"/>
                <w:szCs w:val="21"/>
              </w:rPr>
              <w:t>t/a</w:t>
            </w:r>
            <w:r>
              <w:rPr>
                <w:rFonts w:ascii="Times New Roman" w:hAnsi="宋体"/>
                <w:color w:val="auto"/>
                <w:szCs w:val="21"/>
              </w:rPr>
              <w:t>（二期）</w:t>
            </w:r>
          </w:p>
          <w:p>
            <w:pPr>
              <w:jc w:val="center"/>
              <w:rPr>
                <w:rFonts w:ascii="Times New Roman" w:hAnsi="Times New Roman"/>
                <w:color w:val="auto"/>
              </w:rPr>
            </w:pPr>
            <w:r>
              <w:rPr>
                <w:rFonts w:ascii="Times New Roman" w:hAnsi="Times New Roman"/>
                <w:color w:val="auto"/>
              </w:rPr>
              <w:t>197.10</w:t>
            </w:r>
            <w:r>
              <w:rPr>
                <w:rFonts w:ascii="Times New Roman" w:hAnsi="Times New Roman"/>
                <w:color w:val="auto"/>
                <w:szCs w:val="21"/>
              </w:rPr>
              <w:t>t/a</w:t>
            </w:r>
            <w:r>
              <w:rPr>
                <w:rFonts w:ascii="Times New Roman" w:hAnsi="宋体"/>
                <w:color w:val="auto"/>
                <w:szCs w:val="21"/>
              </w:rPr>
              <w:t>（三期）</w:t>
            </w:r>
          </w:p>
        </w:tc>
        <w:tc>
          <w:tcPr>
            <w:tcW w:w="1552" w:type="dxa"/>
            <w:vMerge w:val="restart"/>
            <w:vAlign w:val="center"/>
          </w:tcPr>
          <w:p>
            <w:pPr>
              <w:jc w:val="center"/>
              <w:rPr>
                <w:rFonts w:ascii="Times New Roman" w:hAnsi="Times New Roman"/>
                <w:color w:val="auto"/>
                <w:szCs w:val="21"/>
              </w:rPr>
            </w:pPr>
            <w:r>
              <w:rPr>
                <w:rFonts w:ascii="Times New Roman" w:hAnsi="Times New Roman"/>
                <w:color w:val="auto"/>
                <w:szCs w:val="21"/>
              </w:rPr>
              <w:t>/</w:t>
            </w:r>
          </w:p>
        </w:tc>
        <w:tc>
          <w:tcPr>
            <w:tcW w:w="1943" w:type="dxa"/>
            <w:vMerge w:val="restart"/>
            <w:vAlign w:val="center"/>
          </w:tcPr>
          <w:p>
            <w:pPr>
              <w:jc w:val="center"/>
              <w:rPr>
                <w:rFonts w:ascii="Times New Roman" w:hAnsi="Times New Roman"/>
                <w:color w:val="auto"/>
                <w:szCs w:val="21"/>
              </w:rPr>
            </w:pPr>
            <w:r>
              <w:rPr>
                <w:rFonts w:hint="eastAsia" w:ascii="Times New Roman" w:hAnsi="宋体"/>
                <w:color w:val="auto"/>
              </w:rPr>
              <w:t>《陕西省黄河流域污水综合排放标准》（DB 61/224—2018）</w:t>
            </w:r>
            <w:r>
              <w:rPr>
                <w:rFonts w:hint="eastAsia" w:ascii="Times New Roman" w:hAnsi="宋体"/>
                <w:color w:val="auto"/>
                <w:lang w:val="en-US" w:eastAsia="zh-CN"/>
              </w:rPr>
              <w:t>表1A类</w:t>
            </w:r>
            <w:r>
              <w:rPr>
                <w:rFonts w:ascii="Times New Roman" w:hAnsi="宋体"/>
                <w:color w:val="auto"/>
              </w:rPr>
              <w:t>，排入沣河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7" w:type="dxa"/>
            <w:vMerge w:val="continue"/>
            <w:vAlign w:val="center"/>
          </w:tcPr>
          <w:p>
            <w:pPr>
              <w:jc w:val="center"/>
              <w:rPr>
                <w:rFonts w:ascii="Times New Roman" w:hAnsi="Times New Roman"/>
                <w:color w:val="auto"/>
                <w:szCs w:val="21"/>
              </w:rPr>
            </w:pPr>
          </w:p>
        </w:tc>
        <w:tc>
          <w:tcPr>
            <w:tcW w:w="737" w:type="dxa"/>
            <w:vMerge w:val="continue"/>
            <w:vAlign w:val="center"/>
          </w:tcPr>
          <w:p>
            <w:pPr>
              <w:spacing w:line="276" w:lineRule="auto"/>
              <w:jc w:val="center"/>
              <w:rPr>
                <w:rFonts w:ascii="Times New Roman" w:hAnsi="Times New Roman"/>
                <w:color w:val="auto"/>
                <w:kern w:val="0"/>
                <w:szCs w:val="21"/>
              </w:rPr>
            </w:pPr>
          </w:p>
        </w:tc>
        <w:tc>
          <w:tcPr>
            <w:tcW w:w="915" w:type="dxa"/>
            <w:vAlign w:val="center"/>
          </w:tcPr>
          <w:p>
            <w:pPr>
              <w:jc w:val="center"/>
              <w:rPr>
                <w:rFonts w:ascii="Times New Roman" w:hAnsi="Times New Roman"/>
                <w:color w:val="auto"/>
                <w:kern w:val="0"/>
                <w:szCs w:val="21"/>
              </w:rPr>
            </w:pPr>
            <w:r>
              <w:rPr>
                <w:rFonts w:ascii="Times New Roman" w:hAnsi="Times New Roman"/>
                <w:color w:val="auto"/>
                <w:szCs w:val="21"/>
              </w:rPr>
              <w:t>BOD</w:t>
            </w:r>
            <w:r>
              <w:rPr>
                <w:rFonts w:ascii="Times New Roman" w:hAnsi="Times New Roman"/>
                <w:color w:val="auto"/>
                <w:szCs w:val="21"/>
                <w:vertAlign w:val="subscript"/>
              </w:rPr>
              <w:t>5</w:t>
            </w:r>
          </w:p>
        </w:tc>
        <w:tc>
          <w:tcPr>
            <w:tcW w:w="1272" w:type="dxa"/>
            <w:vAlign w:val="center"/>
          </w:tcPr>
          <w:p>
            <w:pPr>
              <w:jc w:val="center"/>
              <w:rPr>
                <w:rFonts w:ascii="Times New Roman" w:hAnsi="Times New Roman"/>
                <w:color w:val="auto"/>
                <w:szCs w:val="21"/>
              </w:rPr>
            </w:pPr>
            <w:r>
              <w:rPr>
                <w:rFonts w:ascii="Times New Roman" w:hAnsi="Times New Roman"/>
                <w:color w:val="auto"/>
                <w:szCs w:val="21"/>
              </w:rPr>
              <w:t>6</w:t>
            </w:r>
          </w:p>
        </w:tc>
        <w:tc>
          <w:tcPr>
            <w:tcW w:w="1964" w:type="dxa"/>
            <w:vAlign w:val="center"/>
          </w:tcPr>
          <w:p>
            <w:pPr>
              <w:jc w:val="center"/>
              <w:rPr>
                <w:rFonts w:ascii="Times New Roman" w:hAnsi="Times New Roman"/>
                <w:color w:val="auto"/>
              </w:rPr>
            </w:pPr>
            <w:r>
              <w:rPr>
                <w:rFonts w:ascii="Times New Roman" w:hAnsi="Times New Roman"/>
                <w:color w:val="auto"/>
              </w:rPr>
              <w:t>13.14</w:t>
            </w:r>
            <w:r>
              <w:rPr>
                <w:rFonts w:ascii="Times New Roman" w:hAnsi="Times New Roman"/>
                <w:color w:val="auto"/>
                <w:szCs w:val="21"/>
              </w:rPr>
              <w:t xml:space="preserve"> t/a</w:t>
            </w:r>
            <w:r>
              <w:rPr>
                <w:rFonts w:ascii="Times New Roman" w:hAnsi="宋体"/>
                <w:color w:val="auto"/>
                <w:szCs w:val="21"/>
              </w:rPr>
              <w:t>（一期）</w:t>
            </w:r>
          </w:p>
          <w:p>
            <w:pPr>
              <w:jc w:val="center"/>
              <w:rPr>
                <w:rFonts w:ascii="Times New Roman" w:hAnsi="Times New Roman"/>
                <w:color w:val="auto"/>
              </w:rPr>
            </w:pPr>
            <w:r>
              <w:rPr>
                <w:rFonts w:ascii="Times New Roman" w:hAnsi="Times New Roman"/>
                <w:color w:val="auto"/>
              </w:rPr>
              <w:t>26.28</w:t>
            </w:r>
            <w:r>
              <w:rPr>
                <w:rFonts w:ascii="Times New Roman" w:hAnsi="Times New Roman"/>
                <w:color w:val="auto"/>
                <w:szCs w:val="21"/>
              </w:rPr>
              <w:t xml:space="preserve"> t/a</w:t>
            </w:r>
            <w:r>
              <w:rPr>
                <w:rFonts w:ascii="Times New Roman" w:hAnsi="宋体"/>
                <w:color w:val="auto"/>
                <w:szCs w:val="21"/>
              </w:rPr>
              <w:t>（二期）</w:t>
            </w:r>
          </w:p>
          <w:p>
            <w:pPr>
              <w:jc w:val="center"/>
              <w:rPr>
                <w:rFonts w:ascii="Times New Roman" w:hAnsi="Times New Roman"/>
                <w:color w:val="auto"/>
              </w:rPr>
            </w:pPr>
            <w:r>
              <w:rPr>
                <w:rFonts w:ascii="Times New Roman" w:hAnsi="Times New Roman"/>
                <w:color w:val="auto"/>
              </w:rPr>
              <w:t>39.42</w:t>
            </w:r>
            <w:r>
              <w:rPr>
                <w:rFonts w:ascii="Times New Roman" w:hAnsi="Times New Roman"/>
                <w:color w:val="auto"/>
                <w:szCs w:val="21"/>
              </w:rPr>
              <w:t xml:space="preserve"> t/a</w:t>
            </w:r>
            <w:r>
              <w:rPr>
                <w:rFonts w:ascii="Times New Roman" w:hAnsi="宋体"/>
                <w:color w:val="auto"/>
                <w:szCs w:val="21"/>
              </w:rPr>
              <w:t>（三期）</w:t>
            </w:r>
          </w:p>
        </w:tc>
        <w:tc>
          <w:tcPr>
            <w:tcW w:w="1552" w:type="dxa"/>
            <w:vMerge w:val="continue"/>
            <w:vAlign w:val="center"/>
          </w:tcPr>
          <w:p>
            <w:pPr>
              <w:jc w:val="center"/>
              <w:rPr>
                <w:rFonts w:ascii="Times New Roman" w:hAnsi="Times New Roman"/>
                <w:color w:val="auto"/>
                <w:szCs w:val="21"/>
              </w:rPr>
            </w:pPr>
          </w:p>
        </w:tc>
        <w:tc>
          <w:tcPr>
            <w:tcW w:w="1943" w:type="dxa"/>
            <w:vMerge w:val="continue"/>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7" w:type="dxa"/>
            <w:vMerge w:val="continue"/>
            <w:vAlign w:val="center"/>
          </w:tcPr>
          <w:p>
            <w:pPr>
              <w:jc w:val="center"/>
              <w:rPr>
                <w:rFonts w:ascii="Times New Roman" w:hAnsi="Times New Roman"/>
                <w:color w:val="auto"/>
                <w:szCs w:val="21"/>
              </w:rPr>
            </w:pPr>
          </w:p>
        </w:tc>
        <w:tc>
          <w:tcPr>
            <w:tcW w:w="737" w:type="dxa"/>
            <w:vMerge w:val="continue"/>
            <w:vAlign w:val="center"/>
          </w:tcPr>
          <w:p>
            <w:pPr>
              <w:spacing w:line="276" w:lineRule="auto"/>
              <w:jc w:val="center"/>
              <w:rPr>
                <w:rFonts w:ascii="Times New Roman" w:hAnsi="Times New Roman"/>
                <w:color w:val="auto"/>
                <w:kern w:val="0"/>
                <w:szCs w:val="21"/>
              </w:rPr>
            </w:pPr>
          </w:p>
        </w:tc>
        <w:tc>
          <w:tcPr>
            <w:tcW w:w="915" w:type="dxa"/>
            <w:vAlign w:val="center"/>
          </w:tcPr>
          <w:p>
            <w:pPr>
              <w:jc w:val="center"/>
              <w:rPr>
                <w:rFonts w:ascii="Times New Roman" w:hAnsi="Times New Roman"/>
                <w:color w:val="auto"/>
                <w:kern w:val="0"/>
                <w:szCs w:val="21"/>
              </w:rPr>
            </w:pPr>
            <w:r>
              <w:rPr>
                <w:rFonts w:ascii="Times New Roman" w:hAnsi="Times New Roman"/>
                <w:color w:val="auto"/>
                <w:szCs w:val="21"/>
              </w:rPr>
              <w:t>SS</w:t>
            </w:r>
          </w:p>
        </w:tc>
        <w:tc>
          <w:tcPr>
            <w:tcW w:w="1272" w:type="dxa"/>
            <w:vAlign w:val="center"/>
          </w:tcPr>
          <w:p>
            <w:pPr>
              <w:jc w:val="center"/>
              <w:rPr>
                <w:rFonts w:ascii="Times New Roman" w:hAnsi="Times New Roman"/>
                <w:color w:val="auto"/>
                <w:szCs w:val="21"/>
              </w:rPr>
            </w:pPr>
            <w:r>
              <w:rPr>
                <w:rFonts w:ascii="Times New Roman" w:hAnsi="Times New Roman"/>
                <w:color w:val="auto"/>
                <w:szCs w:val="21"/>
              </w:rPr>
              <w:t>10</w:t>
            </w:r>
          </w:p>
        </w:tc>
        <w:tc>
          <w:tcPr>
            <w:tcW w:w="1964" w:type="dxa"/>
            <w:vAlign w:val="center"/>
          </w:tcPr>
          <w:p>
            <w:pPr>
              <w:jc w:val="center"/>
              <w:rPr>
                <w:rFonts w:ascii="Times New Roman" w:hAnsi="Times New Roman"/>
                <w:color w:val="auto"/>
              </w:rPr>
            </w:pPr>
            <w:r>
              <w:rPr>
                <w:rFonts w:ascii="Times New Roman" w:hAnsi="Times New Roman"/>
                <w:color w:val="auto"/>
              </w:rPr>
              <w:t>21.90</w:t>
            </w:r>
            <w:r>
              <w:rPr>
                <w:rFonts w:ascii="Times New Roman" w:hAnsi="Times New Roman"/>
                <w:color w:val="auto"/>
                <w:szCs w:val="21"/>
              </w:rPr>
              <w:t xml:space="preserve"> t/a</w:t>
            </w:r>
            <w:r>
              <w:rPr>
                <w:rFonts w:ascii="Times New Roman" w:hAnsi="宋体"/>
                <w:color w:val="auto"/>
                <w:szCs w:val="21"/>
              </w:rPr>
              <w:t>（一期）</w:t>
            </w:r>
          </w:p>
          <w:p>
            <w:pPr>
              <w:jc w:val="center"/>
              <w:rPr>
                <w:rFonts w:ascii="Times New Roman" w:hAnsi="Times New Roman"/>
                <w:color w:val="auto"/>
              </w:rPr>
            </w:pPr>
            <w:r>
              <w:rPr>
                <w:rFonts w:ascii="Times New Roman" w:hAnsi="Times New Roman"/>
                <w:color w:val="auto"/>
              </w:rPr>
              <w:t>43.80</w:t>
            </w:r>
            <w:r>
              <w:rPr>
                <w:rFonts w:ascii="Times New Roman" w:hAnsi="Times New Roman"/>
                <w:color w:val="auto"/>
                <w:szCs w:val="21"/>
              </w:rPr>
              <w:t xml:space="preserve"> t/a</w:t>
            </w:r>
            <w:r>
              <w:rPr>
                <w:rFonts w:ascii="Times New Roman" w:hAnsi="宋体"/>
                <w:color w:val="auto"/>
                <w:szCs w:val="21"/>
              </w:rPr>
              <w:t>（二期）</w:t>
            </w:r>
          </w:p>
          <w:p>
            <w:pPr>
              <w:jc w:val="center"/>
              <w:rPr>
                <w:rFonts w:ascii="Times New Roman" w:hAnsi="Times New Roman"/>
                <w:color w:val="auto"/>
              </w:rPr>
            </w:pPr>
            <w:r>
              <w:rPr>
                <w:rFonts w:ascii="Times New Roman" w:hAnsi="Times New Roman"/>
                <w:color w:val="auto"/>
              </w:rPr>
              <w:t>65.70</w:t>
            </w:r>
            <w:r>
              <w:rPr>
                <w:rFonts w:ascii="Times New Roman" w:hAnsi="Times New Roman"/>
                <w:color w:val="auto"/>
                <w:szCs w:val="21"/>
              </w:rPr>
              <w:t>t/a</w:t>
            </w:r>
            <w:r>
              <w:rPr>
                <w:rFonts w:ascii="Times New Roman" w:hAnsi="宋体"/>
                <w:color w:val="auto"/>
                <w:szCs w:val="21"/>
              </w:rPr>
              <w:t>（三期）</w:t>
            </w:r>
          </w:p>
        </w:tc>
        <w:tc>
          <w:tcPr>
            <w:tcW w:w="1552" w:type="dxa"/>
            <w:vMerge w:val="continue"/>
            <w:vAlign w:val="center"/>
          </w:tcPr>
          <w:p>
            <w:pPr>
              <w:jc w:val="center"/>
              <w:rPr>
                <w:rFonts w:ascii="Times New Roman" w:hAnsi="Times New Roman"/>
                <w:color w:val="auto"/>
                <w:szCs w:val="21"/>
              </w:rPr>
            </w:pPr>
          </w:p>
        </w:tc>
        <w:tc>
          <w:tcPr>
            <w:tcW w:w="1943" w:type="dxa"/>
            <w:vMerge w:val="continue"/>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7" w:type="dxa"/>
            <w:vMerge w:val="continue"/>
            <w:vAlign w:val="center"/>
          </w:tcPr>
          <w:p>
            <w:pPr>
              <w:jc w:val="center"/>
              <w:rPr>
                <w:rFonts w:ascii="Times New Roman" w:hAnsi="Times New Roman"/>
                <w:color w:val="auto"/>
                <w:szCs w:val="21"/>
              </w:rPr>
            </w:pPr>
          </w:p>
        </w:tc>
        <w:tc>
          <w:tcPr>
            <w:tcW w:w="737" w:type="dxa"/>
            <w:vMerge w:val="continue"/>
            <w:vAlign w:val="center"/>
          </w:tcPr>
          <w:p>
            <w:pPr>
              <w:spacing w:line="276" w:lineRule="auto"/>
              <w:jc w:val="center"/>
              <w:rPr>
                <w:rFonts w:ascii="Times New Roman" w:hAnsi="Times New Roman"/>
                <w:color w:val="auto"/>
                <w:kern w:val="0"/>
                <w:szCs w:val="21"/>
              </w:rPr>
            </w:pPr>
          </w:p>
        </w:tc>
        <w:tc>
          <w:tcPr>
            <w:tcW w:w="915" w:type="dxa"/>
            <w:vAlign w:val="center"/>
          </w:tcPr>
          <w:p>
            <w:pPr>
              <w:jc w:val="center"/>
              <w:rPr>
                <w:rFonts w:ascii="Times New Roman" w:hAnsi="Times New Roman"/>
                <w:color w:val="auto"/>
                <w:kern w:val="0"/>
                <w:szCs w:val="21"/>
              </w:rPr>
            </w:pPr>
            <w:r>
              <w:rPr>
                <w:rFonts w:ascii="Times New Roman" w:hAnsi="Times New Roman"/>
                <w:color w:val="auto"/>
                <w:szCs w:val="21"/>
              </w:rPr>
              <w:t>NH</w:t>
            </w:r>
            <w:r>
              <w:rPr>
                <w:rFonts w:ascii="Times New Roman" w:hAnsi="Times New Roman"/>
                <w:color w:val="auto"/>
                <w:szCs w:val="21"/>
                <w:vertAlign w:val="subscript"/>
              </w:rPr>
              <w:t>3</w:t>
            </w:r>
            <w:r>
              <w:rPr>
                <w:rFonts w:ascii="Times New Roman" w:hAnsi="Times New Roman"/>
                <w:color w:val="auto"/>
                <w:szCs w:val="21"/>
              </w:rPr>
              <w:t>-N</w:t>
            </w:r>
          </w:p>
        </w:tc>
        <w:tc>
          <w:tcPr>
            <w:tcW w:w="1272" w:type="dxa"/>
            <w:vAlign w:val="center"/>
          </w:tcPr>
          <w:p>
            <w:pPr>
              <w:jc w:val="center"/>
              <w:rPr>
                <w:rFonts w:ascii="Times New Roman" w:hAnsi="Times New Roman"/>
                <w:color w:val="auto"/>
                <w:szCs w:val="21"/>
              </w:rPr>
            </w:pPr>
            <w:r>
              <w:rPr>
                <w:rFonts w:ascii="Times New Roman" w:hAnsi="Times New Roman"/>
                <w:color w:val="auto"/>
                <w:szCs w:val="21"/>
              </w:rPr>
              <w:t>1.5</w:t>
            </w:r>
          </w:p>
        </w:tc>
        <w:tc>
          <w:tcPr>
            <w:tcW w:w="1964" w:type="dxa"/>
            <w:vAlign w:val="center"/>
          </w:tcPr>
          <w:p>
            <w:pPr>
              <w:jc w:val="center"/>
              <w:rPr>
                <w:rFonts w:ascii="Times New Roman" w:hAnsi="Times New Roman"/>
                <w:color w:val="auto"/>
              </w:rPr>
            </w:pPr>
            <w:r>
              <w:rPr>
                <w:rFonts w:ascii="Times New Roman" w:hAnsi="Times New Roman"/>
                <w:color w:val="auto"/>
              </w:rPr>
              <w:t>3.29</w:t>
            </w:r>
            <w:r>
              <w:rPr>
                <w:rFonts w:ascii="Times New Roman" w:hAnsi="Times New Roman"/>
                <w:color w:val="auto"/>
                <w:szCs w:val="21"/>
              </w:rPr>
              <w:t xml:space="preserve"> t/a</w:t>
            </w:r>
            <w:r>
              <w:rPr>
                <w:rFonts w:ascii="Times New Roman" w:hAnsi="宋体"/>
                <w:color w:val="auto"/>
                <w:szCs w:val="21"/>
              </w:rPr>
              <w:t>（一期）</w:t>
            </w:r>
          </w:p>
          <w:p>
            <w:pPr>
              <w:jc w:val="center"/>
              <w:rPr>
                <w:rFonts w:ascii="Times New Roman" w:hAnsi="Times New Roman"/>
                <w:color w:val="auto"/>
              </w:rPr>
            </w:pPr>
            <w:r>
              <w:rPr>
                <w:rFonts w:ascii="Times New Roman" w:hAnsi="Times New Roman"/>
                <w:color w:val="auto"/>
              </w:rPr>
              <w:t>6.57</w:t>
            </w:r>
            <w:r>
              <w:rPr>
                <w:rFonts w:ascii="Times New Roman" w:hAnsi="Times New Roman"/>
                <w:color w:val="auto"/>
                <w:szCs w:val="21"/>
              </w:rPr>
              <w:t>t/a</w:t>
            </w:r>
            <w:r>
              <w:rPr>
                <w:rFonts w:ascii="Times New Roman" w:hAnsi="宋体"/>
                <w:color w:val="auto"/>
                <w:szCs w:val="21"/>
              </w:rPr>
              <w:t>（二期）</w:t>
            </w:r>
          </w:p>
          <w:p>
            <w:pPr>
              <w:jc w:val="center"/>
              <w:rPr>
                <w:rFonts w:ascii="Times New Roman" w:hAnsi="Times New Roman"/>
                <w:color w:val="auto"/>
              </w:rPr>
            </w:pPr>
            <w:r>
              <w:rPr>
                <w:rFonts w:ascii="Times New Roman" w:hAnsi="Times New Roman"/>
                <w:color w:val="auto"/>
              </w:rPr>
              <w:t>9.86</w:t>
            </w:r>
            <w:r>
              <w:rPr>
                <w:rFonts w:ascii="Times New Roman" w:hAnsi="Times New Roman"/>
                <w:color w:val="auto"/>
                <w:szCs w:val="21"/>
              </w:rPr>
              <w:t xml:space="preserve"> t/a</w:t>
            </w:r>
            <w:r>
              <w:rPr>
                <w:rFonts w:ascii="Times New Roman" w:hAnsi="宋体"/>
                <w:color w:val="auto"/>
                <w:szCs w:val="21"/>
              </w:rPr>
              <w:t>（三期）</w:t>
            </w:r>
          </w:p>
        </w:tc>
        <w:tc>
          <w:tcPr>
            <w:tcW w:w="1552" w:type="dxa"/>
            <w:vMerge w:val="continue"/>
            <w:vAlign w:val="center"/>
          </w:tcPr>
          <w:p>
            <w:pPr>
              <w:jc w:val="center"/>
              <w:rPr>
                <w:rFonts w:ascii="Times New Roman" w:hAnsi="Times New Roman"/>
                <w:color w:val="auto"/>
                <w:szCs w:val="21"/>
              </w:rPr>
            </w:pPr>
          </w:p>
        </w:tc>
        <w:tc>
          <w:tcPr>
            <w:tcW w:w="1943" w:type="dxa"/>
            <w:vMerge w:val="continue"/>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7" w:type="dxa"/>
            <w:vMerge w:val="continue"/>
            <w:vAlign w:val="center"/>
          </w:tcPr>
          <w:p>
            <w:pPr>
              <w:jc w:val="center"/>
              <w:rPr>
                <w:rFonts w:ascii="Times New Roman" w:hAnsi="Times New Roman"/>
                <w:color w:val="auto"/>
                <w:szCs w:val="21"/>
              </w:rPr>
            </w:pPr>
          </w:p>
        </w:tc>
        <w:tc>
          <w:tcPr>
            <w:tcW w:w="737" w:type="dxa"/>
            <w:vMerge w:val="continue"/>
            <w:vAlign w:val="center"/>
          </w:tcPr>
          <w:p>
            <w:pPr>
              <w:spacing w:line="276" w:lineRule="auto"/>
              <w:jc w:val="center"/>
              <w:rPr>
                <w:rFonts w:ascii="Times New Roman" w:hAnsi="Times New Roman"/>
                <w:color w:val="auto"/>
                <w:kern w:val="0"/>
                <w:szCs w:val="21"/>
              </w:rPr>
            </w:pPr>
          </w:p>
        </w:tc>
        <w:tc>
          <w:tcPr>
            <w:tcW w:w="915" w:type="dxa"/>
            <w:vAlign w:val="center"/>
          </w:tcPr>
          <w:p>
            <w:pPr>
              <w:jc w:val="center"/>
              <w:rPr>
                <w:rFonts w:ascii="Times New Roman" w:hAnsi="Times New Roman"/>
                <w:color w:val="auto"/>
                <w:kern w:val="0"/>
                <w:szCs w:val="21"/>
              </w:rPr>
            </w:pPr>
            <w:r>
              <w:rPr>
                <w:rFonts w:ascii="Times New Roman" w:hAnsi="Times New Roman"/>
                <w:color w:val="auto"/>
                <w:szCs w:val="21"/>
              </w:rPr>
              <w:t>TN</w:t>
            </w:r>
          </w:p>
        </w:tc>
        <w:tc>
          <w:tcPr>
            <w:tcW w:w="1272" w:type="dxa"/>
            <w:vAlign w:val="center"/>
          </w:tcPr>
          <w:p>
            <w:pPr>
              <w:jc w:val="center"/>
              <w:rPr>
                <w:rFonts w:ascii="Times New Roman" w:hAnsi="Times New Roman"/>
                <w:color w:val="auto"/>
                <w:szCs w:val="21"/>
              </w:rPr>
            </w:pPr>
            <w:r>
              <w:rPr>
                <w:rFonts w:ascii="Times New Roman" w:hAnsi="Times New Roman"/>
                <w:color w:val="auto"/>
                <w:szCs w:val="21"/>
              </w:rPr>
              <w:t>15</w:t>
            </w:r>
          </w:p>
        </w:tc>
        <w:tc>
          <w:tcPr>
            <w:tcW w:w="1964" w:type="dxa"/>
            <w:vAlign w:val="center"/>
          </w:tcPr>
          <w:p>
            <w:pPr>
              <w:jc w:val="center"/>
              <w:rPr>
                <w:rFonts w:ascii="Times New Roman" w:hAnsi="Times New Roman"/>
                <w:color w:val="auto"/>
              </w:rPr>
            </w:pPr>
            <w:r>
              <w:rPr>
                <w:rFonts w:ascii="Times New Roman" w:hAnsi="Times New Roman"/>
                <w:color w:val="auto"/>
                <w:szCs w:val="21"/>
              </w:rPr>
              <w:t>32.85 t/a</w:t>
            </w:r>
            <w:r>
              <w:rPr>
                <w:rFonts w:ascii="Times New Roman" w:hAnsi="宋体"/>
                <w:color w:val="auto"/>
                <w:szCs w:val="21"/>
              </w:rPr>
              <w:t>（一期）</w:t>
            </w:r>
          </w:p>
          <w:p>
            <w:pPr>
              <w:jc w:val="center"/>
              <w:rPr>
                <w:rFonts w:ascii="Times New Roman" w:hAnsi="Times New Roman"/>
                <w:color w:val="auto"/>
              </w:rPr>
            </w:pPr>
            <w:r>
              <w:rPr>
                <w:rFonts w:ascii="Times New Roman" w:hAnsi="Times New Roman"/>
                <w:color w:val="auto"/>
                <w:szCs w:val="21"/>
              </w:rPr>
              <w:t>65.70 t/a</w:t>
            </w:r>
            <w:r>
              <w:rPr>
                <w:rFonts w:ascii="Times New Roman" w:hAnsi="宋体"/>
                <w:color w:val="auto"/>
                <w:szCs w:val="21"/>
              </w:rPr>
              <w:t>（二期）</w:t>
            </w:r>
          </w:p>
          <w:p>
            <w:pPr>
              <w:jc w:val="center"/>
              <w:rPr>
                <w:rFonts w:ascii="Times New Roman" w:hAnsi="Times New Roman"/>
                <w:color w:val="auto"/>
              </w:rPr>
            </w:pPr>
            <w:r>
              <w:rPr>
                <w:rFonts w:ascii="Times New Roman" w:hAnsi="Times New Roman"/>
                <w:color w:val="auto"/>
              </w:rPr>
              <w:t>98.55</w:t>
            </w:r>
            <w:r>
              <w:rPr>
                <w:rFonts w:ascii="Times New Roman" w:hAnsi="Times New Roman"/>
                <w:color w:val="auto"/>
                <w:szCs w:val="21"/>
              </w:rPr>
              <w:t xml:space="preserve"> t/a</w:t>
            </w:r>
            <w:r>
              <w:rPr>
                <w:rFonts w:ascii="Times New Roman" w:hAnsi="宋体"/>
                <w:color w:val="auto"/>
                <w:szCs w:val="21"/>
              </w:rPr>
              <w:t>（三期）</w:t>
            </w:r>
          </w:p>
        </w:tc>
        <w:tc>
          <w:tcPr>
            <w:tcW w:w="1552" w:type="dxa"/>
            <w:vMerge w:val="continue"/>
            <w:vAlign w:val="center"/>
          </w:tcPr>
          <w:p>
            <w:pPr>
              <w:jc w:val="center"/>
              <w:rPr>
                <w:rFonts w:ascii="Times New Roman" w:hAnsi="Times New Roman"/>
                <w:color w:val="auto"/>
                <w:szCs w:val="21"/>
              </w:rPr>
            </w:pPr>
          </w:p>
        </w:tc>
        <w:tc>
          <w:tcPr>
            <w:tcW w:w="1943" w:type="dxa"/>
            <w:vMerge w:val="continue"/>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7" w:type="dxa"/>
            <w:vMerge w:val="continue"/>
            <w:vAlign w:val="center"/>
          </w:tcPr>
          <w:p>
            <w:pPr>
              <w:jc w:val="center"/>
              <w:rPr>
                <w:rFonts w:ascii="Times New Roman" w:hAnsi="Times New Roman"/>
                <w:color w:val="auto"/>
                <w:szCs w:val="21"/>
              </w:rPr>
            </w:pPr>
          </w:p>
        </w:tc>
        <w:tc>
          <w:tcPr>
            <w:tcW w:w="737" w:type="dxa"/>
            <w:vMerge w:val="continue"/>
            <w:vAlign w:val="center"/>
          </w:tcPr>
          <w:p>
            <w:pPr>
              <w:spacing w:line="276" w:lineRule="auto"/>
              <w:jc w:val="center"/>
              <w:rPr>
                <w:rFonts w:ascii="Times New Roman" w:hAnsi="Times New Roman"/>
                <w:color w:val="auto"/>
                <w:kern w:val="0"/>
                <w:szCs w:val="21"/>
              </w:rPr>
            </w:pPr>
          </w:p>
        </w:tc>
        <w:tc>
          <w:tcPr>
            <w:tcW w:w="915" w:type="dxa"/>
            <w:vAlign w:val="center"/>
          </w:tcPr>
          <w:p>
            <w:pPr>
              <w:jc w:val="center"/>
              <w:rPr>
                <w:rFonts w:ascii="Times New Roman" w:hAnsi="Times New Roman"/>
                <w:color w:val="auto"/>
                <w:kern w:val="0"/>
                <w:szCs w:val="21"/>
              </w:rPr>
            </w:pPr>
            <w:r>
              <w:rPr>
                <w:rFonts w:ascii="Times New Roman" w:hAnsi="Times New Roman"/>
                <w:color w:val="auto"/>
                <w:szCs w:val="21"/>
              </w:rPr>
              <w:t>TP</w:t>
            </w:r>
          </w:p>
        </w:tc>
        <w:tc>
          <w:tcPr>
            <w:tcW w:w="1272" w:type="dxa"/>
            <w:vAlign w:val="center"/>
          </w:tcPr>
          <w:p>
            <w:pPr>
              <w:jc w:val="center"/>
              <w:rPr>
                <w:rFonts w:ascii="Times New Roman" w:hAnsi="Times New Roman"/>
                <w:color w:val="auto"/>
                <w:szCs w:val="21"/>
              </w:rPr>
            </w:pPr>
            <w:r>
              <w:rPr>
                <w:rFonts w:ascii="Times New Roman" w:hAnsi="Times New Roman"/>
                <w:color w:val="auto"/>
                <w:szCs w:val="21"/>
              </w:rPr>
              <w:t>0.3</w:t>
            </w:r>
          </w:p>
        </w:tc>
        <w:tc>
          <w:tcPr>
            <w:tcW w:w="1964" w:type="dxa"/>
            <w:vAlign w:val="center"/>
          </w:tcPr>
          <w:p>
            <w:pPr>
              <w:jc w:val="center"/>
              <w:rPr>
                <w:rFonts w:ascii="Times New Roman" w:hAnsi="Times New Roman"/>
                <w:color w:val="auto"/>
              </w:rPr>
            </w:pPr>
            <w:r>
              <w:rPr>
                <w:rFonts w:ascii="Times New Roman" w:hAnsi="Times New Roman"/>
                <w:color w:val="auto"/>
              </w:rPr>
              <w:t>0.66</w:t>
            </w:r>
            <w:r>
              <w:rPr>
                <w:rFonts w:ascii="Times New Roman" w:hAnsi="Times New Roman"/>
                <w:color w:val="auto"/>
                <w:szCs w:val="21"/>
              </w:rPr>
              <w:t>t/a</w:t>
            </w:r>
            <w:r>
              <w:rPr>
                <w:rFonts w:ascii="Times New Roman" w:hAnsi="宋体"/>
                <w:color w:val="auto"/>
                <w:szCs w:val="21"/>
              </w:rPr>
              <w:t>（一期）</w:t>
            </w:r>
          </w:p>
          <w:p>
            <w:pPr>
              <w:jc w:val="center"/>
              <w:rPr>
                <w:rFonts w:ascii="Times New Roman" w:hAnsi="Times New Roman"/>
                <w:color w:val="auto"/>
              </w:rPr>
            </w:pPr>
            <w:r>
              <w:rPr>
                <w:rFonts w:ascii="Times New Roman" w:hAnsi="Times New Roman"/>
                <w:color w:val="auto"/>
              </w:rPr>
              <w:t>1.31</w:t>
            </w:r>
            <w:r>
              <w:rPr>
                <w:rFonts w:ascii="Times New Roman" w:hAnsi="Times New Roman"/>
                <w:color w:val="auto"/>
                <w:szCs w:val="21"/>
              </w:rPr>
              <w:t xml:space="preserve"> t/a</w:t>
            </w:r>
            <w:r>
              <w:rPr>
                <w:rFonts w:ascii="Times New Roman" w:hAnsi="宋体"/>
                <w:color w:val="auto"/>
                <w:szCs w:val="21"/>
              </w:rPr>
              <w:t>（二期）</w:t>
            </w:r>
          </w:p>
          <w:p>
            <w:pPr>
              <w:jc w:val="center"/>
              <w:rPr>
                <w:rFonts w:ascii="Times New Roman" w:hAnsi="Times New Roman"/>
                <w:color w:val="auto"/>
              </w:rPr>
            </w:pPr>
            <w:r>
              <w:rPr>
                <w:rFonts w:ascii="Times New Roman" w:hAnsi="Times New Roman"/>
                <w:color w:val="auto"/>
              </w:rPr>
              <w:t>1.97</w:t>
            </w:r>
            <w:r>
              <w:rPr>
                <w:rFonts w:ascii="Times New Roman" w:hAnsi="Times New Roman"/>
                <w:color w:val="auto"/>
                <w:szCs w:val="21"/>
              </w:rPr>
              <w:t xml:space="preserve"> t/a</w:t>
            </w:r>
            <w:r>
              <w:rPr>
                <w:rFonts w:ascii="Times New Roman" w:hAnsi="宋体"/>
                <w:color w:val="auto"/>
                <w:szCs w:val="21"/>
              </w:rPr>
              <w:t>（三期）</w:t>
            </w:r>
          </w:p>
        </w:tc>
        <w:tc>
          <w:tcPr>
            <w:tcW w:w="1552" w:type="dxa"/>
            <w:vMerge w:val="continue"/>
            <w:vAlign w:val="center"/>
          </w:tcPr>
          <w:p>
            <w:pPr>
              <w:jc w:val="center"/>
              <w:rPr>
                <w:rFonts w:ascii="Times New Roman" w:hAnsi="Times New Roman"/>
                <w:color w:val="auto"/>
                <w:szCs w:val="21"/>
              </w:rPr>
            </w:pPr>
          </w:p>
        </w:tc>
        <w:tc>
          <w:tcPr>
            <w:tcW w:w="1943" w:type="dxa"/>
            <w:vMerge w:val="continue"/>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417" w:type="dxa"/>
            <w:vAlign w:val="center"/>
          </w:tcPr>
          <w:p>
            <w:pPr>
              <w:jc w:val="center"/>
              <w:rPr>
                <w:rFonts w:ascii="Times New Roman" w:hAnsi="Times New Roman"/>
                <w:color w:val="auto"/>
                <w:szCs w:val="21"/>
              </w:rPr>
            </w:pPr>
            <w:r>
              <w:rPr>
                <w:rFonts w:ascii="Times New Roman" w:hAnsi="宋体"/>
                <w:color w:val="auto"/>
                <w:szCs w:val="21"/>
              </w:rPr>
              <w:t>噪声</w:t>
            </w:r>
          </w:p>
        </w:tc>
        <w:tc>
          <w:tcPr>
            <w:tcW w:w="737" w:type="dxa"/>
            <w:vAlign w:val="center"/>
          </w:tcPr>
          <w:p>
            <w:pPr>
              <w:spacing w:line="276" w:lineRule="auto"/>
              <w:jc w:val="center"/>
              <w:rPr>
                <w:rFonts w:ascii="Times New Roman" w:hAnsi="Times New Roman"/>
                <w:color w:val="auto"/>
                <w:kern w:val="0"/>
                <w:szCs w:val="21"/>
              </w:rPr>
            </w:pPr>
            <w:r>
              <w:rPr>
                <w:rFonts w:ascii="Times New Roman" w:hAnsi="宋体"/>
                <w:color w:val="auto"/>
                <w:kern w:val="0"/>
                <w:szCs w:val="21"/>
              </w:rPr>
              <w:t>生产噪声</w:t>
            </w:r>
          </w:p>
        </w:tc>
        <w:tc>
          <w:tcPr>
            <w:tcW w:w="915" w:type="dxa"/>
            <w:vAlign w:val="center"/>
          </w:tcPr>
          <w:p>
            <w:pPr>
              <w:spacing w:line="276" w:lineRule="auto"/>
              <w:jc w:val="center"/>
              <w:rPr>
                <w:rFonts w:ascii="Times New Roman" w:hAnsi="Times New Roman"/>
                <w:color w:val="auto"/>
                <w:kern w:val="0"/>
                <w:szCs w:val="21"/>
              </w:rPr>
            </w:pPr>
            <w:r>
              <w:rPr>
                <w:rFonts w:ascii="Times New Roman" w:hAnsi="宋体"/>
                <w:color w:val="auto"/>
                <w:kern w:val="0"/>
                <w:szCs w:val="21"/>
              </w:rPr>
              <w:t>噪声</w:t>
            </w:r>
          </w:p>
        </w:tc>
        <w:tc>
          <w:tcPr>
            <w:tcW w:w="1272"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964"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552" w:type="dxa"/>
            <w:vAlign w:val="center"/>
          </w:tcPr>
          <w:p>
            <w:pPr>
              <w:jc w:val="center"/>
              <w:rPr>
                <w:rFonts w:ascii="Times New Roman" w:hAnsi="Times New Roman"/>
                <w:color w:val="auto"/>
                <w:szCs w:val="21"/>
              </w:rPr>
            </w:pPr>
            <w:r>
              <w:rPr>
                <w:rFonts w:ascii="Times New Roman" w:hAnsi="宋体"/>
                <w:snapToGrid w:val="0"/>
                <w:color w:val="auto"/>
                <w:kern w:val="0"/>
                <w:szCs w:val="21"/>
              </w:rPr>
              <w:t>采取隔声、减振等措施等</w:t>
            </w:r>
          </w:p>
        </w:tc>
        <w:tc>
          <w:tcPr>
            <w:tcW w:w="1943" w:type="dxa"/>
            <w:vAlign w:val="center"/>
          </w:tcPr>
          <w:p>
            <w:pPr>
              <w:jc w:val="center"/>
              <w:rPr>
                <w:rFonts w:ascii="Times New Roman" w:hAnsi="Times New Roman"/>
                <w:color w:val="auto"/>
                <w:szCs w:val="21"/>
              </w:rPr>
            </w:pPr>
            <w:r>
              <w:rPr>
                <w:rFonts w:ascii="Times New Roman" w:hAnsi="宋体"/>
                <w:snapToGrid w:val="0"/>
                <w:color w:val="auto"/>
                <w:kern w:val="0"/>
                <w:szCs w:val="21"/>
              </w:rPr>
              <w:t>《工业企业厂界环境噪声排放标准》（</w:t>
            </w:r>
            <w:r>
              <w:rPr>
                <w:rFonts w:ascii="Times New Roman" w:hAnsi="Times New Roman"/>
                <w:snapToGrid w:val="0"/>
                <w:color w:val="auto"/>
                <w:kern w:val="0"/>
                <w:szCs w:val="21"/>
              </w:rPr>
              <w:t>GB12348-2008</w:t>
            </w:r>
            <w:r>
              <w:rPr>
                <w:rFonts w:ascii="Times New Roman" w:hAnsi="宋体"/>
                <w:snapToGrid w:val="0"/>
                <w:color w:val="auto"/>
                <w:kern w:val="0"/>
                <w:szCs w:val="21"/>
              </w:rPr>
              <w:t>）</w:t>
            </w:r>
            <w:r>
              <w:rPr>
                <w:rFonts w:ascii="Times New Roman" w:hAnsi="Times New Roman"/>
                <w:snapToGrid w:val="0"/>
                <w:color w:val="auto"/>
                <w:kern w:val="0"/>
                <w:szCs w:val="21"/>
              </w:rPr>
              <w:t>2</w:t>
            </w:r>
            <w:r>
              <w:rPr>
                <w:rFonts w:ascii="Times New Roman" w:hAnsi="宋体"/>
                <w:snapToGrid w:val="0"/>
                <w:color w:val="auto"/>
                <w:kern w:val="0"/>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7" w:type="dxa"/>
            <w:vMerge w:val="restart"/>
            <w:vAlign w:val="center"/>
          </w:tcPr>
          <w:p>
            <w:pPr>
              <w:jc w:val="center"/>
              <w:rPr>
                <w:rFonts w:ascii="Times New Roman" w:hAnsi="Times New Roman"/>
                <w:color w:val="auto"/>
                <w:szCs w:val="21"/>
              </w:rPr>
            </w:pPr>
            <w:r>
              <w:rPr>
                <w:rFonts w:ascii="Times New Roman" w:hAnsi="宋体"/>
                <w:color w:val="auto"/>
                <w:szCs w:val="21"/>
              </w:rPr>
              <w:t>固</w:t>
            </w:r>
            <w:r>
              <w:rPr>
                <w:rFonts w:ascii="Times New Roman" w:hAnsi="Times New Roman"/>
                <w:color w:val="auto"/>
                <w:szCs w:val="21"/>
              </w:rPr>
              <w:t xml:space="preserve"> </w:t>
            </w:r>
            <w:r>
              <w:rPr>
                <w:rFonts w:ascii="Times New Roman" w:hAnsi="宋体"/>
                <w:color w:val="auto"/>
                <w:szCs w:val="21"/>
              </w:rPr>
              <w:t>废</w:t>
            </w:r>
          </w:p>
        </w:tc>
        <w:tc>
          <w:tcPr>
            <w:tcW w:w="1652" w:type="dxa"/>
            <w:gridSpan w:val="2"/>
            <w:vAlign w:val="center"/>
          </w:tcPr>
          <w:p>
            <w:pPr>
              <w:jc w:val="center"/>
              <w:rPr>
                <w:rFonts w:ascii="Times New Roman" w:hAnsi="Times New Roman"/>
                <w:color w:val="auto"/>
                <w:szCs w:val="21"/>
              </w:rPr>
            </w:pPr>
            <w:r>
              <w:rPr>
                <w:rFonts w:ascii="Times New Roman" w:hAnsi="宋体"/>
                <w:color w:val="auto"/>
                <w:szCs w:val="21"/>
              </w:rPr>
              <w:t>格栅栅渣</w:t>
            </w:r>
          </w:p>
        </w:tc>
        <w:tc>
          <w:tcPr>
            <w:tcW w:w="1272"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964" w:type="dxa"/>
            <w:vAlign w:val="center"/>
          </w:tcPr>
          <w:p>
            <w:pPr>
              <w:jc w:val="center"/>
              <w:rPr>
                <w:rFonts w:ascii="Times New Roman" w:hAnsi="Times New Roman"/>
                <w:color w:val="auto"/>
                <w:szCs w:val="21"/>
              </w:rPr>
            </w:pPr>
            <w:r>
              <w:rPr>
                <w:rFonts w:ascii="Times New Roman" w:hAnsi="Times New Roman"/>
                <w:color w:val="auto"/>
                <w:szCs w:val="21"/>
              </w:rPr>
              <w:t>1259.25 t/a</w:t>
            </w:r>
            <w:r>
              <w:rPr>
                <w:rFonts w:ascii="Times New Roman" w:hAnsi="宋体"/>
                <w:color w:val="auto"/>
                <w:szCs w:val="21"/>
              </w:rPr>
              <w:t>（一期）</w:t>
            </w:r>
          </w:p>
          <w:p>
            <w:pPr>
              <w:jc w:val="center"/>
              <w:rPr>
                <w:rFonts w:ascii="Times New Roman" w:hAnsi="Times New Roman"/>
                <w:color w:val="auto"/>
                <w:szCs w:val="21"/>
              </w:rPr>
            </w:pPr>
            <w:r>
              <w:rPr>
                <w:rFonts w:ascii="Times New Roman" w:hAnsi="Times New Roman"/>
                <w:color w:val="auto"/>
                <w:szCs w:val="21"/>
              </w:rPr>
              <w:t>2518.5 t/a</w:t>
            </w:r>
            <w:r>
              <w:rPr>
                <w:rFonts w:ascii="Times New Roman" w:hAnsi="宋体"/>
                <w:color w:val="auto"/>
                <w:szCs w:val="21"/>
              </w:rPr>
              <w:t>（二期）</w:t>
            </w:r>
          </w:p>
          <w:p>
            <w:pPr>
              <w:jc w:val="center"/>
              <w:rPr>
                <w:rFonts w:ascii="Times New Roman" w:hAnsi="Times New Roman"/>
                <w:color w:val="auto"/>
                <w:szCs w:val="21"/>
              </w:rPr>
            </w:pPr>
            <w:r>
              <w:rPr>
                <w:rFonts w:ascii="Times New Roman" w:hAnsi="Times New Roman"/>
                <w:color w:val="auto"/>
                <w:szCs w:val="21"/>
              </w:rPr>
              <w:t>3777.75 t/a</w:t>
            </w:r>
            <w:r>
              <w:rPr>
                <w:rFonts w:ascii="Times New Roman" w:hAnsi="宋体"/>
                <w:color w:val="auto"/>
                <w:szCs w:val="21"/>
              </w:rPr>
              <w:t>（三期）</w:t>
            </w:r>
          </w:p>
        </w:tc>
        <w:tc>
          <w:tcPr>
            <w:tcW w:w="1552" w:type="dxa"/>
            <w:vAlign w:val="center"/>
          </w:tcPr>
          <w:p>
            <w:pPr>
              <w:spacing w:line="360" w:lineRule="exact"/>
              <w:jc w:val="center"/>
              <w:rPr>
                <w:rFonts w:ascii="Times New Roman" w:hAnsi="Times New Roman"/>
                <w:color w:val="auto"/>
                <w:szCs w:val="21"/>
              </w:rPr>
            </w:pPr>
            <w:r>
              <w:rPr>
                <w:rFonts w:ascii="Times New Roman" w:hAnsi="宋体"/>
                <w:color w:val="auto"/>
                <w:szCs w:val="21"/>
              </w:rPr>
              <w:t>密闭运输车辆，运至咸阳市城区垃圾填埋场处置</w:t>
            </w:r>
          </w:p>
        </w:tc>
        <w:tc>
          <w:tcPr>
            <w:tcW w:w="1943" w:type="dxa"/>
            <w:vMerge w:val="restart"/>
            <w:vAlign w:val="center"/>
          </w:tcPr>
          <w:p>
            <w:pPr>
              <w:snapToGrid w:val="0"/>
              <w:spacing w:line="240" w:lineRule="exact"/>
              <w:jc w:val="center"/>
              <w:rPr>
                <w:rFonts w:ascii="Times New Roman" w:hAnsi="Times New Roman"/>
                <w:snapToGrid w:val="0"/>
                <w:color w:val="auto"/>
                <w:kern w:val="0"/>
                <w:szCs w:val="21"/>
              </w:rPr>
            </w:pPr>
            <w:r>
              <w:rPr>
                <w:rFonts w:ascii="Times New Roman" w:hAnsi="宋体"/>
                <w:snapToGrid w:val="0"/>
                <w:color w:val="auto"/>
                <w:kern w:val="0"/>
                <w:szCs w:val="21"/>
              </w:rPr>
              <w:t>《一般工业固体废物贮存、处置场污染控制标准》</w:t>
            </w:r>
            <w:r>
              <w:rPr>
                <w:rFonts w:ascii="Times New Roman" w:hAnsi="Times New Roman"/>
                <w:snapToGrid w:val="0"/>
                <w:color w:val="auto"/>
                <w:kern w:val="0"/>
                <w:szCs w:val="21"/>
              </w:rPr>
              <w:t>(GB18599-2001)及</w:t>
            </w:r>
            <w:r>
              <w:rPr>
                <w:rFonts w:hint="eastAsia" w:ascii="Times New Roman" w:hAnsi="Times New Roman"/>
                <w:snapToGrid w:val="0"/>
                <w:color w:val="auto"/>
                <w:kern w:val="0"/>
                <w:szCs w:val="21"/>
              </w:rPr>
              <w:t>2013修改单</w:t>
            </w:r>
            <w:r>
              <w:rPr>
                <w:rFonts w:ascii="Times New Roman" w:hAnsi="Times New Roman"/>
                <w:color w:val="auto"/>
              </w:rPr>
              <w:t xml:space="preserve"> </w:t>
            </w:r>
            <w:r>
              <w:rPr>
                <w:rFonts w:ascii="Times New Roman" w:hAnsi="宋体"/>
                <w:color w:val="auto"/>
              </w:rPr>
              <w:t>，</w:t>
            </w:r>
            <w:r>
              <w:rPr>
                <w:rFonts w:ascii="Times New Roman" w:hAnsi="宋体"/>
                <w:snapToGrid w:val="0"/>
                <w:color w:val="auto"/>
                <w:kern w:val="0"/>
                <w:szCs w:val="21"/>
              </w:rPr>
              <w:t>《危险废物贮存污染控制标准》（</w:t>
            </w:r>
            <w:r>
              <w:rPr>
                <w:rFonts w:ascii="Times New Roman" w:hAnsi="Times New Roman"/>
                <w:snapToGrid w:val="0"/>
                <w:color w:val="auto"/>
                <w:kern w:val="0"/>
                <w:szCs w:val="21"/>
              </w:rPr>
              <w:t>GB18597-2001</w:t>
            </w:r>
            <w:r>
              <w:rPr>
                <w:rFonts w:ascii="Times New Roman" w:hAnsi="宋体"/>
                <w:snapToGrid w:val="0"/>
                <w:color w:val="auto"/>
                <w:kern w:val="0"/>
                <w:szCs w:val="21"/>
              </w:rPr>
              <w:t>）</w:t>
            </w:r>
            <w:r>
              <w:rPr>
                <w:rFonts w:ascii="Times New Roman" w:hAnsi="Times New Roman"/>
                <w:snapToGrid w:val="0"/>
                <w:color w:val="auto"/>
                <w:kern w:val="0"/>
                <w:szCs w:val="21"/>
              </w:rPr>
              <w:t>及</w:t>
            </w:r>
            <w:r>
              <w:rPr>
                <w:rFonts w:hint="eastAsia" w:ascii="Times New Roman" w:hAnsi="Times New Roman"/>
                <w:snapToGrid w:val="0"/>
                <w:color w:val="auto"/>
                <w:kern w:val="0"/>
                <w:szCs w:val="21"/>
              </w:rPr>
              <w:t>2013修改单，</w:t>
            </w:r>
            <w:r>
              <w:rPr>
                <w:rFonts w:ascii="Times New Roman" w:hAnsi="宋体"/>
                <w:snapToGrid w:val="0"/>
                <w:color w:val="auto"/>
                <w:kern w:val="0"/>
                <w:szCs w:val="21"/>
              </w:rPr>
              <w:t>处置率</w:t>
            </w:r>
            <w:r>
              <w:rPr>
                <w:rFonts w:ascii="Times New Roman" w:hAnsi="Times New Roman"/>
                <w:snapToGrid w:val="0"/>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417" w:type="dxa"/>
            <w:vMerge w:val="continue"/>
            <w:vAlign w:val="center"/>
          </w:tcPr>
          <w:p>
            <w:pPr>
              <w:jc w:val="center"/>
              <w:rPr>
                <w:rFonts w:ascii="Times New Roman" w:hAnsi="Times New Roman"/>
                <w:color w:val="auto"/>
                <w:szCs w:val="21"/>
              </w:rPr>
            </w:pPr>
          </w:p>
        </w:tc>
        <w:tc>
          <w:tcPr>
            <w:tcW w:w="1652" w:type="dxa"/>
            <w:gridSpan w:val="2"/>
            <w:vAlign w:val="center"/>
          </w:tcPr>
          <w:p>
            <w:pPr>
              <w:jc w:val="center"/>
              <w:rPr>
                <w:rFonts w:ascii="Times New Roman" w:hAnsi="Times New Roman"/>
                <w:color w:val="auto"/>
                <w:szCs w:val="21"/>
              </w:rPr>
            </w:pPr>
            <w:r>
              <w:rPr>
                <w:rFonts w:ascii="Times New Roman" w:hAnsi="宋体"/>
                <w:color w:val="auto"/>
                <w:szCs w:val="21"/>
              </w:rPr>
              <w:t>污泥</w:t>
            </w:r>
          </w:p>
        </w:tc>
        <w:tc>
          <w:tcPr>
            <w:tcW w:w="1272"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964" w:type="dxa"/>
            <w:vAlign w:val="center"/>
          </w:tcPr>
          <w:p>
            <w:pPr>
              <w:jc w:val="center"/>
              <w:rPr>
                <w:rFonts w:ascii="Times New Roman" w:hAnsi="Times New Roman"/>
                <w:color w:val="auto"/>
                <w:szCs w:val="21"/>
              </w:rPr>
            </w:pPr>
            <w:r>
              <w:rPr>
                <w:rFonts w:ascii="Times New Roman" w:hAnsi="Times New Roman"/>
                <w:color w:val="auto"/>
                <w:szCs w:val="21"/>
              </w:rPr>
              <w:t>416.5 t/a</w:t>
            </w:r>
            <w:r>
              <w:rPr>
                <w:rFonts w:ascii="Times New Roman" w:hAnsi="宋体"/>
                <w:color w:val="auto"/>
                <w:szCs w:val="21"/>
              </w:rPr>
              <w:t>（一期）</w:t>
            </w:r>
          </w:p>
          <w:p>
            <w:pPr>
              <w:jc w:val="center"/>
              <w:rPr>
                <w:rFonts w:ascii="Times New Roman" w:hAnsi="Times New Roman"/>
                <w:color w:val="auto"/>
                <w:szCs w:val="21"/>
              </w:rPr>
            </w:pPr>
            <w:r>
              <w:rPr>
                <w:rFonts w:ascii="Times New Roman" w:hAnsi="Times New Roman"/>
                <w:color w:val="auto"/>
                <w:szCs w:val="21"/>
              </w:rPr>
              <w:t>832.9 t/a</w:t>
            </w:r>
            <w:r>
              <w:rPr>
                <w:rFonts w:ascii="Times New Roman" w:hAnsi="宋体"/>
                <w:color w:val="auto"/>
                <w:szCs w:val="21"/>
              </w:rPr>
              <w:t>（二期）</w:t>
            </w:r>
          </w:p>
          <w:p>
            <w:pPr>
              <w:jc w:val="center"/>
              <w:rPr>
                <w:rFonts w:ascii="Times New Roman" w:hAnsi="Times New Roman"/>
                <w:color w:val="auto"/>
                <w:szCs w:val="21"/>
              </w:rPr>
            </w:pPr>
            <w:r>
              <w:rPr>
                <w:rFonts w:ascii="Times New Roman" w:hAnsi="Times New Roman"/>
                <w:color w:val="auto"/>
                <w:szCs w:val="21"/>
              </w:rPr>
              <w:t>1249.4 t/a</w:t>
            </w:r>
            <w:r>
              <w:rPr>
                <w:rFonts w:ascii="Times New Roman" w:hAnsi="宋体"/>
                <w:color w:val="auto"/>
                <w:szCs w:val="21"/>
              </w:rPr>
              <w:t>（三期）</w:t>
            </w:r>
          </w:p>
        </w:tc>
        <w:tc>
          <w:tcPr>
            <w:tcW w:w="1552" w:type="dxa"/>
            <w:vAlign w:val="center"/>
          </w:tcPr>
          <w:p>
            <w:pPr>
              <w:spacing w:line="360" w:lineRule="exact"/>
              <w:jc w:val="center"/>
              <w:rPr>
                <w:rFonts w:ascii="Times New Roman" w:hAnsi="Times New Roman"/>
                <w:color w:val="auto"/>
                <w:szCs w:val="21"/>
              </w:rPr>
            </w:pPr>
            <w:r>
              <w:rPr>
                <w:rFonts w:ascii="Times New Roman" w:hAnsi="宋体"/>
                <w:color w:val="auto"/>
                <w:szCs w:val="21"/>
              </w:rPr>
              <w:t>含水率低于</w:t>
            </w:r>
            <w:r>
              <w:rPr>
                <w:rFonts w:ascii="Times New Roman" w:hAnsi="Times New Roman"/>
                <w:color w:val="auto"/>
                <w:szCs w:val="21"/>
              </w:rPr>
              <w:t>50%</w:t>
            </w:r>
            <w:r>
              <w:rPr>
                <w:rFonts w:ascii="Times New Roman" w:hAnsi="宋体"/>
                <w:color w:val="auto"/>
                <w:szCs w:val="21"/>
              </w:rPr>
              <w:t>后，密闭运输车辆，运至咸阳市城区垃圾填埋场处置</w:t>
            </w:r>
          </w:p>
        </w:tc>
        <w:tc>
          <w:tcPr>
            <w:tcW w:w="1943" w:type="dxa"/>
            <w:vMerge w:val="continue"/>
            <w:vAlign w:val="center"/>
          </w:tcPr>
          <w:p>
            <w:pPr>
              <w:snapToGrid w:val="0"/>
              <w:spacing w:line="240" w:lineRule="exact"/>
              <w:jc w:val="center"/>
              <w:rPr>
                <w:rFonts w:ascii="Times New Roman" w:hAnsi="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417" w:type="dxa"/>
            <w:vMerge w:val="continue"/>
            <w:vAlign w:val="center"/>
          </w:tcPr>
          <w:p>
            <w:pPr>
              <w:jc w:val="center"/>
              <w:rPr>
                <w:rFonts w:ascii="Times New Roman" w:hAnsi="Times New Roman"/>
                <w:color w:val="auto"/>
                <w:szCs w:val="21"/>
              </w:rPr>
            </w:pPr>
          </w:p>
        </w:tc>
        <w:tc>
          <w:tcPr>
            <w:tcW w:w="1652" w:type="dxa"/>
            <w:gridSpan w:val="2"/>
            <w:vAlign w:val="center"/>
          </w:tcPr>
          <w:p>
            <w:pPr>
              <w:jc w:val="center"/>
              <w:rPr>
                <w:rFonts w:ascii="Times New Roman" w:hAnsi="Times New Roman"/>
                <w:color w:val="auto"/>
                <w:szCs w:val="21"/>
              </w:rPr>
            </w:pPr>
            <w:r>
              <w:rPr>
                <w:rFonts w:ascii="Times New Roman" w:hAnsi="宋体"/>
                <w:color w:val="auto"/>
                <w:szCs w:val="21"/>
              </w:rPr>
              <w:t>生活垃圾</w:t>
            </w:r>
          </w:p>
        </w:tc>
        <w:tc>
          <w:tcPr>
            <w:tcW w:w="1272"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964" w:type="dxa"/>
            <w:vAlign w:val="center"/>
          </w:tcPr>
          <w:p>
            <w:pPr>
              <w:jc w:val="center"/>
              <w:rPr>
                <w:rFonts w:ascii="Times New Roman" w:hAnsi="Times New Roman"/>
                <w:color w:val="auto"/>
                <w:szCs w:val="21"/>
              </w:rPr>
            </w:pPr>
            <w:r>
              <w:rPr>
                <w:rFonts w:ascii="Times New Roman" w:hAnsi="Times New Roman"/>
                <w:color w:val="auto"/>
                <w:szCs w:val="21"/>
              </w:rPr>
              <w:t>2.63t/a</w:t>
            </w:r>
          </w:p>
        </w:tc>
        <w:tc>
          <w:tcPr>
            <w:tcW w:w="1552" w:type="dxa"/>
            <w:vAlign w:val="center"/>
          </w:tcPr>
          <w:p>
            <w:pPr>
              <w:spacing w:line="360" w:lineRule="exact"/>
              <w:jc w:val="center"/>
              <w:rPr>
                <w:rFonts w:ascii="Times New Roman" w:hAnsi="Times New Roman"/>
                <w:color w:val="auto"/>
                <w:szCs w:val="21"/>
              </w:rPr>
            </w:pPr>
            <w:r>
              <w:rPr>
                <w:rFonts w:ascii="Times New Roman" w:hAnsi="宋体"/>
                <w:color w:val="auto"/>
                <w:szCs w:val="21"/>
              </w:rPr>
              <w:t>袋装分类收集，由环卫部门统一收集清运</w:t>
            </w:r>
          </w:p>
        </w:tc>
        <w:tc>
          <w:tcPr>
            <w:tcW w:w="1943" w:type="dxa"/>
            <w:vMerge w:val="continue"/>
            <w:vAlign w:val="center"/>
          </w:tcPr>
          <w:p>
            <w:pPr>
              <w:snapToGrid w:val="0"/>
              <w:spacing w:line="240" w:lineRule="exact"/>
              <w:jc w:val="center"/>
              <w:rPr>
                <w:rFonts w:ascii="Times New Roman" w:hAnsi="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17" w:type="dxa"/>
            <w:vMerge w:val="continue"/>
            <w:vAlign w:val="center"/>
          </w:tcPr>
          <w:p>
            <w:pPr>
              <w:jc w:val="center"/>
              <w:rPr>
                <w:rFonts w:ascii="Times New Roman" w:hAnsi="Times New Roman"/>
                <w:color w:val="auto"/>
                <w:szCs w:val="21"/>
              </w:rPr>
            </w:pPr>
          </w:p>
        </w:tc>
        <w:tc>
          <w:tcPr>
            <w:tcW w:w="1652" w:type="dxa"/>
            <w:gridSpan w:val="2"/>
            <w:vAlign w:val="center"/>
          </w:tcPr>
          <w:p>
            <w:pPr>
              <w:jc w:val="center"/>
              <w:rPr>
                <w:rFonts w:ascii="Times New Roman" w:hAnsi="Times New Roman"/>
                <w:color w:val="auto"/>
                <w:szCs w:val="21"/>
              </w:rPr>
            </w:pPr>
            <w:r>
              <w:rPr>
                <w:rFonts w:ascii="Times New Roman" w:hAnsi="宋体"/>
                <w:color w:val="auto"/>
              </w:rPr>
              <w:t>废矿物油</w:t>
            </w:r>
            <w:r>
              <w:rPr>
                <w:rFonts w:ascii="Times New Roman" w:hAnsi="Times New Roman"/>
                <w:color w:val="auto"/>
              </w:rPr>
              <w:t>HW08</w:t>
            </w:r>
          </w:p>
        </w:tc>
        <w:tc>
          <w:tcPr>
            <w:tcW w:w="1272"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964" w:type="dxa"/>
            <w:vAlign w:val="center"/>
          </w:tcPr>
          <w:p>
            <w:pPr>
              <w:jc w:val="center"/>
              <w:rPr>
                <w:rFonts w:ascii="Times New Roman" w:hAnsi="Times New Roman"/>
                <w:color w:val="auto"/>
                <w:szCs w:val="21"/>
              </w:rPr>
            </w:pPr>
            <w:r>
              <w:rPr>
                <w:rFonts w:ascii="Times New Roman" w:hAnsi="Times New Roman"/>
                <w:color w:val="auto"/>
                <w:szCs w:val="21"/>
              </w:rPr>
              <w:t>0.05 t/a</w:t>
            </w:r>
          </w:p>
        </w:tc>
        <w:tc>
          <w:tcPr>
            <w:tcW w:w="1552" w:type="dxa"/>
            <w:vAlign w:val="center"/>
          </w:tcPr>
          <w:p>
            <w:pPr>
              <w:spacing w:line="360" w:lineRule="exact"/>
              <w:jc w:val="center"/>
              <w:rPr>
                <w:rFonts w:ascii="Times New Roman" w:hAnsi="Times New Roman"/>
                <w:color w:val="auto"/>
                <w:szCs w:val="21"/>
              </w:rPr>
            </w:pPr>
            <w:r>
              <w:rPr>
                <w:rFonts w:ascii="Times New Roman" w:hAnsi="宋体"/>
                <w:color w:val="auto"/>
                <w:szCs w:val="21"/>
              </w:rPr>
              <w:t>交由有资质的单位进行处置</w:t>
            </w:r>
          </w:p>
        </w:tc>
        <w:tc>
          <w:tcPr>
            <w:tcW w:w="1943" w:type="dxa"/>
            <w:vMerge w:val="continue"/>
            <w:vAlign w:val="center"/>
          </w:tcPr>
          <w:p>
            <w:pPr>
              <w:snapToGrid w:val="0"/>
              <w:spacing w:line="240" w:lineRule="exact"/>
              <w:jc w:val="center"/>
              <w:rPr>
                <w:rFonts w:ascii="Times New Roman" w:hAnsi="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417" w:type="dxa"/>
            <w:vMerge w:val="continue"/>
            <w:vAlign w:val="center"/>
          </w:tcPr>
          <w:p>
            <w:pPr>
              <w:jc w:val="center"/>
              <w:rPr>
                <w:rFonts w:ascii="Times New Roman" w:hAnsi="Times New Roman"/>
                <w:color w:val="auto"/>
                <w:szCs w:val="21"/>
              </w:rPr>
            </w:pPr>
          </w:p>
        </w:tc>
        <w:tc>
          <w:tcPr>
            <w:tcW w:w="1652" w:type="dxa"/>
            <w:gridSpan w:val="2"/>
            <w:vAlign w:val="center"/>
          </w:tcPr>
          <w:p>
            <w:pPr>
              <w:jc w:val="center"/>
              <w:rPr>
                <w:rFonts w:ascii="Times New Roman" w:hAnsi="Times New Roman"/>
                <w:color w:val="auto"/>
                <w:szCs w:val="21"/>
              </w:rPr>
            </w:pPr>
            <w:r>
              <w:rPr>
                <w:rFonts w:ascii="Times New Roman" w:hAnsi="宋体"/>
                <w:color w:val="auto"/>
              </w:rPr>
              <w:t>废化学试剂、直接沾染危废（危化）的废包装物和容器</w:t>
            </w:r>
            <w:r>
              <w:rPr>
                <w:rFonts w:ascii="Times New Roman" w:hAnsi="Times New Roman"/>
                <w:color w:val="auto"/>
              </w:rPr>
              <w:t xml:space="preserve"> HW49</w:t>
            </w:r>
          </w:p>
        </w:tc>
        <w:tc>
          <w:tcPr>
            <w:tcW w:w="1272" w:type="dxa"/>
            <w:vAlign w:val="center"/>
          </w:tcPr>
          <w:p>
            <w:pPr>
              <w:jc w:val="center"/>
              <w:rPr>
                <w:rFonts w:ascii="Times New Roman" w:hAnsi="Times New Roman"/>
                <w:color w:val="auto"/>
                <w:szCs w:val="21"/>
              </w:rPr>
            </w:pPr>
            <w:r>
              <w:rPr>
                <w:rFonts w:ascii="Times New Roman" w:hAnsi="Times New Roman"/>
                <w:color w:val="auto"/>
                <w:szCs w:val="21"/>
              </w:rPr>
              <w:t>/</w:t>
            </w:r>
          </w:p>
        </w:tc>
        <w:tc>
          <w:tcPr>
            <w:tcW w:w="1964" w:type="dxa"/>
            <w:vAlign w:val="center"/>
          </w:tcPr>
          <w:p>
            <w:pPr>
              <w:jc w:val="center"/>
              <w:rPr>
                <w:rFonts w:ascii="Times New Roman" w:hAnsi="Times New Roman"/>
                <w:color w:val="auto"/>
                <w:szCs w:val="21"/>
              </w:rPr>
            </w:pPr>
            <w:r>
              <w:rPr>
                <w:rFonts w:ascii="Times New Roman" w:hAnsi="Times New Roman"/>
                <w:color w:val="auto"/>
                <w:szCs w:val="21"/>
              </w:rPr>
              <w:t>0.5 t/a</w:t>
            </w:r>
          </w:p>
        </w:tc>
        <w:tc>
          <w:tcPr>
            <w:tcW w:w="1552" w:type="dxa"/>
            <w:vAlign w:val="center"/>
          </w:tcPr>
          <w:p>
            <w:pPr>
              <w:spacing w:line="360" w:lineRule="exact"/>
              <w:jc w:val="center"/>
              <w:rPr>
                <w:rFonts w:ascii="Times New Roman" w:hAnsi="Times New Roman"/>
                <w:color w:val="auto"/>
                <w:szCs w:val="21"/>
              </w:rPr>
            </w:pPr>
            <w:r>
              <w:rPr>
                <w:rFonts w:ascii="Times New Roman" w:hAnsi="宋体"/>
                <w:color w:val="auto"/>
                <w:szCs w:val="21"/>
              </w:rPr>
              <w:t>交由有资质的单位进行处置</w:t>
            </w:r>
          </w:p>
        </w:tc>
        <w:tc>
          <w:tcPr>
            <w:tcW w:w="1943" w:type="dxa"/>
            <w:vMerge w:val="continue"/>
            <w:vAlign w:val="center"/>
          </w:tcPr>
          <w:p>
            <w:pPr>
              <w:spacing w:line="280" w:lineRule="exact"/>
              <w:jc w:val="center"/>
              <w:rPr>
                <w:rFonts w:ascii="Times New Roman" w:hAnsi="Times New Roman"/>
                <w:color w:val="auto"/>
                <w:szCs w:val="21"/>
              </w:rPr>
            </w:pPr>
          </w:p>
        </w:tc>
      </w:tr>
    </w:tbl>
    <w:p>
      <w:pPr>
        <w:pStyle w:val="2"/>
        <w:spacing w:before="120" w:after="120" w:line="240" w:lineRule="auto"/>
        <w:rPr>
          <w:rFonts w:ascii="Times New Roman" w:hAnsi="Times New Roman" w:eastAsia="宋体"/>
          <w:color w:val="auto"/>
          <w:sz w:val="30"/>
          <w:szCs w:val="30"/>
        </w:rPr>
      </w:pPr>
      <w:bookmarkStart w:id="84" w:name="_Toc784"/>
      <w:r>
        <w:rPr>
          <w:rFonts w:ascii="Times New Roman" w:hAnsi="Times New Roman" w:eastAsia="宋体"/>
          <w:color w:val="auto"/>
          <w:sz w:val="30"/>
          <w:szCs w:val="30"/>
        </w:rPr>
        <w:t>6.3</w:t>
      </w:r>
      <w:r>
        <w:rPr>
          <w:rFonts w:ascii="Times New Roman" w:hAnsi="宋体" w:eastAsia="宋体"/>
          <w:color w:val="auto"/>
          <w:sz w:val="30"/>
          <w:szCs w:val="30"/>
        </w:rPr>
        <w:t>环保验收清单</w:t>
      </w:r>
      <w:bookmarkEnd w:id="84"/>
    </w:p>
    <w:p>
      <w:pPr>
        <w:spacing w:line="480" w:lineRule="exact"/>
        <w:ind w:firstLine="480" w:firstLineChars="200"/>
        <w:rPr>
          <w:rFonts w:ascii="Times New Roman" w:hAnsi="Times New Roman"/>
          <w:color w:val="auto"/>
          <w:sz w:val="24"/>
        </w:rPr>
      </w:pPr>
      <w:r>
        <w:rPr>
          <w:rFonts w:ascii="Times New Roman" w:hAnsi="宋体"/>
          <w:color w:val="auto"/>
          <w:sz w:val="24"/>
        </w:rPr>
        <w:t>项目变更后采用的环保设施不发生变化，如下表所示。项目设置三套同样的水处理单元，处理能力</w:t>
      </w:r>
      <w:r>
        <w:rPr>
          <w:rFonts w:ascii="Times New Roman" w:hAnsi="Times New Roman"/>
          <w:color w:val="auto"/>
          <w:sz w:val="24"/>
        </w:rPr>
        <w:t>3</w:t>
      </w:r>
      <w:r>
        <w:rPr>
          <w:rFonts w:ascii="Times New Roman" w:hAnsi="宋体"/>
          <w:color w:val="auto"/>
          <w:sz w:val="24"/>
        </w:rPr>
        <w:t>万</w:t>
      </w:r>
      <w:r>
        <w:rPr>
          <w:rFonts w:ascii="Times New Roman" w:hAnsi="Times New Roman"/>
          <w:color w:val="auto"/>
          <w:sz w:val="24"/>
        </w:rPr>
        <w:t>m</w:t>
      </w:r>
      <w:r>
        <w:rPr>
          <w:rFonts w:ascii="Times New Roman" w:hAnsi="Times New Roman"/>
          <w:color w:val="auto"/>
          <w:sz w:val="24"/>
          <w:vertAlign w:val="superscript"/>
        </w:rPr>
        <w:t>3</w:t>
      </w:r>
      <w:r>
        <w:rPr>
          <w:rFonts w:ascii="Times New Roman" w:hAnsi="Times New Roman"/>
          <w:color w:val="auto"/>
          <w:sz w:val="24"/>
        </w:rPr>
        <w:t>/d</w:t>
      </w:r>
      <w:r>
        <w:rPr>
          <w:rFonts w:ascii="Times New Roman" w:hAnsi="宋体"/>
          <w:color w:val="auto"/>
          <w:sz w:val="24"/>
        </w:rPr>
        <w:t>，每期建设一座，验收时对处理单元进行分期验收，其余部分一期全部建成。</w:t>
      </w:r>
    </w:p>
    <w:p>
      <w:pPr>
        <w:pStyle w:val="78"/>
        <w:adjustRightInd/>
        <w:snapToGrid/>
        <w:spacing w:line="240" w:lineRule="auto"/>
        <w:rPr>
          <w:rFonts w:ascii="Times New Roman" w:hAnsi="宋体" w:eastAsia="宋体"/>
          <w:b/>
          <w:bCs/>
          <w:color w:val="auto"/>
          <w:sz w:val="21"/>
          <w:szCs w:val="21"/>
        </w:rPr>
      </w:pPr>
      <w:r>
        <w:rPr>
          <w:rFonts w:ascii="Times New Roman" w:hAnsi="宋体" w:eastAsia="宋体"/>
          <w:b/>
          <w:bCs/>
          <w:color w:val="auto"/>
          <w:sz w:val="21"/>
          <w:szCs w:val="21"/>
        </w:rPr>
        <w:t>表6.3-1环保设施验收一览表</w:t>
      </w:r>
    </w:p>
    <w:tbl>
      <w:tblPr>
        <w:tblStyle w:val="3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923"/>
        <w:gridCol w:w="2296"/>
        <w:gridCol w:w="1146"/>
        <w:gridCol w:w="1458"/>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污染源</w:t>
            </w:r>
          </w:p>
        </w:tc>
        <w:tc>
          <w:tcPr>
            <w:tcW w:w="923"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污染物</w:t>
            </w:r>
          </w:p>
        </w:tc>
        <w:tc>
          <w:tcPr>
            <w:tcW w:w="229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环保治理措施</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数量</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验收时段</w:t>
            </w:r>
          </w:p>
        </w:tc>
        <w:tc>
          <w:tcPr>
            <w:tcW w:w="204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restart"/>
            <w:tcBorders>
              <w:top w:val="single" w:color="auto" w:sz="4" w:space="0"/>
              <w:left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废水</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生活污水</w:t>
            </w:r>
          </w:p>
        </w:tc>
        <w:tc>
          <w:tcPr>
            <w:tcW w:w="2296" w:type="dxa"/>
            <w:tcBorders>
              <w:top w:val="single" w:color="auto" w:sz="4" w:space="0"/>
              <w:left w:val="single" w:color="auto" w:sz="4" w:space="0"/>
              <w:bottom w:val="single" w:color="auto" w:sz="4" w:space="0"/>
              <w:right w:val="single" w:color="auto" w:sz="4" w:space="0"/>
            </w:tcBorders>
            <w:vAlign w:val="center"/>
          </w:tcPr>
          <w:p>
            <w:pPr>
              <w:tabs>
                <w:tab w:val="left" w:pos="3555"/>
              </w:tabs>
              <w:rPr>
                <w:rFonts w:ascii="Times New Roman" w:hAnsi="Times New Roman"/>
                <w:bCs/>
                <w:color w:val="auto"/>
                <w:szCs w:val="21"/>
              </w:rPr>
            </w:pPr>
            <w:r>
              <w:rPr>
                <w:rFonts w:ascii="Times New Roman" w:hAnsi="宋体"/>
                <w:color w:val="auto"/>
                <w:szCs w:val="21"/>
              </w:rPr>
              <w:t>改良</w:t>
            </w:r>
            <w:r>
              <w:rPr>
                <w:rFonts w:ascii="Times New Roman" w:hAnsi="Times New Roman"/>
                <w:color w:val="auto"/>
                <w:szCs w:val="21"/>
              </w:rPr>
              <w:t>A</w:t>
            </w:r>
            <w:r>
              <w:rPr>
                <w:rFonts w:ascii="Times New Roman" w:hAnsi="Times New Roman"/>
                <w:color w:val="auto"/>
                <w:szCs w:val="21"/>
                <w:vertAlign w:val="superscript"/>
              </w:rPr>
              <w:t>2</w:t>
            </w:r>
            <w:r>
              <w:rPr>
                <w:rFonts w:ascii="Times New Roman" w:hAnsi="Times New Roman"/>
                <w:color w:val="auto"/>
                <w:szCs w:val="21"/>
              </w:rPr>
              <w:t>O</w:t>
            </w:r>
            <w:r>
              <w:rPr>
                <w:rFonts w:ascii="Times New Roman" w:hAnsi="宋体"/>
                <w:color w:val="auto"/>
                <w:szCs w:val="21"/>
              </w:rPr>
              <w:t>工艺结合</w:t>
            </w:r>
            <w:r>
              <w:rPr>
                <w:rFonts w:ascii="Times New Roman" w:hAnsi="Times New Roman"/>
                <w:color w:val="auto"/>
                <w:szCs w:val="21"/>
              </w:rPr>
              <w:t>MBR</w:t>
            </w:r>
            <w:r>
              <w:rPr>
                <w:rFonts w:ascii="Times New Roman" w:hAnsi="宋体"/>
                <w:color w:val="auto"/>
                <w:szCs w:val="21"/>
              </w:rPr>
              <w:t>工艺处理设施</w:t>
            </w:r>
            <w:r>
              <w:rPr>
                <w:rFonts w:ascii="Times New Roman" w:hAnsi="宋体"/>
                <w:bCs/>
                <w:color w:val="auto"/>
                <w:szCs w:val="21"/>
              </w:rPr>
              <w:t>，每套理能力</w:t>
            </w:r>
            <w:r>
              <w:rPr>
                <w:rFonts w:ascii="Times New Roman" w:hAnsi="Times New Roman"/>
                <w:bCs/>
                <w:color w:val="auto"/>
                <w:szCs w:val="21"/>
              </w:rPr>
              <w:t>3.0×10</w:t>
            </w:r>
            <w:r>
              <w:rPr>
                <w:rFonts w:ascii="Times New Roman" w:hAnsi="Times New Roman"/>
                <w:bCs/>
                <w:color w:val="auto"/>
                <w:szCs w:val="21"/>
                <w:vertAlign w:val="superscript"/>
              </w:rPr>
              <w:t>4</w:t>
            </w:r>
            <w:r>
              <w:rPr>
                <w:rFonts w:ascii="Times New Roman" w:hAnsi="Times New Roman"/>
                <w:bCs/>
                <w:color w:val="auto"/>
                <w:szCs w:val="21"/>
              </w:rPr>
              <w:t>m</w:t>
            </w:r>
            <w:r>
              <w:rPr>
                <w:rFonts w:ascii="Times New Roman" w:hAnsi="Times New Roman"/>
                <w:bCs/>
                <w:color w:val="auto"/>
                <w:szCs w:val="21"/>
                <w:vertAlign w:val="superscript"/>
              </w:rPr>
              <w:t>3</w:t>
            </w:r>
            <w:r>
              <w:rPr>
                <w:rFonts w:ascii="Times New Roman" w:hAnsi="Times New Roman"/>
                <w:bCs/>
                <w:color w:val="auto"/>
                <w:szCs w:val="21"/>
              </w:rPr>
              <w:t>/d</w:t>
            </w:r>
            <w:r>
              <w:rPr>
                <w:rFonts w:ascii="Times New Roman" w:hAnsi="宋体"/>
                <w:bCs/>
                <w:color w:val="auto"/>
                <w:szCs w:val="21"/>
              </w:rPr>
              <w:t>。一期、二期、三期各安装一套</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一期、二期、三期</w:t>
            </w:r>
          </w:p>
          <w:p>
            <w:pPr>
              <w:tabs>
                <w:tab w:val="left" w:pos="3555"/>
              </w:tabs>
              <w:jc w:val="center"/>
              <w:rPr>
                <w:rFonts w:ascii="Times New Roman" w:hAnsi="Times New Roman"/>
                <w:bCs/>
                <w:color w:val="auto"/>
                <w:szCs w:val="21"/>
              </w:rPr>
            </w:pPr>
            <w:r>
              <w:rPr>
                <w:rFonts w:ascii="Times New Roman" w:hAnsi="宋体"/>
                <w:bCs/>
                <w:color w:val="auto"/>
                <w:szCs w:val="21"/>
              </w:rPr>
              <w:t>各</w:t>
            </w:r>
            <w:r>
              <w:rPr>
                <w:rFonts w:ascii="Times New Roman" w:hAnsi="Times New Roman"/>
                <w:bCs/>
                <w:color w:val="auto"/>
                <w:szCs w:val="21"/>
              </w:rPr>
              <w:t>1</w:t>
            </w:r>
            <w:r>
              <w:rPr>
                <w:rFonts w:ascii="Times New Roman" w:hAnsi="宋体"/>
                <w:bCs/>
                <w:color w:val="auto"/>
                <w:szCs w:val="21"/>
              </w:rPr>
              <w:t>套</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一期、二期、三期</w:t>
            </w:r>
          </w:p>
          <w:p>
            <w:pPr>
              <w:tabs>
                <w:tab w:val="left" w:pos="3555"/>
              </w:tabs>
              <w:jc w:val="center"/>
              <w:rPr>
                <w:rFonts w:ascii="Times New Roman" w:hAnsi="Times New Roman"/>
                <w:bCs/>
                <w:color w:val="auto"/>
                <w:szCs w:val="21"/>
              </w:rPr>
            </w:pPr>
            <w:r>
              <w:rPr>
                <w:rFonts w:ascii="Times New Roman" w:hAnsi="宋体"/>
                <w:bCs/>
                <w:color w:val="auto"/>
                <w:szCs w:val="21"/>
              </w:rPr>
              <w:t>各验收</w:t>
            </w:r>
            <w:r>
              <w:rPr>
                <w:rFonts w:ascii="Times New Roman" w:hAnsi="Times New Roman"/>
                <w:bCs/>
                <w:color w:val="auto"/>
                <w:szCs w:val="21"/>
              </w:rPr>
              <w:t>1</w:t>
            </w:r>
            <w:r>
              <w:rPr>
                <w:rFonts w:ascii="Times New Roman" w:hAnsi="宋体"/>
                <w:bCs/>
                <w:color w:val="auto"/>
                <w:szCs w:val="21"/>
              </w:rPr>
              <w:t>套</w:t>
            </w:r>
          </w:p>
        </w:tc>
        <w:tc>
          <w:tcPr>
            <w:tcW w:w="2046" w:type="dxa"/>
            <w:vMerge w:val="restart"/>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hint="eastAsia" w:ascii="Times New Roman" w:hAnsi="Times New Roman" w:eastAsia="宋体"/>
                <w:bCs/>
                <w:color w:val="auto"/>
                <w:szCs w:val="21"/>
                <w:lang w:val="en-US" w:eastAsia="zh-CN"/>
              </w:rPr>
            </w:pPr>
            <w:r>
              <w:rPr>
                <w:rFonts w:ascii="Times New Roman" w:hAnsi="宋体"/>
                <w:color w:val="auto"/>
              </w:rPr>
              <w:t>《陕西省黄河流域污水综合排放标准》（</w:t>
            </w:r>
            <w:r>
              <w:rPr>
                <w:rFonts w:ascii="Times New Roman" w:hAnsi="Times New Roman"/>
                <w:color w:val="auto"/>
              </w:rPr>
              <w:t>DB 61/224—2018</w:t>
            </w:r>
            <w:r>
              <w:rPr>
                <w:rFonts w:ascii="Times New Roman" w:hAnsi="宋体"/>
                <w:color w:val="auto"/>
              </w:rPr>
              <w:t>）</w:t>
            </w:r>
            <w:r>
              <w:rPr>
                <w:rFonts w:hint="eastAsia" w:ascii="Times New Roman" w:hAnsi="宋体"/>
                <w:color w:val="auto"/>
                <w:lang w:val="en-US" w:eastAsia="zh-CN"/>
              </w:rPr>
              <w:t>表1A类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tcBorders>
              <w:left w:val="single" w:color="auto" w:sz="4" w:space="0"/>
              <w:right w:val="single" w:color="auto" w:sz="4" w:space="0"/>
            </w:tcBorders>
            <w:vAlign w:val="center"/>
          </w:tcPr>
          <w:p>
            <w:pPr>
              <w:jc w:val="left"/>
              <w:rPr>
                <w:rFonts w:ascii="Times New Roman" w:hAnsi="Times New Roman"/>
                <w:bCs/>
                <w:color w:val="auto"/>
                <w:szCs w:val="21"/>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Cs/>
                <w:color w:val="auto"/>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厂区化粪池，容积</w:t>
            </w:r>
            <w:r>
              <w:rPr>
                <w:rFonts w:ascii="Times New Roman" w:hAnsi="Times New Roman"/>
                <w:bCs/>
                <w:color w:val="auto"/>
                <w:szCs w:val="21"/>
              </w:rPr>
              <w:t>5m</w:t>
            </w:r>
            <w:r>
              <w:rPr>
                <w:rFonts w:ascii="Times New Roman" w:hAnsi="Times New Roman"/>
                <w:bCs/>
                <w:color w:val="auto"/>
                <w:szCs w:val="21"/>
                <w:vertAlign w:val="superscript"/>
              </w:rPr>
              <w:t>3</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Times New Roman"/>
                <w:bCs/>
                <w:color w:val="auto"/>
                <w:szCs w:val="21"/>
              </w:rPr>
              <w:t>1</w:t>
            </w:r>
            <w:r>
              <w:rPr>
                <w:rFonts w:ascii="Times New Roman" w:hAnsi="宋体"/>
                <w:bCs/>
                <w:color w:val="auto"/>
                <w:szCs w:val="21"/>
              </w:rPr>
              <w:t>座</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一期验收</w:t>
            </w:r>
          </w:p>
        </w:tc>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tcBorders>
              <w:left w:val="single" w:color="auto" w:sz="4" w:space="0"/>
              <w:right w:val="single" w:color="auto" w:sz="4" w:space="0"/>
            </w:tcBorders>
            <w:vAlign w:val="center"/>
          </w:tcPr>
          <w:p>
            <w:pPr>
              <w:jc w:val="left"/>
              <w:rPr>
                <w:rFonts w:ascii="Times New Roman" w:hAnsi="Times New Roman"/>
                <w:bCs/>
                <w:color w:val="auto"/>
                <w:szCs w:val="21"/>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Cs/>
                <w:color w:val="auto"/>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厂区隔油池，容积</w:t>
            </w:r>
            <w:r>
              <w:rPr>
                <w:rFonts w:ascii="Times New Roman" w:hAnsi="Times New Roman"/>
                <w:bCs/>
                <w:color w:val="auto"/>
                <w:szCs w:val="21"/>
              </w:rPr>
              <w:t>3m</w:t>
            </w:r>
            <w:r>
              <w:rPr>
                <w:rFonts w:ascii="Times New Roman" w:hAnsi="Times New Roman"/>
                <w:bCs/>
                <w:color w:val="auto"/>
                <w:szCs w:val="21"/>
                <w:vertAlign w:val="superscript"/>
              </w:rPr>
              <w:t>3</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Times New Roman"/>
                <w:bCs/>
                <w:color w:val="auto"/>
                <w:szCs w:val="21"/>
              </w:rPr>
              <w:t>1</w:t>
            </w:r>
            <w:r>
              <w:rPr>
                <w:rFonts w:ascii="Times New Roman" w:hAnsi="宋体"/>
                <w:bCs/>
                <w:color w:val="auto"/>
                <w:szCs w:val="21"/>
              </w:rPr>
              <w:t>座</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一期验收</w:t>
            </w:r>
          </w:p>
        </w:tc>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tcBorders>
              <w:left w:val="single" w:color="auto" w:sz="4" w:space="0"/>
              <w:right w:val="single" w:color="auto" w:sz="4" w:space="0"/>
            </w:tcBorders>
            <w:vAlign w:val="center"/>
          </w:tcPr>
          <w:p>
            <w:pPr>
              <w:jc w:val="left"/>
              <w:rPr>
                <w:rFonts w:ascii="Times New Roman" w:hAnsi="Times New Roman"/>
                <w:bCs/>
                <w:color w:val="auto"/>
                <w:szCs w:val="21"/>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Cs/>
                <w:color w:val="auto"/>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废水在线监测系统</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Times New Roman"/>
                <w:bCs/>
                <w:color w:val="auto"/>
                <w:szCs w:val="21"/>
              </w:rPr>
              <w:t>2</w:t>
            </w:r>
            <w:r>
              <w:rPr>
                <w:rFonts w:ascii="Times New Roman" w:hAnsi="宋体"/>
                <w:bCs/>
                <w:color w:val="auto"/>
                <w:szCs w:val="21"/>
              </w:rPr>
              <w:t>套</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一期验收</w:t>
            </w:r>
          </w:p>
        </w:tc>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tcBorders>
              <w:left w:val="single" w:color="auto" w:sz="4" w:space="0"/>
              <w:bottom w:val="single" w:color="auto" w:sz="4" w:space="0"/>
              <w:right w:val="single" w:color="auto" w:sz="4" w:space="0"/>
            </w:tcBorders>
            <w:vAlign w:val="center"/>
          </w:tcPr>
          <w:p>
            <w:pPr>
              <w:jc w:val="left"/>
              <w:rPr>
                <w:rFonts w:ascii="Times New Roman" w:hAnsi="Times New Roman"/>
                <w:bCs/>
                <w:color w:val="auto"/>
                <w:szCs w:val="21"/>
              </w:rPr>
            </w:pP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auto"/>
                <w:szCs w:val="21"/>
              </w:rPr>
            </w:pPr>
            <w:r>
              <w:rPr>
                <w:rFonts w:ascii="Times New Roman" w:hAnsi="Times New Roman"/>
                <w:bCs/>
                <w:color w:val="auto"/>
                <w:szCs w:val="21"/>
              </w:rPr>
              <w:t>/</w:t>
            </w:r>
          </w:p>
        </w:tc>
        <w:tc>
          <w:tcPr>
            <w:tcW w:w="2296"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地下水监测井</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Times New Roman"/>
                <w:bCs/>
                <w:color w:val="auto"/>
                <w:szCs w:val="21"/>
              </w:rPr>
              <w:t>3</w:t>
            </w:r>
            <w:r>
              <w:rPr>
                <w:rFonts w:ascii="Times New Roman" w:hAnsi="宋体"/>
                <w:bCs/>
                <w:color w:val="auto"/>
                <w:szCs w:val="21"/>
              </w:rPr>
              <w:t>眼</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一期验收</w:t>
            </w: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auto"/>
                <w:szCs w:val="21"/>
              </w:rPr>
            </w:pPr>
            <w:r>
              <w:rPr>
                <w:rFonts w:ascii="Times New Roman" w:hAnsi="Times New Roman"/>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635" w:type="dxa"/>
            <w:vMerge w:val="restart"/>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废气</w:t>
            </w:r>
          </w:p>
        </w:tc>
        <w:tc>
          <w:tcPr>
            <w:tcW w:w="923"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恶臭</w:t>
            </w:r>
          </w:p>
        </w:tc>
        <w:tc>
          <w:tcPr>
            <w:tcW w:w="2296"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生物除臭滤池，恶臭去除效率</w:t>
            </w:r>
            <w:r>
              <w:rPr>
                <w:rFonts w:ascii="Times New Roman" w:hAnsi="Times New Roman"/>
                <w:bCs/>
                <w:color w:val="auto"/>
                <w:szCs w:val="21"/>
              </w:rPr>
              <w:t>85%</w:t>
            </w:r>
            <w:r>
              <w:rPr>
                <w:rFonts w:ascii="Times New Roman" w:hAnsi="宋体"/>
                <w:bCs/>
                <w:color w:val="auto"/>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一期、二期、三期</w:t>
            </w:r>
          </w:p>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各</w:t>
            </w:r>
            <w:r>
              <w:rPr>
                <w:rFonts w:ascii="Times New Roman" w:hAnsi="Times New Roman"/>
                <w:bCs/>
                <w:color w:val="auto"/>
                <w:szCs w:val="21"/>
              </w:rPr>
              <w:t>1</w:t>
            </w:r>
            <w:r>
              <w:rPr>
                <w:rFonts w:ascii="Times New Roman" w:hAnsi="宋体"/>
                <w:bCs/>
                <w:color w:val="auto"/>
                <w:szCs w:val="21"/>
              </w:rPr>
              <w:t>座</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一期、二期、三期</w:t>
            </w:r>
          </w:p>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各验收</w:t>
            </w:r>
            <w:r>
              <w:rPr>
                <w:rFonts w:ascii="Times New Roman" w:hAnsi="Times New Roman"/>
                <w:bCs/>
                <w:color w:val="auto"/>
                <w:szCs w:val="21"/>
              </w:rPr>
              <w:t>1</w:t>
            </w:r>
            <w:r>
              <w:rPr>
                <w:rFonts w:ascii="Times New Roman" w:hAnsi="宋体"/>
                <w:bCs/>
                <w:color w:val="auto"/>
                <w:szCs w:val="21"/>
              </w:rPr>
              <w:t>套</w:t>
            </w:r>
          </w:p>
        </w:tc>
        <w:tc>
          <w:tcPr>
            <w:tcW w:w="2046" w:type="dxa"/>
            <w:tcBorders>
              <w:top w:val="single" w:color="auto" w:sz="4" w:space="0"/>
              <w:left w:val="single" w:color="auto" w:sz="4" w:space="0"/>
              <w:bottom w:val="single" w:color="auto" w:sz="4" w:space="0"/>
              <w:right w:val="single" w:color="auto" w:sz="4" w:space="0"/>
            </w:tcBorders>
            <w:vAlign w:val="center"/>
          </w:tcPr>
          <w:p>
            <w:pPr>
              <w:tabs>
                <w:tab w:val="left" w:pos="3555"/>
              </w:tabs>
              <w:rPr>
                <w:rFonts w:ascii="Times New Roman" w:hAnsi="Times New Roman"/>
                <w:bCs/>
                <w:color w:val="auto"/>
                <w:szCs w:val="21"/>
              </w:rPr>
            </w:pPr>
            <w:r>
              <w:rPr>
                <w:rFonts w:ascii="Times New Roman" w:hAnsi="宋体"/>
                <w:bCs/>
                <w:color w:val="auto"/>
                <w:szCs w:val="21"/>
              </w:rPr>
              <w:t>有组织排放达到《恶臭污染物排放标准》（</w:t>
            </w:r>
            <w:r>
              <w:rPr>
                <w:rFonts w:ascii="Times New Roman" w:hAnsi="Times New Roman"/>
                <w:bCs/>
                <w:color w:val="auto"/>
                <w:szCs w:val="21"/>
              </w:rPr>
              <w:t>GB14554-93</w:t>
            </w:r>
            <w:r>
              <w:rPr>
                <w:rFonts w:ascii="Times New Roman" w:hAnsi="宋体"/>
                <w:bCs/>
                <w:color w:val="auto"/>
                <w:szCs w:val="21"/>
              </w:rPr>
              <w:t>）表</w:t>
            </w:r>
            <w:r>
              <w:rPr>
                <w:rFonts w:ascii="Times New Roman" w:hAnsi="Times New Roman"/>
                <w:bCs/>
                <w:color w:val="auto"/>
                <w:szCs w:val="21"/>
              </w:rPr>
              <w:t>2</w:t>
            </w:r>
            <w:r>
              <w:rPr>
                <w:rFonts w:ascii="Times New Roman" w:hAnsi="宋体"/>
                <w:bCs/>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Cs/>
                <w:color w:val="auto"/>
                <w:szCs w:val="21"/>
              </w:rPr>
            </w:pPr>
          </w:p>
        </w:tc>
        <w:tc>
          <w:tcPr>
            <w:tcW w:w="923"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油烟废气</w:t>
            </w:r>
          </w:p>
        </w:tc>
        <w:tc>
          <w:tcPr>
            <w:tcW w:w="2296"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color w:val="auto"/>
                <w:szCs w:val="21"/>
              </w:rPr>
              <w:t>油烟处理装置，处理效率大于</w:t>
            </w:r>
            <w:r>
              <w:rPr>
                <w:rFonts w:ascii="Times New Roman" w:hAnsi="Times New Roman"/>
                <w:color w:val="auto"/>
                <w:szCs w:val="21"/>
              </w:rPr>
              <w:t>60%</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Times New Roman"/>
                <w:bCs/>
                <w:color w:val="auto"/>
                <w:szCs w:val="21"/>
              </w:rPr>
              <w:t>1</w:t>
            </w:r>
            <w:r>
              <w:rPr>
                <w:rFonts w:ascii="Times New Roman" w:hAnsi="宋体"/>
                <w:bCs/>
                <w:color w:val="auto"/>
                <w:szCs w:val="21"/>
              </w:rPr>
              <w:t>套</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jc w:val="center"/>
              <w:rPr>
                <w:rFonts w:ascii="Times New Roman" w:hAnsi="Times New Roman"/>
                <w:bCs/>
                <w:color w:val="auto"/>
                <w:szCs w:val="21"/>
              </w:rPr>
            </w:pPr>
            <w:r>
              <w:rPr>
                <w:rFonts w:ascii="Times New Roman" w:hAnsi="宋体"/>
                <w:bCs/>
                <w:color w:val="auto"/>
                <w:szCs w:val="21"/>
              </w:rPr>
              <w:t>一期验收</w:t>
            </w:r>
          </w:p>
        </w:tc>
        <w:tc>
          <w:tcPr>
            <w:tcW w:w="2046" w:type="dxa"/>
            <w:tcBorders>
              <w:top w:val="single" w:color="auto" w:sz="4" w:space="0"/>
              <w:left w:val="single" w:color="auto" w:sz="4" w:space="0"/>
              <w:bottom w:val="single" w:color="auto" w:sz="4" w:space="0"/>
              <w:right w:val="single" w:color="auto" w:sz="4" w:space="0"/>
            </w:tcBorders>
            <w:vAlign w:val="center"/>
          </w:tcPr>
          <w:p>
            <w:pPr>
              <w:tabs>
                <w:tab w:val="left" w:pos="3555"/>
              </w:tabs>
              <w:spacing w:line="400" w:lineRule="exact"/>
              <w:rPr>
                <w:rFonts w:ascii="Times New Roman" w:hAnsi="Times New Roman"/>
                <w:bCs/>
                <w:color w:val="auto"/>
                <w:szCs w:val="21"/>
              </w:rPr>
            </w:pPr>
            <w:r>
              <w:rPr>
                <w:rFonts w:ascii="Times New Roman" w:hAnsi="宋体"/>
                <w:bCs/>
                <w:color w:val="auto"/>
                <w:szCs w:val="21"/>
              </w:rPr>
              <w:t>达到</w:t>
            </w:r>
            <w:r>
              <w:rPr>
                <w:rFonts w:ascii="Times New Roman" w:hAnsi="Times New Roman"/>
                <w:bCs/>
                <w:color w:val="auto"/>
                <w:szCs w:val="21"/>
              </w:rPr>
              <w:t>GB 18483-2001</w:t>
            </w:r>
            <w:r>
              <w:rPr>
                <w:rFonts w:ascii="Times New Roman" w:hAnsi="宋体"/>
                <w:bCs/>
                <w:color w:val="auto"/>
                <w:szCs w:val="21"/>
              </w:rPr>
              <w:t>《饮食业油烟排放标准》（试行）要求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噪声</w:t>
            </w:r>
          </w:p>
        </w:tc>
        <w:tc>
          <w:tcPr>
            <w:tcW w:w="923"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设备噪声</w:t>
            </w:r>
          </w:p>
        </w:tc>
        <w:tc>
          <w:tcPr>
            <w:tcW w:w="2296" w:type="dxa"/>
            <w:tcBorders>
              <w:top w:val="single" w:color="auto" w:sz="4" w:space="0"/>
              <w:left w:val="single" w:color="auto" w:sz="4" w:space="0"/>
              <w:bottom w:val="single" w:color="auto" w:sz="4" w:space="0"/>
              <w:right w:val="single" w:color="auto" w:sz="4" w:space="0"/>
            </w:tcBorders>
            <w:vAlign w:val="center"/>
          </w:tcPr>
          <w:p>
            <w:pPr>
              <w:tabs>
                <w:tab w:val="left" w:pos="3555"/>
              </w:tabs>
              <w:jc w:val="left"/>
              <w:rPr>
                <w:rFonts w:ascii="Times New Roman" w:hAnsi="Times New Roman"/>
                <w:bCs/>
                <w:color w:val="auto"/>
                <w:szCs w:val="21"/>
              </w:rPr>
            </w:pPr>
            <w:r>
              <w:rPr>
                <w:rFonts w:ascii="Times New Roman" w:hAnsi="宋体"/>
                <w:bCs/>
                <w:color w:val="auto"/>
                <w:szCs w:val="21"/>
              </w:rPr>
              <w:t>污泥泵、潜污泵等设备均布置于泵房内，鼓风机装减震器与隔声罩、降低噪声。</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若干</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一期、二期、三期</w:t>
            </w:r>
          </w:p>
          <w:p>
            <w:pPr>
              <w:tabs>
                <w:tab w:val="left" w:pos="3555"/>
              </w:tabs>
              <w:jc w:val="center"/>
              <w:rPr>
                <w:rFonts w:ascii="Times New Roman" w:hAnsi="Times New Roman"/>
                <w:bCs/>
                <w:color w:val="auto"/>
                <w:szCs w:val="21"/>
              </w:rPr>
            </w:pPr>
            <w:r>
              <w:rPr>
                <w:rFonts w:ascii="Times New Roman" w:hAnsi="宋体"/>
                <w:bCs/>
                <w:color w:val="auto"/>
                <w:szCs w:val="21"/>
              </w:rPr>
              <w:t>各验收配套的噪声消减装置</w:t>
            </w:r>
          </w:p>
        </w:tc>
        <w:tc>
          <w:tcPr>
            <w:tcW w:w="2046" w:type="dxa"/>
            <w:tcBorders>
              <w:top w:val="single" w:color="auto" w:sz="4" w:space="0"/>
              <w:left w:val="single" w:color="auto" w:sz="4" w:space="0"/>
              <w:bottom w:val="single" w:color="auto" w:sz="4" w:space="0"/>
              <w:right w:val="single" w:color="auto" w:sz="4" w:space="0"/>
            </w:tcBorders>
            <w:vAlign w:val="center"/>
          </w:tcPr>
          <w:p>
            <w:pPr>
              <w:tabs>
                <w:tab w:val="left" w:pos="3555"/>
              </w:tabs>
              <w:rPr>
                <w:rFonts w:ascii="Times New Roman" w:hAnsi="Times New Roman"/>
                <w:bCs/>
                <w:color w:val="auto"/>
                <w:szCs w:val="21"/>
              </w:rPr>
            </w:pPr>
            <w:r>
              <w:rPr>
                <w:rFonts w:ascii="Times New Roman" w:hAnsi="宋体"/>
                <w:bCs/>
                <w:color w:val="auto"/>
                <w:szCs w:val="21"/>
              </w:rPr>
              <w:t>符合</w:t>
            </w:r>
            <w:r>
              <w:rPr>
                <w:rFonts w:ascii="Times New Roman" w:hAnsi="Times New Roman"/>
                <w:bCs/>
                <w:color w:val="auto"/>
                <w:szCs w:val="21"/>
              </w:rPr>
              <w:t>GB12348-2008</w:t>
            </w:r>
            <w:r>
              <w:rPr>
                <w:rFonts w:ascii="Times New Roman" w:hAnsi="宋体"/>
                <w:bCs/>
                <w:color w:val="auto"/>
                <w:szCs w:val="21"/>
              </w:rPr>
              <w:t>《工业企业厂界噪声排放标准》中的</w:t>
            </w:r>
            <w:r>
              <w:rPr>
                <w:rFonts w:ascii="Times New Roman" w:hAnsi="Times New Roman"/>
                <w:bCs/>
                <w:color w:val="auto"/>
                <w:szCs w:val="21"/>
              </w:rPr>
              <w:t>2</w:t>
            </w:r>
            <w:r>
              <w:rPr>
                <w:rFonts w:ascii="Times New Roman" w:hAnsi="宋体"/>
                <w:bCs/>
                <w:color w:val="auto"/>
                <w:szCs w:val="21"/>
              </w:rPr>
              <w:t>类标准限值要求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restart"/>
            <w:tcBorders>
              <w:top w:val="single" w:color="auto" w:sz="4" w:space="0"/>
              <w:left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固废</w:t>
            </w:r>
          </w:p>
        </w:tc>
        <w:tc>
          <w:tcPr>
            <w:tcW w:w="923"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生活垃圾</w:t>
            </w:r>
          </w:p>
        </w:tc>
        <w:tc>
          <w:tcPr>
            <w:tcW w:w="229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垃圾箱等</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color w:val="auto"/>
                <w:szCs w:val="21"/>
              </w:rPr>
              <w:t>若干</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color w:val="auto"/>
                <w:szCs w:val="21"/>
              </w:rPr>
            </w:pPr>
            <w:r>
              <w:rPr>
                <w:rFonts w:ascii="Times New Roman" w:hAnsi="宋体"/>
                <w:bCs/>
                <w:color w:val="auto"/>
                <w:szCs w:val="21"/>
              </w:rPr>
              <w:t>一期验收</w:t>
            </w:r>
          </w:p>
        </w:tc>
        <w:tc>
          <w:tcPr>
            <w:tcW w:w="204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处置率</w:t>
            </w:r>
            <w:r>
              <w:rPr>
                <w:rFonts w:ascii="Times New Roman" w:hAnsi="Times New Roman"/>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tcBorders>
              <w:left w:val="single" w:color="auto" w:sz="4" w:space="0"/>
              <w:right w:val="single" w:color="auto" w:sz="4" w:space="0"/>
            </w:tcBorders>
            <w:vAlign w:val="center"/>
          </w:tcPr>
          <w:p>
            <w:pPr>
              <w:jc w:val="left"/>
              <w:rPr>
                <w:rFonts w:ascii="Times New Roman" w:hAnsi="Times New Roman"/>
                <w:bCs/>
                <w:color w:val="auto"/>
                <w:szCs w:val="21"/>
              </w:rPr>
            </w:pPr>
          </w:p>
        </w:tc>
        <w:tc>
          <w:tcPr>
            <w:tcW w:w="923"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污泥</w:t>
            </w:r>
          </w:p>
        </w:tc>
        <w:tc>
          <w:tcPr>
            <w:tcW w:w="229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污泥临时贮存场</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color w:val="auto"/>
                <w:szCs w:val="21"/>
              </w:rPr>
            </w:pPr>
            <w:r>
              <w:rPr>
                <w:rFonts w:ascii="Times New Roman" w:hAnsi="Times New Roman"/>
                <w:color w:val="auto"/>
                <w:szCs w:val="21"/>
              </w:rPr>
              <w:t>50m</w:t>
            </w:r>
            <w:r>
              <w:rPr>
                <w:rFonts w:ascii="Times New Roman" w:hAnsi="Times New Roman"/>
                <w:color w:val="auto"/>
                <w:szCs w:val="21"/>
                <w:vertAlign w:val="superscript"/>
              </w:rPr>
              <w:t>2</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color w:val="auto"/>
                <w:szCs w:val="21"/>
              </w:rPr>
            </w:pPr>
            <w:r>
              <w:rPr>
                <w:rFonts w:ascii="Times New Roman" w:hAnsi="宋体"/>
                <w:bCs/>
                <w:color w:val="auto"/>
                <w:szCs w:val="21"/>
              </w:rPr>
              <w:t>一期验收</w:t>
            </w:r>
          </w:p>
        </w:tc>
        <w:tc>
          <w:tcPr>
            <w:tcW w:w="204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Times New Roman"/>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tcBorders>
              <w:left w:val="single" w:color="auto" w:sz="4" w:space="0"/>
              <w:bottom w:val="single" w:color="auto" w:sz="4" w:space="0"/>
              <w:right w:val="single" w:color="auto" w:sz="4" w:space="0"/>
            </w:tcBorders>
            <w:vAlign w:val="center"/>
          </w:tcPr>
          <w:p>
            <w:pPr>
              <w:jc w:val="left"/>
              <w:rPr>
                <w:rFonts w:ascii="Times New Roman" w:hAnsi="Times New Roman"/>
                <w:bCs/>
                <w:color w:val="auto"/>
                <w:szCs w:val="21"/>
              </w:rPr>
            </w:pPr>
          </w:p>
        </w:tc>
        <w:tc>
          <w:tcPr>
            <w:tcW w:w="923"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危废</w:t>
            </w:r>
          </w:p>
        </w:tc>
        <w:tc>
          <w:tcPr>
            <w:tcW w:w="229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危废临时储存间</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color w:val="auto"/>
                <w:szCs w:val="21"/>
              </w:rPr>
            </w:pPr>
            <w:r>
              <w:rPr>
                <w:rFonts w:ascii="Times New Roman" w:hAnsi="Times New Roman"/>
                <w:color w:val="auto"/>
                <w:szCs w:val="21"/>
              </w:rPr>
              <w:t>50m</w:t>
            </w:r>
            <w:r>
              <w:rPr>
                <w:rFonts w:ascii="Times New Roman" w:hAnsi="Times New Roman"/>
                <w:color w:val="auto"/>
                <w:szCs w:val="21"/>
                <w:vertAlign w:val="superscript"/>
              </w:rPr>
              <w:t>2</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color w:val="auto"/>
                <w:szCs w:val="21"/>
              </w:rPr>
            </w:pPr>
            <w:r>
              <w:rPr>
                <w:rFonts w:ascii="Times New Roman" w:hAnsi="宋体"/>
                <w:bCs/>
                <w:color w:val="auto"/>
                <w:szCs w:val="21"/>
              </w:rPr>
              <w:t>一期验收</w:t>
            </w:r>
          </w:p>
        </w:tc>
        <w:tc>
          <w:tcPr>
            <w:tcW w:w="204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hint="eastAsia" w:ascii="Times New Roman" w:hAnsi="Times New Roman"/>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4" w:type="dxa"/>
            <w:gridSpan w:val="3"/>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宋体"/>
                <w:bCs/>
                <w:color w:val="auto"/>
                <w:szCs w:val="21"/>
              </w:rPr>
              <w:t>绿化</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ascii="Times New Roman" w:hAnsi="Times New Roman"/>
                <w:color w:val="auto"/>
              </w:rPr>
              <w:t>23327</w:t>
            </w:r>
            <w:r>
              <w:rPr>
                <w:rFonts w:ascii="Times New Roman" w:hAnsi="Times New Roman"/>
                <w:color w:val="auto"/>
                <w:szCs w:val="21"/>
              </w:rPr>
              <w:t>m</w:t>
            </w:r>
            <w:r>
              <w:rPr>
                <w:rFonts w:ascii="Times New Roman" w:hAnsi="Times New Roman"/>
                <w:color w:val="auto"/>
                <w:szCs w:val="21"/>
                <w:vertAlign w:val="superscript"/>
              </w:rPr>
              <w:t>2</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color w:val="auto"/>
                <w:szCs w:val="21"/>
              </w:rPr>
            </w:pPr>
            <w:r>
              <w:rPr>
                <w:rFonts w:hint="eastAsia" w:ascii="Times New Roman" w:hAnsi="Times New Roman"/>
                <w:color w:val="auto"/>
                <w:szCs w:val="21"/>
              </w:rPr>
              <w:t>/</w:t>
            </w:r>
          </w:p>
        </w:tc>
        <w:tc>
          <w:tcPr>
            <w:tcW w:w="2046"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rFonts w:ascii="Times New Roman" w:hAnsi="Times New Roman"/>
                <w:bCs/>
                <w:color w:val="auto"/>
                <w:szCs w:val="21"/>
              </w:rPr>
            </w:pPr>
            <w:r>
              <w:rPr>
                <w:rFonts w:hint="eastAsia" w:ascii="Times New Roman" w:hAnsi="Times New Roman"/>
                <w:bCs/>
                <w:color w:val="auto"/>
                <w:szCs w:val="21"/>
              </w:rPr>
              <w:t>/</w:t>
            </w:r>
          </w:p>
        </w:tc>
      </w:tr>
    </w:tbl>
    <w:p>
      <w:pPr>
        <w:pStyle w:val="65"/>
        <w:rPr>
          <w:rFonts w:ascii="Times New Roman" w:cs="Times New Roman"/>
          <w:color w:val="auto"/>
        </w:rPr>
      </w:pPr>
    </w:p>
    <w:p>
      <w:pPr>
        <w:pStyle w:val="2"/>
        <w:spacing w:before="120" w:after="120" w:line="240" w:lineRule="auto"/>
        <w:rPr>
          <w:rFonts w:ascii="Times New Roman" w:hAnsi="Times New Roman" w:eastAsia="宋体"/>
          <w:color w:val="auto"/>
          <w:sz w:val="30"/>
          <w:szCs w:val="30"/>
        </w:rPr>
      </w:pPr>
      <w:bookmarkStart w:id="85" w:name="_Toc10381"/>
      <w:r>
        <w:rPr>
          <w:rFonts w:ascii="Times New Roman" w:hAnsi="Times New Roman" w:eastAsia="宋体"/>
          <w:color w:val="auto"/>
          <w:sz w:val="30"/>
          <w:szCs w:val="30"/>
        </w:rPr>
        <w:t>6.4</w:t>
      </w:r>
      <w:r>
        <w:rPr>
          <w:rFonts w:ascii="Times New Roman" w:hAnsi="宋体" w:eastAsia="宋体"/>
          <w:color w:val="auto"/>
          <w:sz w:val="30"/>
          <w:szCs w:val="30"/>
        </w:rPr>
        <w:t>例行监测计划</w:t>
      </w:r>
      <w:bookmarkEnd w:id="85"/>
    </w:p>
    <w:p>
      <w:pPr>
        <w:spacing w:line="480" w:lineRule="exact"/>
        <w:ind w:firstLine="480" w:firstLineChars="200"/>
        <w:rPr>
          <w:rFonts w:ascii="Times New Roman" w:hAnsi="Times New Roman"/>
          <w:color w:val="auto"/>
          <w:sz w:val="24"/>
        </w:rPr>
      </w:pPr>
      <w:r>
        <w:rPr>
          <w:rFonts w:ascii="Times New Roman" w:hAnsi="宋体"/>
          <w:color w:val="auto"/>
          <w:sz w:val="24"/>
        </w:rPr>
        <w:t>由于《环境影响评价技术导则</w:t>
      </w:r>
      <w:r>
        <w:rPr>
          <w:rFonts w:ascii="Times New Roman" w:hAnsi="Times New Roman"/>
          <w:color w:val="auto"/>
          <w:sz w:val="24"/>
        </w:rPr>
        <w:t xml:space="preserve"> </w:t>
      </w:r>
      <w:r>
        <w:rPr>
          <w:rFonts w:ascii="Times New Roman" w:hAnsi="宋体"/>
          <w:color w:val="auto"/>
          <w:sz w:val="24"/>
        </w:rPr>
        <w:t>土壤环境（试行）》（</w:t>
      </w:r>
      <w:r>
        <w:rPr>
          <w:rFonts w:ascii="Times New Roman" w:hAnsi="Times New Roman"/>
          <w:color w:val="auto"/>
          <w:sz w:val="24"/>
        </w:rPr>
        <w:t>HJ964-2018</w:t>
      </w:r>
      <w:r>
        <w:rPr>
          <w:rFonts w:ascii="Times New Roman" w:hAnsi="宋体"/>
          <w:color w:val="auto"/>
          <w:sz w:val="24"/>
        </w:rPr>
        <w:t>）</w:t>
      </w:r>
      <w:r>
        <w:rPr>
          <w:rFonts w:hint="eastAsia" w:ascii="Times New Roman" w:hAnsi="宋体"/>
          <w:color w:val="auto"/>
          <w:sz w:val="24"/>
        </w:rPr>
        <w:t>、《排污单位自行监测技术指南 水处理》（HJ 1083—2020）</w:t>
      </w:r>
      <w:r>
        <w:rPr>
          <w:rFonts w:ascii="Times New Roman" w:hAnsi="宋体"/>
          <w:color w:val="auto"/>
          <w:sz w:val="24"/>
        </w:rPr>
        <w:t>的发布实施，项目变更后例行监测计划新增了土壤环境相关内容</w:t>
      </w:r>
      <w:r>
        <w:rPr>
          <w:rFonts w:hint="eastAsia" w:ascii="Times New Roman" w:hAnsi="宋体"/>
          <w:color w:val="auto"/>
          <w:sz w:val="24"/>
        </w:rPr>
        <w:t>及变更了自行污水监测相关内容</w:t>
      </w:r>
      <w:r>
        <w:rPr>
          <w:rFonts w:ascii="Times New Roman" w:hAnsi="宋体"/>
          <w:color w:val="auto"/>
          <w:sz w:val="24"/>
        </w:rPr>
        <w:t>。</w:t>
      </w:r>
      <w:r>
        <w:rPr>
          <w:rFonts w:hint="eastAsia" w:ascii="Times New Roman" w:hAnsi="宋体"/>
          <w:color w:val="auto"/>
          <w:sz w:val="24"/>
        </w:rPr>
        <w:t>变更后</w:t>
      </w:r>
      <w:r>
        <w:rPr>
          <w:rFonts w:ascii="Times New Roman" w:hAnsi="宋体"/>
          <w:color w:val="auto"/>
          <w:sz w:val="24"/>
        </w:rPr>
        <w:t>正常运营情况的环境监测计划表见表</w:t>
      </w:r>
      <w:r>
        <w:rPr>
          <w:rFonts w:ascii="Times New Roman" w:hAnsi="Times New Roman"/>
          <w:color w:val="auto"/>
          <w:sz w:val="24"/>
        </w:rPr>
        <w:t>6.4-1</w:t>
      </w:r>
      <w:r>
        <w:rPr>
          <w:rFonts w:ascii="Times New Roman" w:hAnsi="宋体"/>
          <w:color w:val="auto"/>
          <w:sz w:val="24"/>
        </w:rPr>
        <w:t>。当发生污染事故时，应根据具体情况相应增加监测频次，并进行追踪监测。</w:t>
      </w:r>
    </w:p>
    <w:p>
      <w:pPr>
        <w:pStyle w:val="78"/>
        <w:adjustRightInd/>
        <w:snapToGrid/>
        <w:spacing w:line="240" w:lineRule="auto"/>
        <w:rPr>
          <w:rFonts w:ascii="Times New Roman" w:hAnsi="宋体" w:eastAsia="宋体"/>
          <w:b/>
          <w:bCs/>
          <w:color w:val="auto"/>
          <w:sz w:val="21"/>
          <w:szCs w:val="21"/>
        </w:rPr>
      </w:pPr>
      <w:r>
        <w:rPr>
          <w:rFonts w:ascii="Times New Roman" w:hAnsi="宋体" w:eastAsia="宋体"/>
          <w:b/>
          <w:bCs/>
          <w:color w:val="auto"/>
          <w:sz w:val="21"/>
          <w:szCs w:val="21"/>
        </w:rPr>
        <w:t>表6.4-1污染源与环境监测计划表</w:t>
      </w:r>
    </w:p>
    <w:tbl>
      <w:tblPr>
        <w:tblStyle w:val="3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32"/>
        <w:gridCol w:w="1768"/>
        <w:gridCol w:w="1390"/>
        <w:gridCol w:w="759"/>
        <w:gridCol w:w="117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7" w:type="dxa"/>
            <w:vAlign w:val="center"/>
          </w:tcPr>
          <w:p>
            <w:pPr>
              <w:snapToGrid w:val="0"/>
              <w:jc w:val="center"/>
              <w:rPr>
                <w:rFonts w:ascii="Times New Roman" w:hAnsi="Times New Roman"/>
                <w:color w:val="auto"/>
                <w:szCs w:val="21"/>
              </w:rPr>
            </w:pPr>
            <w:r>
              <w:rPr>
                <w:rFonts w:ascii="Times New Roman" w:hAnsi="宋体"/>
                <w:color w:val="auto"/>
                <w:szCs w:val="21"/>
              </w:rPr>
              <w:t>类别</w:t>
            </w:r>
          </w:p>
        </w:tc>
        <w:tc>
          <w:tcPr>
            <w:tcW w:w="932" w:type="dxa"/>
            <w:vAlign w:val="center"/>
          </w:tcPr>
          <w:p>
            <w:pPr>
              <w:snapToGrid w:val="0"/>
              <w:jc w:val="center"/>
              <w:rPr>
                <w:rFonts w:ascii="Times New Roman" w:hAnsi="Times New Roman"/>
                <w:color w:val="auto"/>
                <w:szCs w:val="21"/>
              </w:rPr>
            </w:pPr>
            <w:r>
              <w:rPr>
                <w:rFonts w:ascii="Times New Roman" w:hAnsi="宋体"/>
                <w:color w:val="auto"/>
                <w:szCs w:val="21"/>
              </w:rPr>
              <w:t>污染源名称</w:t>
            </w:r>
          </w:p>
        </w:tc>
        <w:tc>
          <w:tcPr>
            <w:tcW w:w="1768" w:type="dxa"/>
            <w:vAlign w:val="center"/>
          </w:tcPr>
          <w:p>
            <w:pPr>
              <w:snapToGrid w:val="0"/>
              <w:jc w:val="center"/>
              <w:rPr>
                <w:rFonts w:ascii="Times New Roman" w:hAnsi="Times New Roman"/>
                <w:color w:val="auto"/>
                <w:szCs w:val="21"/>
              </w:rPr>
            </w:pPr>
            <w:r>
              <w:rPr>
                <w:rFonts w:ascii="Times New Roman" w:hAnsi="宋体"/>
                <w:color w:val="auto"/>
                <w:szCs w:val="21"/>
              </w:rPr>
              <w:t>监测项目</w:t>
            </w:r>
          </w:p>
        </w:tc>
        <w:tc>
          <w:tcPr>
            <w:tcW w:w="1390" w:type="dxa"/>
            <w:vAlign w:val="center"/>
          </w:tcPr>
          <w:p>
            <w:pPr>
              <w:snapToGrid w:val="0"/>
              <w:jc w:val="center"/>
              <w:rPr>
                <w:rFonts w:ascii="Times New Roman" w:hAnsi="Times New Roman"/>
                <w:color w:val="auto"/>
                <w:szCs w:val="21"/>
              </w:rPr>
            </w:pPr>
            <w:r>
              <w:rPr>
                <w:rFonts w:ascii="Times New Roman" w:hAnsi="宋体"/>
                <w:color w:val="auto"/>
                <w:szCs w:val="21"/>
              </w:rPr>
              <w:t>监测点位置</w:t>
            </w:r>
          </w:p>
        </w:tc>
        <w:tc>
          <w:tcPr>
            <w:tcW w:w="759" w:type="dxa"/>
            <w:vAlign w:val="center"/>
          </w:tcPr>
          <w:p>
            <w:pPr>
              <w:snapToGrid w:val="0"/>
              <w:jc w:val="center"/>
              <w:rPr>
                <w:rFonts w:ascii="Times New Roman" w:hAnsi="Times New Roman"/>
                <w:color w:val="auto"/>
                <w:szCs w:val="21"/>
              </w:rPr>
            </w:pPr>
            <w:r>
              <w:rPr>
                <w:rFonts w:ascii="Times New Roman" w:hAnsi="宋体"/>
                <w:color w:val="auto"/>
                <w:szCs w:val="21"/>
              </w:rPr>
              <w:t>监测</w:t>
            </w:r>
          </w:p>
          <w:p>
            <w:pPr>
              <w:snapToGrid w:val="0"/>
              <w:jc w:val="center"/>
              <w:rPr>
                <w:rFonts w:ascii="Times New Roman" w:hAnsi="Times New Roman"/>
                <w:color w:val="auto"/>
                <w:szCs w:val="21"/>
              </w:rPr>
            </w:pPr>
            <w:r>
              <w:rPr>
                <w:rFonts w:ascii="Times New Roman" w:hAnsi="宋体"/>
                <w:color w:val="auto"/>
                <w:szCs w:val="21"/>
              </w:rPr>
              <w:t>点数</w:t>
            </w:r>
          </w:p>
        </w:tc>
        <w:tc>
          <w:tcPr>
            <w:tcW w:w="1170" w:type="dxa"/>
            <w:vAlign w:val="center"/>
          </w:tcPr>
          <w:p>
            <w:pPr>
              <w:snapToGrid w:val="0"/>
              <w:jc w:val="center"/>
              <w:rPr>
                <w:rFonts w:ascii="Times New Roman" w:hAnsi="Times New Roman"/>
                <w:color w:val="auto"/>
                <w:szCs w:val="21"/>
              </w:rPr>
            </w:pPr>
            <w:r>
              <w:rPr>
                <w:rFonts w:ascii="Times New Roman" w:hAnsi="宋体"/>
                <w:color w:val="auto"/>
                <w:szCs w:val="21"/>
              </w:rPr>
              <w:t>监测</w:t>
            </w:r>
          </w:p>
          <w:p>
            <w:pPr>
              <w:snapToGrid w:val="0"/>
              <w:jc w:val="center"/>
              <w:rPr>
                <w:rFonts w:ascii="Times New Roman" w:hAnsi="Times New Roman"/>
                <w:color w:val="auto"/>
                <w:szCs w:val="21"/>
              </w:rPr>
            </w:pPr>
            <w:r>
              <w:rPr>
                <w:rFonts w:ascii="Times New Roman" w:hAnsi="宋体"/>
                <w:color w:val="auto"/>
                <w:szCs w:val="21"/>
              </w:rPr>
              <w:t>频率</w:t>
            </w:r>
          </w:p>
        </w:tc>
        <w:tc>
          <w:tcPr>
            <w:tcW w:w="2114" w:type="dxa"/>
            <w:vAlign w:val="center"/>
          </w:tcPr>
          <w:p>
            <w:pPr>
              <w:snapToGrid w:val="0"/>
              <w:jc w:val="center"/>
              <w:rPr>
                <w:rFonts w:ascii="Times New Roman" w:hAnsi="Times New Roman"/>
                <w:color w:val="auto"/>
                <w:szCs w:val="21"/>
              </w:rPr>
            </w:pPr>
            <w:r>
              <w:rPr>
                <w:rFonts w:ascii="Times New Roman" w:hAnsi="宋体"/>
                <w:color w:val="auto"/>
                <w:szCs w:val="21"/>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7" w:type="dxa"/>
            <w:vMerge w:val="restart"/>
            <w:vAlign w:val="center"/>
          </w:tcPr>
          <w:p>
            <w:pPr>
              <w:snapToGrid w:val="0"/>
              <w:jc w:val="center"/>
              <w:rPr>
                <w:rFonts w:ascii="Times New Roman" w:hAnsi="Times New Roman"/>
                <w:color w:val="auto"/>
                <w:szCs w:val="21"/>
              </w:rPr>
            </w:pPr>
            <w:r>
              <w:rPr>
                <w:rFonts w:ascii="Times New Roman" w:hAnsi="宋体"/>
                <w:color w:val="auto"/>
                <w:szCs w:val="21"/>
              </w:rPr>
              <w:t>污染源监测</w:t>
            </w:r>
          </w:p>
        </w:tc>
        <w:tc>
          <w:tcPr>
            <w:tcW w:w="932" w:type="dxa"/>
            <w:vMerge w:val="restart"/>
            <w:vAlign w:val="center"/>
          </w:tcPr>
          <w:p>
            <w:pPr>
              <w:snapToGrid w:val="0"/>
              <w:jc w:val="center"/>
              <w:rPr>
                <w:rFonts w:ascii="Times New Roman" w:hAnsi="Times New Roman"/>
                <w:color w:val="auto"/>
                <w:szCs w:val="21"/>
              </w:rPr>
            </w:pPr>
            <w:r>
              <w:rPr>
                <w:rFonts w:ascii="Times New Roman" w:hAnsi="宋体"/>
                <w:color w:val="auto"/>
                <w:szCs w:val="21"/>
              </w:rPr>
              <w:t>污水</w:t>
            </w:r>
          </w:p>
        </w:tc>
        <w:tc>
          <w:tcPr>
            <w:tcW w:w="1768"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流量、化学需氧量、氨氮</w:t>
            </w:r>
          </w:p>
        </w:tc>
        <w:tc>
          <w:tcPr>
            <w:tcW w:w="1390" w:type="dxa"/>
            <w:vAlign w:val="center"/>
          </w:tcPr>
          <w:p>
            <w:pPr>
              <w:snapToGrid w:val="0"/>
              <w:jc w:val="center"/>
              <w:rPr>
                <w:rFonts w:ascii="Times New Roman" w:hAnsi="Times New Roman"/>
                <w:color w:val="auto"/>
                <w:szCs w:val="21"/>
              </w:rPr>
            </w:pPr>
            <w:r>
              <w:rPr>
                <w:rFonts w:ascii="Times New Roman" w:hAnsi="宋体"/>
                <w:color w:val="auto"/>
                <w:szCs w:val="21"/>
              </w:rPr>
              <w:t>进水口</w:t>
            </w:r>
          </w:p>
        </w:tc>
        <w:tc>
          <w:tcPr>
            <w:tcW w:w="759"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1</w:t>
            </w:r>
            <w:r>
              <w:rPr>
                <w:rFonts w:ascii="Times New Roman" w:hAnsi="宋体"/>
                <w:color w:val="auto"/>
                <w:szCs w:val="21"/>
              </w:rPr>
              <w:t>个</w:t>
            </w:r>
          </w:p>
        </w:tc>
        <w:tc>
          <w:tcPr>
            <w:tcW w:w="1170" w:type="dxa"/>
            <w:vAlign w:val="center"/>
          </w:tcPr>
          <w:p>
            <w:pPr>
              <w:snapToGrid w:val="0"/>
              <w:jc w:val="center"/>
              <w:rPr>
                <w:rFonts w:ascii="Times New Roman" w:hAnsi="Times New Roman"/>
                <w:color w:val="auto"/>
                <w:szCs w:val="21"/>
              </w:rPr>
            </w:pPr>
            <w:r>
              <w:rPr>
                <w:rFonts w:hint="eastAsia" w:ascii="Times New Roman" w:hAnsi="宋体"/>
                <w:color w:val="auto"/>
                <w:szCs w:val="21"/>
              </w:rPr>
              <w:t>自动监测</w:t>
            </w:r>
          </w:p>
        </w:tc>
        <w:tc>
          <w:tcPr>
            <w:tcW w:w="2114" w:type="dxa"/>
            <w:vMerge w:val="restart"/>
            <w:vAlign w:val="center"/>
          </w:tcPr>
          <w:p>
            <w:pPr>
              <w:snapToGrid w:val="0"/>
              <w:rPr>
                <w:rFonts w:ascii="Times New Roman" w:hAnsi="Times New Roman"/>
                <w:color w:val="auto"/>
                <w:szCs w:val="21"/>
              </w:rPr>
            </w:pPr>
            <w:r>
              <w:rPr>
                <w:rFonts w:hint="eastAsia" w:ascii="Times New Roman" w:hAnsi="Times New Roman"/>
                <w:color w:val="auto"/>
                <w:szCs w:val="21"/>
              </w:rPr>
              <w:t>污水排入城镇下水道水质标准(GB/T 31962 -2015) 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7" w:type="dxa"/>
            <w:vMerge w:val="continue"/>
            <w:vAlign w:val="center"/>
          </w:tcPr>
          <w:p>
            <w:pPr>
              <w:snapToGrid w:val="0"/>
              <w:jc w:val="center"/>
              <w:rPr>
                <w:rFonts w:ascii="Times New Roman" w:hAnsi="Times New Roman"/>
                <w:color w:val="auto"/>
                <w:szCs w:val="21"/>
              </w:rPr>
            </w:pPr>
          </w:p>
        </w:tc>
        <w:tc>
          <w:tcPr>
            <w:tcW w:w="932" w:type="dxa"/>
            <w:vMerge w:val="continue"/>
            <w:vAlign w:val="center"/>
          </w:tcPr>
          <w:p>
            <w:pPr>
              <w:snapToGrid w:val="0"/>
              <w:jc w:val="center"/>
              <w:rPr>
                <w:rFonts w:ascii="Times New Roman" w:hAnsi="Times New Roman"/>
                <w:color w:val="auto"/>
                <w:szCs w:val="21"/>
              </w:rPr>
            </w:pPr>
          </w:p>
        </w:tc>
        <w:tc>
          <w:tcPr>
            <w:tcW w:w="1768"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总磷、总氮</w:t>
            </w:r>
          </w:p>
        </w:tc>
        <w:tc>
          <w:tcPr>
            <w:tcW w:w="1390" w:type="dxa"/>
            <w:vAlign w:val="center"/>
          </w:tcPr>
          <w:p>
            <w:pPr>
              <w:snapToGrid w:val="0"/>
              <w:jc w:val="center"/>
              <w:rPr>
                <w:rFonts w:ascii="Times New Roman" w:hAnsi="Times New Roman"/>
                <w:color w:val="auto"/>
                <w:szCs w:val="21"/>
              </w:rPr>
            </w:pPr>
            <w:r>
              <w:rPr>
                <w:rFonts w:ascii="Times New Roman" w:hAnsi="宋体"/>
                <w:color w:val="auto"/>
                <w:szCs w:val="21"/>
              </w:rPr>
              <w:t>进水口</w:t>
            </w:r>
          </w:p>
        </w:tc>
        <w:tc>
          <w:tcPr>
            <w:tcW w:w="759"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1</w:t>
            </w:r>
            <w:r>
              <w:rPr>
                <w:rFonts w:ascii="Times New Roman" w:hAnsi="宋体"/>
                <w:color w:val="auto"/>
                <w:szCs w:val="21"/>
              </w:rPr>
              <w:t>个</w:t>
            </w:r>
          </w:p>
        </w:tc>
        <w:tc>
          <w:tcPr>
            <w:tcW w:w="1170" w:type="dxa"/>
            <w:vAlign w:val="center"/>
          </w:tcPr>
          <w:p>
            <w:pPr>
              <w:snapToGrid w:val="0"/>
              <w:jc w:val="center"/>
              <w:rPr>
                <w:rFonts w:ascii="Times New Roman" w:hAnsi="Times New Roman"/>
                <w:color w:val="auto"/>
                <w:szCs w:val="21"/>
              </w:rPr>
            </w:pPr>
            <w:r>
              <w:rPr>
                <w:rFonts w:hint="eastAsia" w:ascii="Times New Roman" w:hAnsi="宋体"/>
                <w:color w:val="auto"/>
                <w:szCs w:val="21"/>
              </w:rPr>
              <w:t>每日</w:t>
            </w:r>
            <w:r>
              <w:rPr>
                <w:rFonts w:ascii="Times New Roman" w:hAnsi="Times New Roman"/>
                <w:color w:val="auto"/>
                <w:szCs w:val="21"/>
              </w:rPr>
              <w:t>1</w:t>
            </w:r>
            <w:r>
              <w:rPr>
                <w:rFonts w:ascii="Times New Roman" w:hAnsi="宋体"/>
                <w:color w:val="auto"/>
                <w:szCs w:val="21"/>
              </w:rPr>
              <w:t>次</w:t>
            </w:r>
          </w:p>
        </w:tc>
        <w:tc>
          <w:tcPr>
            <w:tcW w:w="2114" w:type="dxa"/>
            <w:vMerge w:val="continue"/>
            <w:vAlign w:val="center"/>
          </w:tcPr>
          <w:p>
            <w:pPr>
              <w:snapToGrid w:val="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7" w:type="dxa"/>
            <w:vMerge w:val="continue"/>
            <w:vAlign w:val="center"/>
          </w:tcPr>
          <w:p>
            <w:pPr>
              <w:snapToGrid w:val="0"/>
              <w:jc w:val="center"/>
              <w:rPr>
                <w:rFonts w:ascii="Times New Roman" w:hAnsi="Times New Roman"/>
                <w:color w:val="auto"/>
                <w:szCs w:val="21"/>
              </w:rPr>
            </w:pPr>
          </w:p>
        </w:tc>
        <w:tc>
          <w:tcPr>
            <w:tcW w:w="932" w:type="dxa"/>
            <w:vMerge w:val="continue"/>
            <w:vAlign w:val="center"/>
          </w:tcPr>
          <w:p>
            <w:pPr>
              <w:snapToGrid w:val="0"/>
              <w:jc w:val="center"/>
              <w:rPr>
                <w:rFonts w:ascii="Times New Roman" w:hAnsi="Times New Roman"/>
                <w:color w:val="auto"/>
                <w:szCs w:val="21"/>
              </w:rPr>
            </w:pPr>
          </w:p>
        </w:tc>
        <w:tc>
          <w:tcPr>
            <w:tcW w:w="1768"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流量、 pH 值、 水温、 COD、 氨氮、 总磷、总氮</w:t>
            </w:r>
          </w:p>
        </w:tc>
        <w:tc>
          <w:tcPr>
            <w:tcW w:w="1390" w:type="dxa"/>
            <w:vAlign w:val="center"/>
          </w:tcPr>
          <w:p>
            <w:pPr>
              <w:snapToGrid w:val="0"/>
              <w:jc w:val="center"/>
              <w:rPr>
                <w:rFonts w:ascii="Times New Roman" w:hAnsi="宋体"/>
                <w:color w:val="auto"/>
                <w:szCs w:val="21"/>
              </w:rPr>
            </w:pPr>
            <w:r>
              <w:rPr>
                <w:rFonts w:hint="eastAsia" w:ascii="Times New Roman" w:hAnsi="宋体"/>
                <w:color w:val="auto"/>
                <w:szCs w:val="21"/>
              </w:rPr>
              <w:t>排放口</w:t>
            </w:r>
          </w:p>
        </w:tc>
        <w:tc>
          <w:tcPr>
            <w:tcW w:w="759"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1个</w:t>
            </w:r>
          </w:p>
        </w:tc>
        <w:tc>
          <w:tcPr>
            <w:tcW w:w="1170" w:type="dxa"/>
            <w:vAlign w:val="center"/>
          </w:tcPr>
          <w:p>
            <w:pPr>
              <w:snapToGrid w:val="0"/>
              <w:jc w:val="center"/>
              <w:rPr>
                <w:rFonts w:ascii="Times New Roman" w:hAnsi="宋体"/>
                <w:color w:val="auto"/>
                <w:szCs w:val="21"/>
              </w:rPr>
            </w:pPr>
            <w:r>
              <w:rPr>
                <w:rFonts w:hint="eastAsia" w:ascii="Times New Roman" w:hAnsi="宋体"/>
                <w:color w:val="auto"/>
                <w:szCs w:val="21"/>
              </w:rPr>
              <w:t>自动监测</w:t>
            </w:r>
          </w:p>
        </w:tc>
        <w:tc>
          <w:tcPr>
            <w:tcW w:w="2114" w:type="dxa"/>
            <w:vMerge w:val="restart"/>
            <w:vAlign w:val="center"/>
          </w:tcPr>
          <w:p>
            <w:pPr>
              <w:snapToGrid w:val="0"/>
              <w:rPr>
                <w:rFonts w:ascii="Times New Roman" w:hAnsi="Times New Roman"/>
                <w:color w:val="auto"/>
                <w:szCs w:val="21"/>
              </w:rPr>
            </w:pPr>
            <w:r>
              <w:rPr>
                <w:rFonts w:ascii="Times New Roman" w:hAnsi="宋体"/>
                <w:color w:val="auto"/>
              </w:rPr>
              <w:t>《陕西省黄河流域污水综合排放标准》（</w:t>
            </w:r>
            <w:r>
              <w:rPr>
                <w:rFonts w:ascii="Times New Roman" w:hAnsi="Times New Roman"/>
                <w:color w:val="auto"/>
              </w:rPr>
              <w:t>DB 61/224—2018</w:t>
            </w:r>
            <w:r>
              <w:rPr>
                <w:rFonts w:ascii="Times New Roman" w:hAnsi="宋体"/>
                <w:color w:val="auto"/>
              </w:rPr>
              <w:t>）</w:t>
            </w:r>
            <w:r>
              <w:rPr>
                <w:rFonts w:hint="eastAsia" w:ascii="Times New Roman" w:hAnsi="宋体"/>
                <w:color w:val="auto"/>
              </w:rPr>
              <w:t>表1A类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7" w:type="dxa"/>
            <w:vMerge w:val="continue"/>
            <w:vAlign w:val="center"/>
          </w:tcPr>
          <w:p>
            <w:pPr>
              <w:snapToGrid w:val="0"/>
              <w:jc w:val="center"/>
              <w:rPr>
                <w:rFonts w:ascii="Times New Roman" w:hAnsi="Times New Roman"/>
                <w:color w:val="auto"/>
                <w:szCs w:val="21"/>
              </w:rPr>
            </w:pPr>
          </w:p>
        </w:tc>
        <w:tc>
          <w:tcPr>
            <w:tcW w:w="932" w:type="dxa"/>
            <w:vMerge w:val="continue"/>
            <w:vAlign w:val="center"/>
          </w:tcPr>
          <w:p>
            <w:pPr>
              <w:snapToGrid w:val="0"/>
              <w:jc w:val="center"/>
              <w:rPr>
                <w:rFonts w:ascii="Times New Roman" w:hAnsi="Times New Roman"/>
                <w:color w:val="auto"/>
                <w:szCs w:val="21"/>
              </w:rPr>
            </w:pPr>
          </w:p>
        </w:tc>
        <w:tc>
          <w:tcPr>
            <w:tcW w:w="1768"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悬浮物、色度、五日生化需氧量、动植物油、</w:t>
            </w:r>
          </w:p>
          <w:p>
            <w:pPr>
              <w:snapToGrid w:val="0"/>
              <w:jc w:val="center"/>
              <w:rPr>
                <w:rFonts w:ascii="Times New Roman" w:hAnsi="Times New Roman"/>
                <w:color w:val="auto"/>
                <w:szCs w:val="21"/>
              </w:rPr>
            </w:pPr>
            <w:r>
              <w:rPr>
                <w:rFonts w:hint="eastAsia" w:ascii="Times New Roman" w:hAnsi="Times New Roman"/>
                <w:color w:val="auto"/>
                <w:szCs w:val="21"/>
              </w:rPr>
              <w:t>石油类、阴离子表面活性剂、粪大肠菌群数</w:t>
            </w:r>
          </w:p>
        </w:tc>
        <w:tc>
          <w:tcPr>
            <w:tcW w:w="1390" w:type="dxa"/>
            <w:vAlign w:val="center"/>
          </w:tcPr>
          <w:p>
            <w:pPr>
              <w:snapToGrid w:val="0"/>
              <w:jc w:val="center"/>
              <w:rPr>
                <w:rFonts w:ascii="Times New Roman" w:hAnsi="宋体"/>
                <w:color w:val="auto"/>
                <w:szCs w:val="21"/>
              </w:rPr>
            </w:pPr>
            <w:r>
              <w:rPr>
                <w:rFonts w:hint="eastAsia" w:ascii="Times New Roman" w:hAnsi="宋体"/>
                <w:color w:val="auto"/>
                <w:szCs w:val="21"/>
              </w:rPr>
              <w:t>排放口</w:t>
            </w:r>
          </w:p>
        </w:tc>
        <w:tc>
          <w:tcPr>
            <w:tcW w:w="759"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1个</w:t>
            </w:r>
          </w:p>
        </w:tc>
        <w:tc>
          <w:tcPr>
            <w:tcW w:w="1170" w:type="dxa"/>
            <w:vAlign w:val="center"/>
          </w:tcPr>
          <w:p>
            <w:pPr>
              <w:snapToGrid w:val="0"/>
              <w:jc w:val="center"/>
              <w:rPr>
                <w:rFonts w:ascii="Times New Roman" w:hAnsi="宋体"/>
                <w:color w:val="auto"/>
                <w:szCs w:val="21"/>
              </w:rPr>
            </w:pPr>
            <w:r>
              <w:rPr>
                <w:rFonts w:hint="eastAsia" w:ascii="Times New Roman" w:hAnsi="宋体"/>
                <w:color w:val="auto"/>
                <w:szCs w:val="21"/>
              </w:rPr>
              <w:t>每月</w:t>
            </w:r>
            <w:r>
              <w:rPr>
                <w:rFonts w:ascii="Times New Roman" w:hAnsi="Times New Roman"/>
                <w:color w:val="auto"/>
                <w:szCs w:val="21"/>
              </w:rPr>
              <w:t>1</w:t>
            </w:r>
            <w:r>
              <w:rPr>
                <w:rFonts w:ascii="Times New Roman" w:hAnsi="宋体"/>
                <w:color w:val="auto"/>
                <w:szCs w:val="21"/>
              </w:rPr>
              <w:t>次</w:t>
            </w:r>
          </w:p>
        </w:tc>
        <w:tc>
          <w:tcPr>
            <w:tcW w:w="2114" w:type="dxa"/>
            <w:vMerge w:val="continue"/>
            <w:vAlign w:val="center"/>
          </w:tcPr>
          <w:p>
            <w:pPr>
              <w:snapToGrid w:val="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7" w:type="dxa"/>
            <w:vMerge w:val="continue"/>
            <w:vAlign w:val="center"/>
          </w:tcPr>
          <w:p>
            <w:pPr>
              <w:snapToGrid w:val="0"/>
              <w:jc w:val="center"/>
              <w:rPr>
                <w:rFonts w:ascii="Times New Roman" w:hAnsi="Times New Roman"/>
                <w:color w:val="auto"/>
                <w:szCs w:val="21"/>
              </w:rPr>
            </w:pPr>
          </w:p>
        </w:tc>
        <w:tc>
          <w:tcPr>
            <w:tcW w:w="932" w:type="dxa"/>
            <w:vMerge w:val="continue"/>
            <w:vAlign w:val="center"/>
          </w:tcPr>
          <w:p>
            <w:pPr>
              <w:snapToGrid w:val="0"/>
              <w:jc w:val="center"/>
              <w:rPr>
                <w:rFonts w:ascii="Times New Roman" w:hAnsi="Times New Roman"/>
                <w:color w:val="auto"/>
                <w:szCs w:val="21"/>
              </w:rPr>
            </w:pPr>
          </w:p>
        </w:tc>
        <w:tc>
          <w:tcPr>
            <w:tcW w:w="1768"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总镉、总铬、总汞、总铅、总砷、六价铬</w:t>
            </w:r>
          </w:p>
        </w:tc>
        <w:tc>
          <w:tcPr>
            <w:tcW w:w="1390" w:type="dxa"/>
            <w:vAlign w:val="center"/>
          </w:tcPr>
          <w:p>
            <w:pPr>
              <w:snapToGrid w:val="0"/>
              <w:jc w:val="center"/>
              <w:rPr>
                <w:rFonts w:ascii="Times New Roman" w:hAnsi="宋体"/>
                <w:color w:val="auto"/>
                <w:szCs w:val="21"/>
              </w:rPr>
            </w:pPr>
            <w:r>
              <w:rPr>
                <w:rFonts w:hint="eastAsia" w:ascii="Times New Roman" w:hAnsi="宋体"/>
                <w:color w:val="auto"/>
                <w:szCs w:val="21"/>
              </w:rPr>
              <w:t>排放口</w:t>
            </w:r>
          </w:p>
        </w:tc>
        <w:tc>
          <w:tcPr>
            <w:tcW w:w="759"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1个</w:t>
            </w:r>
          </w:p>
        </w:tc>
        <w:tc>
          <w:tcPr>
            <w:tcW w:w="1170" w:type="dxa"/>
            <w:vAlign w:val="center"/>
          </w:tcPr>
          <w:p>
            <w:pPr>
              <w:snapToGrid w:val="0"/>
              <w:jc w:val="center"/>
              <w:rPr>
                <w:rFonts w:ascii="Times New Roman" w:hAnsi="宋体"/>
                <w:color w:val="auto"/>
                <w:szCs w:val="21"/>
              </w:rPr>
            </w:pPr>
            <w:r>
              <w:rPr>
                <w:rFonts w:hint="eastAsia" w:ascii="Times New Roman" w:hAnsi="宋体"/>
                <w:color w:val="auto"/>
                <w:szCs w:val="21"/>
              </w:rPr>
              <w:t>每季度</w:t>
            </w:r>
            <w:r>
              <w:rPr>
                <w:rFonts w:ascii="Times New Roman" w:hAnsi="Times New Roman"/>
                <w:color w:val="auto"/>
                <w:szCs w:val="21"/>
              </w:rPr>
              <w:t>1</w:t>
            </w:r>
            <w:r>
              <w:rPr>
                <w:rFonts w:ascii="Times New Roman" w:hAnsi="宋体"/>
                <w:color w:val="auto"/>
                <w:szCs w:val="21"/>
              </w:rPr>
              <w:t>次</w:t>
            </w:r>
          </w:p>
        </w:tc>
        <w:tc>
          <w:tcPr>
            <w:tcW w:w="2114" w:type="dxa"/>
            <w:vMerge w:val="continue"/>
            <w:vAlign w:val="center"/>
          </w:tcPr>
          <w:p>
            <w:pPr>
              <w:snapToGrid w:val="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7" w:type="dxa"/>
            <w:vMerge w:val="continue"/>
            <w:vAlign w:val="center"/>
          </w:tcPr>
          <w:p>
            <w:pPr>
              <w:snapToGrid w:val="0"/>
              <w:jc w:val="center"/>
              <w:rPr>
                <w:rFonts w:ascii="Times New Roman" w:hAnsi="Times New Roman"/>
                <w:color w:val="auto"/>
                <w:szCs w:val="21"/>
              </w:rPr>
            </w:pPr>
          </w:p>
        </w:tc>
        <w:tc>
          <w:tcPr>
            <w:tcW w:w="932" w:type="dxa"/>
            <w:vMerge w:val="continue"/>
            <w:vAlign w:val="center"/>
          </w:tcPr>
          <w:p>
            <w:pPr>
              <w:snapToGrid w:val="0"/>
              <w:jc w:val="center"/>
              <w:rPr>
                <w:rFonts w:ascii="Times New Roman" w:hAnsi="Times New Roman"/>
                <w:color w:val="auto"/>
                <w:szCs w:val="21"/>
              </w:rPr>
            </w:pPr>
          </w:p>
        </w:tc>
        <w:tc>
          <w:tcPr>
            <w:tcW w:w="1768"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烷基汞</w:t>
            </w:r>
          </w:p>
        </w:tc>
        <w:tc>
          <w:tcPr>
            <w:tcW w:w="1390" w:type="dxa"/>
            <w:vAlign w:val="center"/>
          </w:tcPr>
          <w:p>
            <w:pPr>
              <w:snapToGrid w:val="0"/>
              <w:jc w:val="center"/>
              <w:rPr>
                <w:rFonts w:ascii="Times New Roman" w:hAnsi="宋体"/>
                <w:color w:val="auto"/>
                <w:szCs w:val="21"/>
              </w:rPr>
            </w:pPr>
            <w:r>
              <w:rPr>
                <w:rFonts w:hint="eastAsia" w:ascii="Times New Roman" w:hAnsi="宋体"/>
                <w:color w:val="auto"/>
                <w:szCs w:val="21"/>
              </w:rPr>
              <w:t>排放口</w:t>
            </w:r>
          </w:p>
        </w:tc>
        <w:tc>
          <w:tcPr>
            <w:tcW w:w="759"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1个</w:t>
            </w:r>
          </w:p>
        </w:tc>
        <w:tc>
          <w:tcPr>
            <w:tcW w:w="1170" w:type="dxa"/>
            <w:vAlign w:val="center"/>
          </w:tcPr>
          <w:p>
            <w:pPr>
              <w:snapToGrid w:val="0"/>
              <w:jc w:val="center"/>
              <w:rPr>
                <w:rFonts w:ascii="Times New Roman" w:hAnsi="宋体"/>
                <w:color w:val="auto"/>
                <w:szCs w:val="21"/>
              </w:rPr>
            </w:pPr>
            <w:r>
              <w:rPr>
                <w:rFonts w:hint="eastAsia" w:ascii="Times New Roman" w:hAnsi="宋体"/>
                <w:color w:val="auto"/>
                <w:szCs w:val="21"/>
              </w:rPr>
              <w:t>每半年</w:t>
            </w:r>
            <w:r>
              <w:rPr>
                <w:rFonts w:ascii="Times New Roman" w:hAnsi="Times New Roman"/>
                <w:color w:val="auto"/>
                <w:szCs w:val="21"/>
              </w:rPr>
              <w:t>1</w:t>
            </w:r>
            <w:r>
              <w:rPr>
                <w:rFonts w:ascii="Times New Roman" w:hAnsi="宋体"/>
                <w:color w:val="auto"/>
                <w:szCs w:val="21"/>
              </w:rPr>
              <w:t>次</w:t>
            </w:r>
          </w:p>
        </w:tc>
        <w:tc>
          <w:tcPr>
            <w:tcW w:w="2114" w:type="dxa"/>
            <w:vMerge w:val="continue"/>
            <w:vAlign w:val="center"/>
          </w:tcPr>
          <w:p>
            <w:pPr>
              <w:snapToGrid w:val="0"/>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47" w:type="dxa"/>
            <w:vMerge w:val="continue"/>
            <w:vAlign w:val="center"/>
          </w:tcPr>
          <w:p>
            <w:pPr>
              <w:snapToGrid w:val="0"/>
              <w:jc w:val="center"/>
              <w:rPr>
                <w:rFonts w:ascii="Times New Roman" w:hAnsi="Times New Roman"/>
                <w:color w:val="auto"/>
                <w:szCs w:val="21"/>
              </w:rPr>
            </w:pPr>
          </w:p>
        </w:tc>
        <w:tc>
          <w:tcPr>
            <w:tcW w:w="932" w:type="dxa"/>
            <w:vAlign w:val="center"/>
          </w:tcPr>
          <w:p>
            <w:pPr>
              <w:snapToGrid w:val="0"/>
              <w:jc w:val="center"/>
              <w:rPr>
                <w:rFonts w:ascii="Times New Roman" w:hAnsi="Times New Roman"/>
                <w:color w:val="auto"/>
                <w:szCs w:val="21"/>
              </w:rPr>
            </w:pPr>
            <w:r>
              <w:rPr>
                <w:rFonts w:ascii="Times New Roman" w:hAnsi="宋体"/>
                <w:color w:val="auto"/>
                <w:szCs w:val="21"/>
              </w:rPr>
              <w:t>恶臭</w:t>
            </w:r>
          </w:p>
        </w:tc>
        <w:tc>
          <w:tcPr>
            <w:tcW w:w="1768" w:type="dxa"/>
            <w:vAlign w:val="center"/>
          </w:tcPr>
          <w:p>
            <w:pPr>
              <w:spacing w:line="320" w:lineRule="exact"/>
              <w:jc w:val="center"/>
              <w:rPr>
                <w:rFonts w:ascii="Times New Roman" w:hAnsi="Times New Roman"/>
                <w:color w:val="auto"/>
              </w:rPr>
            </w:pPr>
            <w:r>
              <w:rPr>
                <w:rFonts w:ascii="Times New Roman" w:hAnsi="宋体"/>
                <w:color w:val="auto"/>
              </w:rPr>
              <w:t>氨、硫化氢、</w:t>
            </w:r>
            <w:r>
              <w:rPr>
                <w:rFonts w:ascii="Times New Roman" w:hAnsi="宋体"/>
                <w:color w:val="auto"/>
                <w:szCs w:val="21"/>
              </w:rPr>
              <w:t>臭气浓度</w:t>
            </w:r>
          </w:p>
        </w:tc>
        <w:tc>
          <w:tcPr>
            <w:tcW w:w="1390" w:type="dxa"/>
            <w:vAlign w:val="center"/>
          </w:tcPr>
          <w:p>
            <w:pPr>
              <w:snapToGrid w:val="0"/>
              <w:jc w:val="center"/>
              <w:rPr>
                <w:rFonts w:ascii="Times New Roman" w:hAnsi="Times New Roman"/>
                <w:color w:val="auto"/>
                <w:szCs w:val="21"/>
              </w:rPr>
            </w:pPr>
            <w:r>
              <w:rPr>
                <w:rFonts w:ascii="Times New Roman" w:hAnsi="宋体"/>
                <w:color w:val="auto"/>
                <w:szCs w:val="21"/>
              </w:rPr>
              <w:t>厂界</w:t>
            </w:r>
          </w:p>
        </w:tc>
        <w:tc>
          <w:tcPr>
            <w:tcW w:w="759" w:type="dxa"/>
            <w:vAlign w:val="center"/>
          </w:tcPr>
          <w:p>
            <w:pPr>
              <w:snapToGrid w:val="0"/>
              <w:jc w:val="center"/>
              <w:rPr>
                <w:rFonts w:ascii="Times New Roman" w:hAnsi="Times New Roman"/>
                <w:color w:val="auto"/>
                <w:szCs w:val="21"/>
              </w:rPr>
            </w:pPr>
            <w:r>
              <w:rPr>
                <w:rFonts w:ascii="Times New Roman" w:hAnsi="Times New Roman"/>
                <w:color w:val="auto"/>
                <w:szCs w:val="21"/>
              </w:rPr>
              <w:t>1</w:t>
            </w:r>
            <w:r>
              <w:rPr>
                <w:rFonts w:ascii="Times New Roman" w:hAnsi="宋体"/>
                <w:color w:val="auto"/>
                <w:szCs w:val="21"/>
              </w:rPr>
              <w:t>个</w:t>
            </w:r>
          </w:p>
        </w:tc>
        <w:tc>
          <w:tcPr>
            <w:tcW w:w="1170" w:type="dxa"/>
            <w:vAlign w:val="center"/>
          </w:tcPr>
          <w:p>
            <w:pPr>
              <w:snapToGrid w:val="0"/>
              <w:jc w:val="center"/>
              <w:rPr>
                <w:rFonts w:ascii="Times New Roman" w:hAnsi="Times New Roman"/>
                <w:color w:val="auto"/>
                <w:szCs w:val="21"/>
              </w:rPr>
            </w:pPr>
            <w:r>
              <w:rPr>
                <w:rFonts w:hint="eastAsia" w:ascii="Times New Roman" w:hAnsi="宋体"/>
                <w:color w:val="auto"/>
                <w:szCs w:val="21"/>
              </w:rPr>
              <w:t>每</w:t>
            </w:r>
            <w:r>
              <w:rPr>
                <w:rFonts w:ascii="Times New Roman" w:hAnsi="宋体"/>
                <w:color w:val="auto"/>
                <w:szCs w:val="21"/>
              </w:rPr>
              <w:t>半年</w:t>
            </w:r>
          </w:p>
          <w:p>
            <w:pPr>
              <w:snapToGrid w:val="0"/>
              <w:jc w:val="center"/>
              <w:rPr>
                <w:rFonts w:ascii="Times New Roman" w:hAnsi="Times New Roman"/>
                <w:color w:val="auto"/>
                <w:szCs w:val="21"/>
              </w:rPr>
            </w:pPr>
            <w:r>
              <w:rPr>
                <w:rFonts w:ascii="Times New Roman" w:hAnsi="Times New Roman"/>
                <w:color w:val="auto"/>
                <w:szCs w:val="21"/>
              </w:rPr>
              <w:t>1</w:t>
            </w:r>
            <w:r>
              <w:rPr>
                <w:rFonts w:ascii="Times New Roman" w:hAnsi="宋体"/>
                <w:color w:val="auto"/>
                <w:szCs w:val="21"/>
              </w:rPr>
              <w:t>次</w:t>
            </w:r>
          </w:p>
        </w:tc>
        <w:tc>
          <w:tcPr>
            <w:tcW w:w="2114" w:type="dxa"/>
            <w:vAlign w:val="center"/>
          </w:tcPr>
          <w:p>
            <w:pPr>
              <w:snapToGrid w:val="0"/>
              <w:rPr>
                <w:rFonts w:ascii="Times New Roman" w:hAnsi="Times New Roman"/>
                <w:color w:val="auto"/>
                <w:szCs w:val="21"/>
              </w:rPr>
            </w:pPr>
            <w:r>
              <w:rPr>
                <w:rFonts w:ascii="Times New Roman" w:hAnsi="宋体"/>
                <w:color w:val="auto"/>
                <w:szCs w:val="21"/>
              </w:rPr>
              <w:t>厂界符合《城镇污水处理厂污染物排放标准》（</w:t>
            </w:r>
            <w:r>
              <w:rPr>
                <w:rFonts w:ascii="Times New Roman" w:hAnsi="Times New Roman"/>
                <w:color w:val="auto"/>
                <w:szCs w:val="21"/>
              </w:rPr>
              <w:t>GB18918-2002</w:t>
            </w:r>
            <w:r>
              <w:rPr>
                <w:rFonts w:ascii="Times New Roman" w:hAnsi="宋体"/>
                <w:color w:val="auto"/>
                <w:szCs w:val="21"/>
              </w:rPr>
              <w:t>）大气排放二级标准；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47" w:type="dxa"/>
            <w:vMerge w:val="continue"/>
            <w:vAlign w:val="center"/>
          </w:tcPr>
          <w:p>
            <w:pPr>
              <w:snapToGrid w:val="0"/>
              <w:jc w:val="center"/>
              <w:rPr>
                <w:rFonts w:ascii="Times New Roman" w:hAnsi="Times New Roman"/>
                <w:color w:val="auto"/>
                <w:szCs w:val="21"/>
              </w:rPr>
            </w:pPr>
          </w:p>
        </w:tc>
        <w:tc>
          <w:tcPr>
            <w:tcW w:w="932" w:type="dxa"/>
            <w:vAlign w:val="center"/>
          </w:tcPr>
          <w:p>
            <w:pPr>
              <w:snapToGrid w:val="0"/>
              <w:jc w:val="center"/>
              <w:rPr>
                <w:rFonts w:ascii="Times New Roman" w:hAnsi="Times New Roman"/>
                <w:color w:val="auto"/>
                <w:szCs w:val="21"/>
              </w:rPr>
            </w:pPr>
            <w:r>
              <w:rPr>
                <w:rFonts w:ascii="Times New Roman" w:hAnsi="宋体"/>
                <w:color w:val="auto"/>
                <w:szCs w:val="21"/>
              </w:rPr>
              <w:t>恶臭</w:t>
            </w:r>
          </w:p>
        </w:tc>
        <w:tc>
          <w:tcPr>
            <w:tcW w:w="1768" w:type="dxa"/>
            <w:vAlign w:val="center"/>
          </w:tcPr>
          <w:p>
            <w:pPr>
              <w:spacing w:line="320" w:lineRule="exact"/>
              <w:jc w:val="center"/>
              <w:rPr>
                <w:rFonts w:ascii="Times New Roman" w:hAnsi="Times New Roman"/>
                <w:color w:val="auto"/>
              </w:rPr>
            </w:pPr>
            <w:r>
              <w:rPr>
                <w:rFonts w:ascii="Times New Roman" w:hAnsi="宋体"/>
                <w:color w:val="auto"/>
              </w:rPr>
              <w:t>氨、硫化氢、</w:t>
            </w:r>
            <w:r>
              <w:rPr>
                <w:rFonts w:ascii="Times New Roman" w:hAnsi="宋体"/>
                <w:color w:val="auto"/>
                <w:szCs w:val="21"/>
              </w:rPr>
              <w:t>臭气浓度</w:t>
            </w:r>
          </w:p>
        </w:tc>
        <w:tc>
          <w:tcPr>
            <w:tcW w:w="1390" w:type="dxa"/>
            <w:vAlign w:val="center"/>
          </w:tcPr>
          <w:p>
            <w:pPr>
              <w:snapToGrid w:val="0"/>
              <w:jc w:val="center"/>
              <w:rPr>
                <w:rFonts w:ascii="Times New Roman" w:hAnsi="Times New Roman"/>
                <w:color w:val="auto"/>
                <w:szCs w:val="21"/>
              </w:rPr>
            </w:pPr>
            <w:r>
              <w:rPr>
                <w:rFonts w:ascii="Times New Roman" w:hAnsi="宋体"/>
                <w:color w:val="auto"/>
                <w:szCs w:val="21"/>
              </w:rPr>
              <w:t>排气口</w:t>
            </w:r>
          </w:p>
        </w:tc>
        <w:tc>
          <w:tcPr>
            <w:tcW w:w="759" w:type="dxa"/>
            <w:vAlign w:val="center"/>
          </w:tcPr>
          <w:p>
            <w:pPr>
              <w:snapToGrid w:val="0"/>
              <w:jc w:val="center"/>
              <w:rPr>
                <w:rFonts w:ascii="Times New Roman" w:hAnsi="Times New Roman"/>
                <w:color w:val="auto"/>
                <w:szCs w:val="21"/>
              </w:rPr>
            </w:pPr>
            <w:r>
              <w:rPr>
                <w:rFonts w:ascii="Times New Roman" w:hAnsi="Times New Roman"/>
                <w:color w:val="auto"/>
                <w:szCs w:val="21"/>
              </w:rPr>
              <w:t>1</w:t>
            </w:r>
            <w:r>
              <w:rPr>
                <w:rFonts w:ascii="Times New Roman" w:hAnsi="宋体"/>
                <w:color w:val="auto"/>
                <w:szCs w:val="21"/>
              </w:rPr>
              <w:t>个</w:t>
            </w:r>
          </w:p>
        </w:tc>
        <w:tc>
          <w:tcPr>
            <w:tcW w:w="1170" w:type="dxa"/>
            <w:vAlign w:val="center"/>
          </w:tcPr>
          <w:p>
            <w:pPr>
              <w:snapToGrid w:val="0"/>
              <w:jc w:val="center"/>
              <w:rPr>
                <w:rFonts w:ascii="Times New Roman" w:hAnsi="Times New Roman"/>
                <w:color w:val="auto"/>
                <w:szCs w:val="21"/>
              </w:rPr>
            </w:pPr>
            <w:r>
              <w:rPr>
                <w:rFonts w:hint="eastAsia" w:ascii="Times New Roman" w:hAnsi="宋体"/>
                <w:color w:val="auto"/>
                <w:szCs w:val="21"/>
              </w:rPr>
              <w:t>每</w:t>
            </w:r>
            <w:r>
              <w:rPr>
                <w:rFonts w:ascii="Times New Roman" w:hAnsi="宋体"/>
                <w:color w:val="auto"/>
                <w:szCs w:val="21"/>
              </w:rPr>
              <w:t>半年</w:t>
            </w:r>
          </w:p>
          <w:p>
            <w:pPr>
              <w:snapToGrid w:val="0"/>
              <w:jc w:val="center"/>
              <w:rPr>
                <w:rFonts w:ascii="Times New Roman" w:hAnsi="Times New Roman"/>
                <w:color w:val="auto"/>
                <w:szCs w:val="21"/>
              </w:rPr>
            </w:pPr>
            <w:r>
              <w:rPr>
                <w:rFonts w:ascii="Times New Roman" w:hAnsi="Times New Roman"/>
                <w:color w:val="auto"/>
                <w:szCs w:val="21"/>
              </w:rPr>
              <w:t>1</w:t>
            </w:r>
            <w:r>
              <w:rPr>
                <w:rFonts w:ascii="Times New Roman" w:hAnsi="宋体"/>
                <w:color w:val="auto"/>
                <w:szCs w:val="21"/>
              </w:rPr>
              <w:t>次</w:t>
            </w:r>
          </w:p>
        </w:tc>
        <w:tc>
          <w:tcPr>
            <w:tcW w:w="2114" w:type="dxa"/>
            <w:vAlign w:val="center"/>
          </w:tcPr>
          <w:p>
            <w:pPr>
              <w:snapToGrid w:val="0"/>
              <w:rPr>
                <w:rFonts w:ascii="Times New Roman" w:hAnsi="Times New Roman"/>
                <w:color w:val="auto"/>
                <w:szCs w:val="21"/>
              </w:rPr>
            </w:pPr>
            <w:r>
              <w:rPr>
                <w:rFonts w:ascii="Times New Roman" w:hAnsi="宋体"/>
                <w:color w:val="auto"/>
                <w:szCs w:val="21"/>
              </w:rPr>
              <w:t>《恶臭污染物排放标准》（</w:t>
            </w:r>
            <w:r>
              <w:rPr>
                <w:rFonts w:ascii="Times New Roman" w:hAnsi="Times New Roman"/>
                <w:color w:val="auto"/>
                <w:szCs w:val="21"/>
              </w:rPr>
              <w:t>GB14554-93</w:t>
            </w:r>
            <w:r>
              <w:rPr>
                <w:rFonts w:ascii="Times New Roman" w:hAnsi="宋体"/>
                <w:color w:val="auto"/>
                <w:szCs w:val="21"/>
              </w:rPr>
              <w:t>）表</w:t>
            </w:r>
            <w:r>
              <w:rPr>
                <w:rFonts w:ascii="Times New Roman" w:hAnsi="Times New Roman"/>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47" w:type="dxa"/>
            <w:vMerge w:val="continue"/>
            <w:vAlign w:val="center"/>
          </w:tcPr>
          <w:p>
            <w:pPr>
              <w:snapToGrid w:val="0"/>
              <w:jc w:val="center"/>
              <w:rPr>
                <w:rFonts w:ascii="Times New Roman" w:hAnsi="Times New Roman"/>
                <w:color w:val="auto"/>
                <w:szCs w:val="21"/>
              </w:rPr>
            </w:pPr>
          </w:p>
        </w:tc>
        <w:tc>
          <w:tcPr>
            <w:tcW w:w="932" w:type="dxa"/>
            <w:vAlign w:val="center"/>
          </w:tcPr>
          <w:p>
            <w:pPr>
              <w:snapToGrid w:val="0"/>
              <w:jc w:val="center"/>
              <w:rPr>
                <w:rFonts w:ascii="Times New Roman" w:hAnsi="Times New Roman"/>
                <w:color w:val="auto"/>
                <w:szCs w:val="21"/>
              </w:rPr>
            </w:pPr>
            <w:r>
              <w:rPr>
                <w:rFonts w:ascii="Times New Roman" w:hAnsi="宋体"/>
                <w:color w:val="auto"/>
                <w:szCs w:val="21"/>
              </w:rPr>
              <w:t>厂界噪声</w:t>
            </w:r>
          </w:p>
        </w:tc>
        <w:tc>
          <w:tcPr>
            <w:tcW w:w="1768" w:type="dxa"/>
            <w:vAlign w:val="center"/>
          </w:tcPr>
          <w:p>
            <w:pPr>
              <w:snapToGrid w:val="0"/>
              <w:jc w:val="center"/>
              <w:rPr>
                <w:rFonts w:ascii="Times New Roman" w:hAnsi="Times New Roman"/>
                <w:color w:val="auto"/>
                <w:szCs w:val="21"/>
              </w:rPr>
            </w:pPr>
            <w:r>
              <w:rPr>
                <w:rFonts w:ascii="Times New Roman" w:hAnsi="Times New Roman"/>
                <w:color w:val="auto"/>
                <w:szCs w:val="21"/>
              </w:rPr>
              <w:t>Leq(A)</w:t>
            </w:r>
          </w:p>
        </w:tc>
        <w:tc>
          <w:tcPr>
            <w:tcW w:w="1390" w:type="dxa"/>
            <w:vAlign w:val="center"/>
          </w:tcPr>
          <w:p>
            <w:pPr>
              <w:snapToGrid w:val="0"/>
              <w:jc w:val="center"/>
              <w:rPr>
                <w:rFonts w:ascii="Times New Roman" w:hAnsi="Times New Roman"/>
                <w:color w:val="auto"/>
                <w:szCs w:val="21"/>
              </w:rPr>
            </w:pPr>
            <w:r>
              <w:rPr>
                <w:rFonts w:ascii="Times New Roman" w:hAnsi="宋体"/>
                <w:color w:val="auto"/>
                <w:szCs w:val="21"/>
              </w:rPr>
              <w:t>厂区边界外</w:t>
            </w:r>
            <w:r>
              <w:rPr>
                <w:rFonts w:ascii="Times New Roman" w:hAnsi="Times New Roman"/>
                <w:color w:val="auto"/>
                <w:szCs w:val="21"/>
              </w:rPr>
              <w:t>1</w:t>
            </w:r>
            <w:r>
              <w:rPr>
                <w:rFonts w:ascii="Times New Roman" w:hAnsi="宋体"/>
                <w:color w:val="auto"/>
                <w:szCs w:val="21"/>
              </w:rPr>
              <w:t>米</w:t>
            </w:r>
          </w:p>
        </w:tc>
        <w:tc>
          <w:tcPr>
            <w:tcW w:w="759" w:type="dxa"/>
            <w:vAlign w:val="center"/>
          </w:tcPr>
          <w:p>
            <w:pPr>
              <w:snapToGrid w:val="0"/>
              <w:jc w:val="center"/>
              <w:rPr>
                <w:rFonts w:ascii="Times New Roman" w:hAnsi="Times New Roman"/>
                <w:color w:val="auto"/>
                <w:szCs w:val="21"/>
              </w:rPr>
            </w:pPr>
            <w:r>
              <w:rPr>
                <w:rFonts w:ascii="Times New Roman" w:hAnsi="Times New Roman"/>
                <w:color w:val="auto"/>
                <w:szCs w:val="21"/>
              </w:rPr>
              <w:t>4</w:t>
            </w:r>
            <w:r>
              <w:rPr>
                <w:rFonts w:ascii="Times New Roman" w:hAnsi="宋体"/>
                <w:color w:val="auto"/>
                <w:szCs w:val="21"/>
              </w:rPr>
              <w:t>个</w:t>
            </w:r>
          </w:p>
        </w:tc>
        <w:tc>
          <w:tcPr>
            <w:tcW w:w="1170" w:type="dxa"/>
            <w:vAlign w:val="center"/>
          </w:tcPr>
          <w:p>
            <w:pPr>
              <w:snapToGrid w:val="0"/>
              <w:jc w:val="center"/>
              <w:rPr>
                <w:rFonts w:ascii="Times New Roman" w:hAnsi="宋体"/>
                <w:color w:val="auto"/>
                <w:szCs w:val="21"/>
              </w:rPr>
            </w:pPr>
            <w:r>
              <w:rPr>
                <w:rFonts w:hint="eastAsia" w:ascii="Times New Roman" w:hAnsi="宋体"/>
                <w:color w:val="auto"/>
                <w:szCs w:val="21"/>
              </w:rPr>
              <w:t>每季度</w:t>
            </w:r>
          </w:p>
          <w:p>
            <w:pPr>
              <w:snapToGrid w:val="0"/>
              <w:jc w:val="center"/>
              <w:rPr>
                <w:rFonts w:ascii="Times New Roman" w:hAnsi="Times New Roman"/>
                <w:color w:val="auto"/>
                <w:szCs w:val="21"/>
              </w:rPr>
            </w:pPr>
            <w:r>
              <w:rPr>
                <w:rFonts w:ascii="Times New Roman" w:hAnsi="Times New Roman"/>
                <w:color w:val="auto"/>
                <w:szCs w:val="21"/>
              </w:rPr>
              <w:t>1</w:t>
            </w:r>
            <w:r>
              <w:rPr>
                <w:rFonts w:ascii="Times New Roman" w:hAnsi="宋体"/>
                <w:color w:val="auto"/>
                <w:szCs w:val="21"/>
              </w:rPr>
              <w:t>次</w:t>
            </w:r>
          </w:p>
        </w:tc>
        <w:tc>
          <w:tcPr>
            <w:tcW w:w="2114" w:type="dxa"/>
            <w:vAlign w:val="center"/>
          </w:tcPr>
          <w:p>
            <w:pPr>
              <w:snapToGrid w:val="0"/>
              <w:rPr>
                <w:rFonts w:ascii="Times New Roman" w:hAnsi="Times New Roman"/>
                <w:color w:val="auto"/>
                <w:szCs w:val="21"/>
              </w:rPr>
            </w:pPr>
            <w:r>
              <w:rPr>
                <w:rFonts w:ascii="Times New Roman" w:hAnsi="宋体"/>
                <w:bCs/>
                <w:color w:val="auto"/>
                <w:szCs w:val="21"/>
              </w:rPr>
              <w:t>《工业企业厂界噪声排放标准》</w:t>
            </w:r>
            <w:r>
              <w:rPr>
                <w:rFonts w:ascii="Times New Roman" w:hAnsi="Times New Roman"/>
                <w:color w:val="auto"/>
                <w:szCs w:val="21"/>
              </w:rPr>
              <w:t>GB12348 -2008</w:t>
            </w:r>
            <w:r>
              <w:rPr>
                <w:rFonts w:ascii="Times New Roman" w:hAnsi="宋体"/>
                <w:color w:val="auto"/>
                <w:szCs w:val="21"/>
              </w:rPr>
              <w:t>中</w:t>
            </w:r>
            <w:r>
              <w:rPr>
                <w:rFonts w:ascii="Times New Roman" w:hAnsi="Times New Roman"/>
                <w:color w:val="auto"/>
                <w:szCs w:val="21"/>
              </w:rPr>
              <w:t>2</w:t>
            </w:r>
            <w:r>
              <w:rPr>
                <w:rFonts w:ascii="Times New Roman" w:hAnsi="宋体"/>
                <w:color w:val="auto"/>
                <w:szCs w:val="21"/>
              </w:rPr>
              <w:t>类标准、北侧达到</w:t>
            </w:r>
            <w:r>
              <w:rPr>
                <w:rFonts w:ascii="Times New Roman" w:hAnsi="Times New Roman"/>
                <w:color w:val="auto"/>
                <w:szCs w:val="21"/>
              </w:rPr>
              <w:t>4</w:t>
            </w:r>
            <w:r>
              <w:rPr>
                <w:rFonts w:ascii="Times New Roman" w:hAnsi="宋体"/>
                <w:color w:val="auto"/>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7" w:type="dxa"/>
            <w:vMerge w:val="continue"/>
            <w:vAlign w:val="center"/>
          </w:tcPr>
          <w:p>
            <w:pPr>
              <w:snapToGrid w:val="0"/>
              <w:jc w:val="center"/>
              <w:rPr>
                <w:rFonts w:ascii="Times New Roman" w:hAnsi="Times New Roman"/>
                <w:color w:val="auto"/>
                <w:szCs w:val="21"/>
              </w:rPr>
            </w:pPr>
          </w:p>
        </w:tc>
        <w:tc>
          <w:tcPr>
            <w:tcW w:w="932" w:type="dxa"/>
            <w:vMerge w:val="restart"/>
            <w:vAlign w:val="center"/>
          </w:tcPr>
          <w:p>
            <w:pPr>
              <w:snapToGrid w:val="0"/>
              <w:jc w:val="center"/>
              <w:rPr>
                <w:rFonts w:ascii="Times New Roman" w:hAnsi="Times New Roman"/>
                <w:color w:val="auto"/>
                <w:szCs w:val="21"/>
              </w:rPr>
            </w:pPr>
            <w:r>
              <w:rPr>
                <w:rFonts w:ascii="Times New Roman" w:hAnsi="宋体"/>
                <w:color w:val="auto"/>
                <w:szCs w:val="21"/>
              </w:rPr>
              <w:t>固废污泥</w:t>
            </w:r>
          </w:p>
        </w:tc>
        <w:tc>
          <w:tcPr>
            <w:tcW w:w="1768"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含水率</w:t>
            </w:r>
          </w:p>
        </w:tc>
        <w:tc>
          <w:tcPr>
            <w:tcW w:w="1390" w:type="dxa"/>
            <w:vMerge w:val="restart"/>
            <w:vAlign w:val="center"/>
          </w:tcPr>
          <w:p>
            <w:pPr>
              <w:snapToGrid w:val="0"/>
              <w:jc w:val="center"/>
              <w:rPr>
                <w:rFonts w:ascii="Times New Roman" w:hAnsi="Times New Roman"/>
                <w:color w:val="auto"/>
                <w:szCs w:val="21"/>
              </w:rPr>
            </w:pPr>
            <w:r>
              <w:rPr>
                <w:rFonts w:ascii="Times New Roman" w:hAnsi="宋体"/>
                <w:color w:val="auto"/>
                <w:szCs w:val="21"/>
              </w:rPr>
              <w:t>污泥脱水间</w:t>
            </w:r>
          </w:p>
        </w:tc>
        <w:tc>
          <w:tcPr>
            <w:tcW w:w="759" w:type="dxa"/>
            <w:vMerge w:val="restart"/>
            <w:vAlign w:val="center"/>
          </w:tcPr>
          <w:p>
            <w:pPr>
              <w:snapToGrid w:val="0"/>
              <w:jc w:val="center"/>
              <w:rPr>
                <w:rFonts w:ascii="Times New Roman" w:hAnsi="Times New Roman"/>
                <w:color w:val="auto"/>
                <w:szCs w:val="21"/>
              </w:rPr>
            </w:pPr>
            <w:r>
              <w:rPr>
                <w:rFonts w:ascii="Times New Roman" w:hAnsi="Times New Roman"/>
                <w:color w:val="auto"/>
                <w:szCs w:val="21"/>
              </w:rPr>
              <w:t>1</w:t>
            </w:r>
            <w:r>
              <w:rPr>
                <w:rFonts w:ascii="Times New Roman" w:hAnsi="宋体"/>
                <w:color w:val="auto"/>
                <w:szCs w:val="21"/>
              </w:rPr>
              <w:t>个</w:t>
            </w:r>
          </w:p>
        </w:tc>
        <w:tc>
          <w:tcPr>
            <w:tcW w:w="1170" w:type="dxa"/>
            <w:vAlign w:val="center"/>
          </w:tcPr>
          <w:p>
            <w:pPr>
              <w:snapToGrid w:val="0"/>
              <w:jc w:val="center"/>
              <w:rPr>
                <w:rFonts w:ascii="Times New Roman" w:hAnsi="宋体"/>
                <w:color w:val="auto"/>
                <w:szCs w:val="21"/>
              </w:rPr>
            </w:pPr>
            <w:r>
              <w:rPr>
                <w:rFonts w:hint="eastAsia" w:ascii="Times New Roman" w:hAnsi="宋体"/>
                <w:color w:val="auto"/>
                <w:szCs w:val="21"/>
              </w:rPr>
              <w:t>每日</w:t>
            </w:r>
          </w:p>
          <w:p>
            <w:pPr>
              <w:snapToGrid w:val="0"/>
              <w:jc w:val="center"/>
              <w:rPr>
                <w:rFonts w:ascii="Times New Roman" w:hAnsi="Times New Roman"/>
                <w:color w:val="auto"/>
                <w:szCs w:val="21"/>
              </w:rPr>
            </w:pPr>
            <w:r>
              <w:rPr>
                <w:rFonts w:hint="eastAsia" w:ascii="Times New Roman" w:hAnsi="宋体"/>
                <w:color w:val="auto"/>
                <w:szCs w:val="21"/>
              </w:rPr>
              <w:t>1次</w:t>
            </w:r>
          </w:p>
        </w:tc>
        <w:tc>
          <w:tcPr>
            <w:tcW w:w="2114" w:type="dxa"/>
            <w:vMerge w:val="restart"/>
            <w:vAlign w:val="center"/>
          </w:tcPr>
          <w:p>
            <w:pPr>
              <w:snapToGrid w:val="0"/>
              <w:rPr>
                <w:rFonts w:ascii="Times New Roman" w:hAnsi="Times New Roman"/>
                <w:color w:val="auto"/>
                <w:szCs w:val="21"/>
              </w:rPr>
            </w:pPr>
            <w:r>
              <w:rPr>
                <w:rFonts w:ascii="Times New Roman" w:hAnsi="宋体"/>
                <w:color w:val="auto"/>
                <w:szCs w:val="21"/>
              </w:rPr>
              <w:t>《城镇污水处理厂污染物排放标准》</w:t>
            </w:r>
            <w:r>
              <w:rPr>
                <w:rFonts w:ascii="Times New Roman" w:hAnsi="Times New Roman"/>
                <w:color w:val="auto"/>
                <w:szCs w:val="21"/>
              </w:rPr>
              <w:t>GB18918-2002</w:t>
            </w:r>
            <w:r>
              <w:rPr>
                <w:rFonts w:ascii="Times New Roman" w:hAnsi="宋体"/>
                <w:color w:val="auto"/>
                <w:szCs w:val="21"/>
              </w:rPr>
              <w:t>中污泥控制标准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47" w:type="dxa"/>
            <w:vMerge w:val="continue"/>
            <w:vAlign w:val="center"/>
          </w:tcPr>
          <w:p>
            <w:pPr>
              <w:snapToGrid w:val="0"/>
              <w:jc w:val="left"/>
              <w:rPr>
                <w:color w:val="auto"/>
              </w:rPr>
            </w:pPr>
          </w:p>
        </w:tc>
        <w:tc>
          <w:tcPr>
            <w:tcW w:w="932" w:type="dxa"/>
            <w:vMerge w:val="continue"/>
            <w:vAlign w:val="center"/>
          </w:tcPr>
          <w:p>
            <w:pPr>
              <w:snapToGrid w:val="0"/>
              <w:jc w:val="left"/>
              <w:rPr>
                <w:color w:val="auto"/>
              </w:rPr>
            </w:pPr>
          </w:p>
        </w:tc>
        <w:tc>
          <w:tcPr>
            <w:tcW w:w="1768"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蠕虫卵死亡率、粪大肠菌群菌值</w:t>
            </w:r>
          </w:p>
        </w:tc>
        <w:tc>
          <w:tcPr>
            <w:tcW w:w="1390" w:type="dxa"/>
            <w:vMerge w:val="continue"/>
            <w:vAlign w:val="center"/>
          </w:tcPr>
          <w:p>
            <w:pPr>
              <w:snapToGrid w:val="0"/>
              <w:jc w:val="left"/>
              <w:rPr>
                <w:rFonts w:ascii="Times New Roman" w:hAnsi="Times New Roman"/>
                <w:color w:val="auto"/>
                <w:szCs w:val="21"/>
              </w:rPr>
            </w:pPr>
          </w:p>
        </w:tc>
        <w:tc>
          <w:tcPr>
            <w:tcW w:w="759" w:type="dxa"/>
            <w:vMerge w:val="continue"/>
            <w:vAlign w:val="center"/>
          </w:tcPr>
          <w:p>
            <w:pPr>
              <w:snapToGrid w:val="0"/>
              <w:jc w:val="left"/>
              <w:rPr>
                <w:rFonts w:ascii="Times New Roman" w:hAnsi="Times New Roman"/>
                <w:color w:val="auto"/>
                <w:szCs w:val="21"/>
              </w:rPr>
            </w:pPr>
          </w:p>
        </w:tc>
        <w:tc>
          <w:tcPr>
            <w:tcW w:w="1170" w:type="dxa"/>
            <w:vAlign w:val="center"/>
          </w:tcPr>
          <w:p>
            <w:pPr>
              <w:snapToGrid w:val="0"/>
              <w:jc w:val="center"/>
              <w:rPr>
                <w:rFonts w:ascii="Times New Roman" w:hAnsi="Times New Roman"/>
                <w:color w:val="auto"/>
                <w:szCs w:val="21"/>
              </w:rPr>
            </w:pPr>
            <w:r>
              <w:rPr>
                <w:rFonts w:hint="eastAsia" w:ascii="Times New Roman" w:hAnsi="Times New Roman"/>
                <w:color w:val="auto"/>
                <w:szCs w:val="21"/>
              </w:rPr>
              <w:t>每月</w:t>
            </w:r>
          </w:p>
          <w:p>
            <w:pPr>
              <w:snapToGrid w:val="0"/>
              <w:jc w:val="center"/>
              <w:rPr>
                <w:rFonts w:ascii="Times New Roman" w:hAnsi="Times New Roman"/>
                <w:color w:val="auto"/>
                <w:szCs w:val="21"/>
              </w:rPr>
            </w:pPr>
            <w:r>
              <w:rPr>
                <w:rFonts w:hint="eastAsia" w:ascii="Times New Roman" w:hAnsi="Times New Roman"/>
                <w:color w:val="auto"/>
                <w:szCs w:val="21"/>
              </w:rPr>
              <w:t>1次</w:t>
            </w:r>
          </w:p>
        </w:tc>
        <w:tc>
          <w:tcPr>
            <w:tcW w:w="2114" w:type="dxa"/>
            <w:vMerge w:val="continue"/>
            <w:vAlign w:val="center"/>
          </w:tcPr>
          <w:p>
            <w:pPr>
              <w:snapToGrid w:val="0"/>
              <w:jc w:val="lef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47" w:type="dxa"/>
            <w:vMerge w:val="restart"/>
            <w:vAlign w:val="center"/>
          </w:tcPr>
          <w:p>
            <w:pPr>
              <w:snapToGrid w:val="0"/>
              <w:jc w:val="center"/>
              <w:rPr>
                <w:rFonts w:ascii="Times New Roman" w:hAnsi="Times New Roman"/>
                <w:color w:val="auto"/>
                <w:szCs w:val="21"/>
              </w:rPr>
            </w:pPr>
            <w:r>
              <w:rPr>
                <w:rFonts w:ascii="Times New Roman" w:hAnsi="宋体"/>
                <w:color w:val="auto"/>
                <w:szCs w:val="21"/>
              </w:rPr>
              <w:t>环境质量监测</w:t>
            </w:r>
          </w:p>
        </w:tc>
        <w:tc>
          <w:tcPr>
            <w:tcW w:w="932" w:type="dxa"/>
            <w:vAlign w:val="center"/>
          </w:tcPr>
          <w:p>
            <w:pPr>
              <w:snapToGrid w:val="0"/>
              <w:jc w:val="center"/>
              <w:rPr>
                <w:rFonts w:ascii="Times New Roman" w:hAnsi="Times New Roman"/>
                <w:color w:val="auto"/>
                <w:szCs w:val="21"/>
              </w:rPr>
            </w:pPr>
            <w:r>
              <w:rPr>
                <w:rFonts w:ascii="Times New Roman" w:hAnsi="宋体"/>
                <w:color w:val="auto"/>
                <w:szCs w:val="21"/>
              </w:rPr>
              <w:t>地表水</w:t>
            </w:r>
          </w:p>
        </w:tc>
        <w:tc>
          <w:tcPr>
            <w:tcW w:w="1768" w:type="dxa"/>
            <w:vAlign w:val="center"/>
          </w:tcPr>
          <w:p>
            <w:pPr>
              <w:snapToGrid w:val="0"/>
              <w:jc w:val="left"/>
              <w:rPr>
                <w:rFonts w:ascii="Times New Roman" w:hAnsi="Times New Roman"/>
                <w:color w:val="auto"/>
                <w:szCs w:val="21"/>
              </w:rPr>
            </w:pPr>
            <w:r>
              <w:rPr>
                <w:rFonts w:hint="eastAsia" w:ascii="Times New Roman" w:hAnsi="Times New Roman"/>
                <w:color w:val="auto"/>
                <w:szCs w:val="21"/>
              </w:rPr>
              <w:t>pH值、悬浮物、化学需氧量、五日生化需氧量、氨氮、总磷、总氮、石油类、重金属类</w:t>
            </w:r>
          </w:p>
        </w:tc>
        <w:tc>
          <w:tcPr>
            <w:tcW w:w="1390" w:type="dxa"/>
            <w:vAlign w:val="center"/>
          </w:tcPr>
          <w:p>
            <w:pPr>
              <w:snapToGrid w:val="0"/>
              <w:jc w:val="center"/>
              <w:rPr>
                <w:rFonts w:ascii="Times New Roman" w:hAnsi="Times New Roman"/>
                <w:color w:val="auto"/>
                <w:szCs w:val="21"/>
              </w:rPr>
            </w:pPr>
            <w:r>
              <w:rPr>
                <w:rFonts w:ascii="Times New Roman" w:hAnsi="宋体"/>
                <w:color w:val="auto"/>
                <w:szCs w:val="21"/>
              </w:rPr>
              <w:t>沣河排污口上游</w:t>
            </w:r>
            <w:r>
              <w:rPr>
                <w:rFonts w:ascii="Times New Roman" w:hAnsi="Times New Roman"/>
                <w:color w:val="auto"/>
                <w:szCs w:val="21"/>
              </w:rPr>
              <w:t>500</w:t>
            </w:r>
            <w:r>
              <w:rPr>
                <w:rFonts w:ascii="Times New Roman" w:hAnsi="宋体"/>
                <w:color w:val="auto"/>
                <w:szCs w:val="21"/>
              </w:rPr>
              <w:t>米处、排口下游</w:t>
            </w:r>
            <w:r>
              <w:rPr>
                <w:rFonts w:ascii="Times New Roman" w:hAnsi="Times New Roman"/>
                <w:color w:val="auto"/>
                <w:szCs w:val="21"/>
              </w:rPr>
              <w:t>1500</w:t>
            </w:r>
            <w:r>
              <w:rPr>
                <w:rFonts w:ascii="Times New Roman" w:hAnsi="宋体"/>
                <w:color w:val="auto"/>
                <w:szCs w:val="21"/>
              </w:rPr>
              <w:t>米处</w:t>
            </w:r>
          </w:p>
        </w:tc>
        <w:tc>
          <w:tcPr>
            <w:tcW w:w="759" w:type="dxa"/>
            <w:vAlign w:val="center"/>
          </w:tcPr>
          <w:p>
            <w:pPr>
              <w:snapToGrid w:val="0"/>
              <w:jc w:val="center"/>
              <w:rPr>
                <w:rFonts w:ascii="Times New Roman" w:hAnsi="Times New Roman"/>
                <w:color w:val="auto"/>
                <w:szCs w:val="21"/>
              </w:rPr>
            </w:pPr>
            <w:r>
              <w:rPr>
                <w:rFonts w:ascii="Times New Roman" w:hAnsi="Times New Roman"/>
                <w:color w:val="auto"/>
                <w:szCs w:val="21"/>
              </w:rPr>
              <w:t>2</w:t>
            </w:r>
            <w:r>
              <w:rPr>
                <w:rFonts w:ascii="Times New Roman" w:hAnsi="宋体"/>
                <w:color w:val="auto"/>
                <w:szCs w:val="21"/>
              </w:rPr>
              <w:t>个</w:t>
            </w:r>
          </w:p>
        </w:tc>
        <w:tc>
          <w:tcPr>
            <w:tcW w:w="1170" w:type="dxa"/>
            <w:vAlign w:val="center"/>
          </w:tcPr>
          <w:p>
            <w:pPr>
              <w:snapToGrid w:val="0"/>
              <w:jc w:val="center"/>
              <w:rPr>
                <w:rFonts w:ascii="Times New Roman" w:hAnsi="Times New Roman"/>
                <w:color w:val="auto"/>
                <w:szCs w:val="21"/>
              </w:rPr>
            </w:pPr>
            <w:r>
              <w:rPr>
                <w:rFonts w:hint="eastAsia" w:ascii="Times New Roman" w:hAnsi="宋体"/>
                <w:color w:val="auto"/>
                <w:szCs w:val="21"/>
              </w:rPr>
              <w:t>每年丰、枯、平水期至少各监测一次</w:t>
            </w:r>
          </w:p>
        </w:tc>
        <w:tc>
          <w:tcPr>
            <w:tcW w:w="2114" w:type="dxa"/>
            <w:vAlign w:val="center"/>
          </w:tcPr>
          <w:p>
            <w:pPr>
              <w:snapToGrid w:val="0"/>
              <w:rPr>
                <w:rFonts w:ascii="Times New Roman" w:hAnsi="Times New Roman"/>
                <w:color w:val="auto"/>
                <w:szCs w:val="21"/>
              </w:rPr>
            </w:pPr>
            <w:r>
              <w:rPr>
                <w:rFonts w:ascii="Times New Roman" w:hAnsi="宋体"/>
                <w:color w:val="auto"/>
                <w:szCs w:val="21"/>
              </w:rPr>
              <w:t>《地表水环境质量标准》（</w:t>
            </w:r>
            <w:r>
              <w:rPr>
                <w:rFonts w:ascii="Times New Roman" w:hAnsi="Times New Roman"/>
                <w:color w:val="auto"/>
                <w:szCs w:val="21"/>
              </w:rPr>
              <w:t>GB3838-2002</w:t>
            </w:r>
            <w:r>
              <w:rPr>
                <w:rFonts w:ascii="Times New Roman" w:hAnsi="宋体"/>
                <w:color w:val="auto"/>
                <w:szCs w:val="21"/>
              </w:rPr>
              <w:t>）Ⅲ类标准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47" w:type="dxa"/>
            <w:vMerge w:val="continue"/>
            <w:vAlign w:val="center"/>
          </w:tcPr>
          <w:p>
            <w:pPr>
              <w:snapToGrid w:val="0"/>
              <w:jc w:val="center"/>
              <w:rPr>
                <w:rFonts w:ascii="Times New Roman" w:hAnsi="Times New Roman"/>
                <w:color w:val="auto"/>
                <w:szCs w:val="21"/>
              </w:rPr>
            </w:pPr>
          </w:p>
        </w:tc>
        <w:tc>
          <w:tcPr>
            <w:tcW w:w="932" w:type="dxa"/>
            <w:vAlign w:val="center"/>
          </w:tcPr>
          <w:p>
            <w:pPr>
              <w:snapToGrid w:val="0"/>
              <w:jc w:val="center"/>
              <w:rPr>
                <w:rFonts w:ascii="Times New Roman" w:hAnsi="Times New Roman"/>
                <w:color w:val="auto"/>
                <w:szCs w:val="21"/>
              </w:rPr>
            </w:pPr>
            <w:r>
              <w:rPr>
                <w:rFonts w:ascii="Times New Roman" w:hAnsi="宋体"/>
                <w:color w:val="auto"/>
                <w:szCs w:val="21"/>
              </w:rPr>
              <w:t>环境空气</w:t>
            </w:r>
          </w:p>
        </w:tc>
        <w:tc>
          <w:tcPr>
            <w:tcW w:w="1768" w:type="dxa"/>
            <w:vAlign w:val="center"/>
          </w:tcPr>
          <w:p>
            <w:pPr>
              <w:snapToGrid w:val="0"/>
              <w:jc w:val="center"/>
              <w:rPr>
                <w:rFonts w:ascii="Times New Roman" w:hAnsi="Times New Roman"/>
                <w:color w:val="auto"/>
                <w:szCs w:val="21"/>
              </w:rPr>
            </w:pPr>
            <w:r>
              <w:rPr>
                <w:rFonts w:ascii="Times New Roman" w:hAnsi="Times New Roman"/>
                <w:color w:val="auto"/>
                <w:szCs w:val="21"/>
              </w:rPr>
              <w:t>NH</w:t>
            </w:r>
            <w:r>
              <w:rPr>
                <w:rFonts w:ascii="Times New Roman" w:hAnsi="Times New Roman"/>
                <w:color w:val="auto"/>
                <w:szCs w:val="21"/>
                <w:vertAlign w:val="subscript"/>
              </w:rPr>
              <w:t>3</w:t>
            </w:r>
            <w:r>
              <w:rPr>
                <w:rFonts w:ascii="Times New Roman" w:hAnsi="宋体"/>
                <w:color w:val="auto"/>
                <w:szCs w:val="21"/>
              </w:rPr>
              <w:t>、</w:t>
            </w:r>
            <w:r>
              <w:rPr>
                <w:rFonts w:ascii="Times New Roman" w:hAnsi="Times New Roman"/>
                <w:color w:val="auto"/>
                <w:szCs w:val="21"/>
              </w:rPr>
              <w:t>H</w:t>
            </w:r>
            <w:r>
              <w:rPr>
                <w:rFonts w:ascii="Times New Roman" w:hAnsi="Times New Roman"/>
                <w:color w:val="auto"/>
                <w:szCs w:val="21"/>
                <w:vertAlign w:val="subscript"/>
              </w:rPr>
              <w:t>2</w:t>
            </w:r>
            <w:r>
              <w:rPr>
                <w:rFonts w:ascii="Times New Roman" w:hAnsi="Times New Roman"/>
                <w:color w:val="auto"/>
                <w:szCs w:val="21"/>
              </w:rPr>
              <w:t>S</w:t>
            </w:r>
          </w:p>
        </w:tc>
        <w:tc>
          <w:tcPr>
            <w:tcW w:w="1390" w:type="dxa"/>
            <w:vAlign w:val="center"/>
          </w:tcPr>
          <w:p>
            <w:pPr>
              <w:snapToGrid w:val="0"/>
              <w:jc w:val="center"/>
              <w:rPr>
                <w:rFonts w:ascii="Times New Roman" w:hAnsi="Times New Roman"/>
                <w:color w:val="auto"/>
              </w:rPr>
            </w:pPr>
            <w:r>
              <w:rPr>
                <w:rFonts w:ascii="Times New Roman" w:hAnsi="宋体"/>
                <w:color w:val="auto"/>
              </w:rPr>
              <w:t>上风向</w:t>
            </w:r>
            <w:r>
              <w:rPr>
                <w:rFonts w:ascii="Times New Roman" w:hAnsi="Times New Roman"/>
                <w:color w:val="auto"/>
              </w:rPr>
              <w:t>1</w:t>
            </w:r>
            <w:r>
              <w:rPr>
                <w:rFonts w:ascii="Times New Roman" w:hAnsi="宋体"/>
                <w:color w:val="auto"/>
              </w:rPr>
              <w:t>点位</w:t>
            </w:r>
          </w:p>
          <w:p>
            <w:pPr>
              <w:snapToGrid w:val="0"/>
              <w:jc w:val="center"/>
              <w:rPr>
                <w:rFonts w:ascii="Times New Roman" w:hAnsi="Times New Roman"/>
                <w:color w:val="auto"/>
              </w:rPr>
            </w:pPr>
            <w:r>
              <w:rPr>
                <w:rFonts w:ascii="Times New Roman" w:hAnsi="宋体"/>
                <w:color w:val="auto"/>
              </w:rPr>
              <w:t>下风向</w:t>
            </w:r>
            <w:r>
              <w:rPr>
                <w:rFonts w:ascii="Times New Roman" w:hAnsi="Times New Roman"/>
                <w:color w:val="auto"/>
              </w:rPr>
              <w:t>3</w:t>
            </w:r>
            <w:r>
              <w:rPr>
                <w:rFonts w:ascii="Times New Roman" w:hAnsi="宋体"/>
                <w:color w:val="auto"/>
              </w:rPr>
              <w:t>点位</w:t>
            </w:r>
          </w:p>
        </w:tc>
        <w:tc>
          <w:tcPr>
            <w:tcW w:w="759" w:type="dxa"/>
            <w:vAlign w:val="center"/>
          </w:tcPr>
          <w:p>
            <w:pPr>
              <w:snapToGrid w:val="0"/>
              <w:jc w:val="center"/>
              <w:rPr>
                <w:rFonts w:ascii="Times New Roman" w:hAnsi="Times New Roman"/>
                <w:color w:val="auto"/>
                <w:szCs w:val="21"/>
              </w:rPr>
            </w:pPr>
            <w:r>
              <w:rPr>
                <w:rFonts w:ascii="Times New Roman" w:hAnsi="Times New Roman"/>
                <w:color w:val="auto"/>
                <w:szCs w:val="21"/>
              </w:rPr>
              <w:t>4</w:t>
            </w:r>
            <w:r>
              <w:rPr>
                <w:rFonts w:ascii="Times New Roman" w:hAnsi="宋体"/>
                <w:color w:val="auto"/>
                <w:szCs w:val="21"/>
              </w:rPr>
              <w:t>个</w:t>
            </w:r>
          </w:p>
        </w:tc>
        <w:tc>
          <w:tcPr>
            <w:tcW w:w="1170" w:type="dxa"/>
            <w:vAlign w:val="center"/>
          </w:tcPr>
          <w:p>
            <w:pPr>
              <w:snapToGrid w:val="0"/>
              <w:jc w:val="center"/>
              <w:rPr>
                <w:rFonts w:ascii="Times New Roman" w:hAnsi="Times New Roman"/>
                <w:color w:val="auto"/>
                <w:szCs w:val="21"/>
              </w:rPr>
            </w:pPr>
            <w:r>
              <w:rPr>
                <w:rFonts w:ascii="Times New Roman" w:hAnsi="宋体"/>
                <w:color w:val="auto"/>
                <w:szCs w:val="21"/>
              </w:rPr>
              <w:t>半年</w:t>
            </w:r>
          </w:p>
          <w:p>
            <w:pPr>
              <w:snapToGrid w:val="0"/>
              <w:jc w:val="center"/>
              <w:rPr>
                <w:rFonts w:ascii="Times New Roman" w:hAnsi="Times New Roman"/>
                <w:color w:val="auto"/>
                <w:szCs w:val="21"/>
              </w:rPr>
            </w:pPr>
            <w:r>
              <w:rPr>
                <w:rFonts w:ascii="Times New Roman" w:hAnsi="Times New Roman"/>
                <w:color w:val="auto"/>
                <w:szCs w:val="21"/>
              </w:rPr>
              <w:t>1</w:t>
            </w:r>
            <w:r>
              <w:rPr>
                <w:rFonts w:ascii="Times New Roman" w:hAnsi="宋体"/>
                <w:color w:val="auto"/>
                <w:szCs w:val="21"/>
              </w:rPr>
              <w:t>次</w:t>
            </w:r>
          </w:p>
        </w:tc>
        <w:tc>
          <w:tcPr>
            <w:tcW w:w="2114" w:type="dxa"/>
            <w:vAlign w:val="center"/>
          </w:tcPr>
          <w:p>
            <w:pPr>
              <w:snapToGrid w:val="0"/>
              <w:rPr>
                <w:rFonts w:ascii="Times New Roman" w:hAnsi="Times New Roman"/>
                <w:color w:val="auto"/>
                <w:szCs w:val="21"/>
              </w:rPr>
            </w:pPr>
            <w:r>
              <w:rPr>
                <w:rFonts w:hint="eastAsia" w:ascii="Times New Roman" w:hAnsi="Times New Roman"/>
                <w:color w:val="auto"/>
                <w:szCs w:val="21"/>
              </w:rPr>
              <w:t>《环境影响评价技术导则_大气环境》（HJ2.2-2018)附录D中参考限值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47" w:type="dxa"/>
            <w:vMerge w:val="continue"/>
            <w:vAlign w:val="center"/>
          </w:tcPr>
          <w:p>
            <w:pPr>
              <w:snapToGrid w:val="0"/>
              <w:jc w:val="center"/>
              <w:rPr>
                <w:rFonts w:ascii="Times New Roman" w:hAnsi="Times New Roman"/>
                <w:color w:val="auto"/>
                <w:szCs w:val="21"/>
              </w:rPr>
            </w:pPr>
          </w:p>
        </w:tc>
        <w:tc>
          <w:tcPr>
            <w:tcW w:w="932" w:type="dxa"/>
            <w:vAlign w:val="center"/>
          </w:tcPr>
          <w:p>
            <w:pPr>
              <w:snapToGrid w:val="0"/>
              <w:jc w:val="center"/>
              <w:rPr>
                <w:rFonts w:ascii="Times New Roman" w:hAnsi="Times New Roman"/>
                <w:color w:val="auto"/>
                <w:szCs w:val="21"/>
              </w:rPr>
            </w:pPr>
            <w:r>
              <w:rPr>
                <w:rFonts w:ascii="Times New Roman" w:hAnsi="宋体"/>
                <w:color w:val="auto"/>
                <w:szCs w:val="21"/>
              </w:rPr>
              <w:t>地下水</w:t>
            </w:r>
          </w:p>
        </w:tc>
        <w:tc>
          <w:tcPr>
            <w:tcW w:w="1768" w:type="dxa"/>
            <w:vAlign w:val="center"/>
          </w:tcPr>
          <w:p>
            <w:pPr>
              <w:snapToGrid w:val="0"/>
              <w:jc w:val="left"/>
              <w:rPr>
                <w:rFonts w:ascii="Times New Roman" w:hAnsi="Times New Roman"/>
                <w:color w:val="auto"/>
                <w:szCs w:val="21"/>
              </w:rPr>
            </w:pPr>
            <w:r>
              <w:rPr>
                <w:rFonts w:ascii="Times New Roman" w:hAnsi="Times New Roman"/>
                <w:color w:val="auto"/>
                <w:szCs w:val="21"/>
              </w:rPr>
              <w:t>pH</w:t>
            </w:r>
            <w:r>
              <w:rPr>
                <w:rFonts w:ascii="Times New Roman" w:hAnsi="宋体"/>
                <w:color w:val="auto"/>
                <w:szCs w:val="21"/>
              </w:rPr>
              <w:t>值、总硬度、氨氮、氟化物、六价铬、总大肠菌群、同步监测水位</w:t>
            </w:r>
          </w:p>
        </w:tc>
        <w:tc>
          <w:tcPr>
            <w:tcW w:w="1390" w:type="dxa"/>
            <w:vAlign w:val="center"/>
          </w:tcPr>
          <w:p>
            <w:pPr>
              <w:snapToGrid w:val="0"/>
              <w:jc w:val="center"/>
              <w:rPr>
                <w:rFonts w:ascii="Times New Roman" w:hAnsi="Times New Roman"/>
                <w:color w:val="auto"/>
              </w:rPr>
            </w:pPr>
            <w:r>
              <w:rPr>
                <w:rFonts w:ascii="Times New Roman" w:hAnsi="宋体"/>
                <w:color w:val="auto"/>
              </w:rPr>
              <w:t>地下水本底值监测点及跟踪监测点</w:t>
            </w:r>
          </w:p>
        </w:tc>
        <w:tc>
          <w:tcPr>
            <w:tcW w:w="759" w:type="dxa"/>
            <w:vAlign w:val="center"/>
          </w:tcPr>
          <w:p>
            <w:pPr>
              <w:snapToGrid w:val="0"/>
              <w:jc w:val="center"/>
              <w:rPr>
                <w:rFonts w:ascii="Times New Roman" w:hAnsi="Times New Roman"/>
                <w:color w:val="auto"/>
                <w:szCs w:val="21"/>
              </w:rPr>
            </w:pPr>
            <w:r>
              <w:rPr>
                <w:rFonts w:ascii="Times New Roman" w:hAnsi="Times New Roman"/>
                <w:color w:val="auto"/>
                <w:szCs w:val="21"/>
              </w:rPr>
              <w:t>3</w:t>
            </w:r>
            <w:r>
              <w:rPr>
                <w:rFonts w:ascii="Times New Roman" w:hAnsi="宋体"/>
                <w:color w:val="auto"/>
                <w:szCs w:val="21"/>
              </w:rPr>
              <w:t>个</w:t>
            </w:r>
          </w:p>
        </w:tc>
        <w:tc>
          <w:tcPr>
            <w:tcW w:w="1170" w:type="dxa"/>
            <w:vAlign w:val="center"/>
          </w:tcPr>
          <w:p>
            <w:pPr>
              <w:snapToGrid w:val="0"/>
              <w:jc w:val="center"/>
              <w:rPr>
                <w:rFonts w:ascii="Times New Roman" w:hAnsi="Times New Roman"/>
                <w:color w:val="auto"/>
                <w:szCs w:val="21"/>
              </w:rPr>
            </w:pPr>
            <w:r>
              <w:rPr>
                <w:rFonts w:ascii="Times New Roman" w:hAnsi="宋体"/>
                <w:color w:val="auto"/>
                <w:szCs w:val="21"/>
              </w:rPr>
              <w:t>半年</w:t>
            </w:r>
          </w:p>
          <w:p>
            <w:pPr>
              <w:snapToGrid w:val="0"/>
              <w:jc w:val="center"/>
              <w:rPr>
                <w:rFonts w:ascii="Times New Roman" w:hAnsi="Times New Roman"/>
                <w:color w:val="auto"/>
                <w:szCs w:val="21"/>
              </w:rPr>
            </w:pPr>
            <w:r>
              <w:rPr>
                <w:rFonts w:ascii="Times New Roman" w:hAnsi="Times New Roman"/>
                <w:color w:val="auto"/>
                <w:szCs w:val="21"/>
              </w:rPr>
              <w:t>1</w:t>
            </w:r>
            <w:r>
              <w:rPr>
                <w:rFonts w:ascii="Times New Roman" w:hAnsi="宋体"/>
                <w:color w:val="auto"/>
                <w:szCs w:val="21"/>
              </w:rPr>
              <w:t>次</w:t>
            </w:r>
          </w:p>
        </w:tc>
        <w:tc>
          <w:tcPr>
            <w:tcW w:w="2114" w:type="dxa"/>
            <w:vAlign w:val="center"/>
          </w:tcPr>
          <w:p>
            <w:pPr>
              <w:snapToGrid w:val="0"/>
              <w:rPr>
                <w:rFonts w:ascii="Times New Roman" w:hAnsi="Times New Roman"/>
                <w:color w:val="auto"/>
                <w:szCs w:val="21"/>
              </w:rPr>
            </w:pPr>
            <w:r>
              <w:rPr>
                <w:rFonts w:ascii="Times New Roman" w:hAnsi="宋体"/>
                <w:color w:val="auto"/>
                <w:szCs w:val="21"/>
              </w:rPr>
              <w:t>《地下水质量标准》</w:t>
            </w:r>
            <w:r>
              <w:rPr>
                <w:rFonts w:ascii="Times New Roman" w:hAnsi="Times New Roman"/>
                <w:color w:val="auto"/>
                <w:szCs w:val="21"/>
              </w:rPr>
              <w:t>(GB/T14848-2017)</w:t>
            </w:r>
            <w:r>
              <w:rPr>
                <w:rFonts w:ascii="Times New Roman" w:hAnsi="宋体"/>
                <w:color w:val="auto"/>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47" w:type="dxa"/>
            <w:vMerge w:val="continue"/>
            <w:vAlign w:val="center"/>
          </w:tcPr>
          <w:p>
            <w:pPr>
              <w:snapToGrid w:val="0"/>
              <w:jc w:val="center"/>
              <w:rPr>
                <w:rFonts w:ascii="Times New Roman" w:hAnsi="Times New Roman"/>
                <w:color w:val="auto"/>
                <w:szCs w:val="21"/>
              </w:rPr>
            </w:pPr>
          </w:p>
        </w:tc>
        <w:tc>
          <w:tcPr>
            <w:tcW w:w="932" w:type="dxa"/>
            <w:vAlign w:val="center"/>
          </w:tcPr>
          <w:p>
            <w:pPr>
              <w:snapToGrid w:val="0"/>
              <w:jc w:val="center"/>
              <w:rPr>
                <w:rFonts w:ascii="Times New Roman" w:hAnsi="Times New Roman"/>
                <w:color w:val="auto"/>
                <w:szCs w:val="21"/>
              </w:rPr>
            </w:pPr>
            <w:r>
              <w:rPr>
                <w:rFonts w:ascii="Times New Roman" w:hAnsi="宋体"/>
                <w:color w:val="auto"/>
                <w:szCs w:val="21"/>
              </w:rPr>
              <w:t>土壤</w:t>
            </w:r>
          </w:p>
        </w:tc>
        <w:tc>
          <w:tcPr>
            <w:tcW w:w="1768" w:type="dxa"/>
            <w:vAlign w:val="center"/>
          </w:tcPr>
          <w:p>
            <w:pPr>
              <w:snapToGrid w:val="0"/>
              <w:jc w:val="center"/>
              <w:rPr>
                <w:rFonts w:ascii="Times New Roman" w:hAnsi="Times New Roman"/>
                <w:color w:val="auto"/>
              </w:rPr>
            </w:pPr>
            <w:r>
              <w:rPr>
                <w:rFonts w:ascii="Times New Roman" w:hAnsi="宋体"/>
                <w:color w:val="auto"/>
              </w:rPr>
              <w:t>重金属（</w:t>
            </w:r>
            <w:r>
              <w:rPr>
                <w:rFonts w:ascii="Times New Roman" w:hAnsi="Times New Roman"/>
                <w:color w:val="auto"/>
              </w:rPr>
              <w:t>7</w:t>
            </w:r>
            <w:r>
              <w:rPr>
                <w:rFonts w:ascii="Times New Roman" w:hAnsi="宋体"/>
                <w:color w:val="auto"/>
              </w:rPr>
              <w:t>项）</w:t>
            </w:r>
          </w:p>
          <w:p>
            <w:pPr>
              <w:snapToGrid w:val="0"/>
              <w:jc w:val="center"/>
              <w:rPr>
                <w:rFonts w:ascii="Times New Roman" w:hAnsi="Times New Roman"/>
                <w:color w:val="auto"/>
              </w:rPr>
            </w:pPr>
            <w:r>
              <w:rPr>
                <w:rFonts w:ascii="Times New Roman" w:hAnsi="Times New Roman"/>
                <w:color w:val="auto"/>
              </w:rPr>
              <w:t>VOC</w:t>
            </w:r>
            <w:r>
              <w:rPr>
                <w:rFonts w:ascii="Times New Roman" w:hAnsi="宋体"/>
                <w:color w:val="auto"/>
              </w:rPr>
              <w:t>（</w:t>
            </w:r>
            <w:r>
              <w:rPr>
                <w:rFonts w:ascii="Times New Roman" w:hAnsi="Times New Roman"/>
                <w:color w:val="auto"/>
              </w:rPr>
              <w:t>27</w:t>
            </w:r>
            <w:r>
              <w:rPr>
                <w:rFonts w:ascii="Times New Roman" w:hAnsi="宋体"/>
                <w:color w:val="auto"/>
              </w:rPr>
              <w:t>项）</w:t>
            </w:r>
          </w:p>
          <w:p>
            <w:pPr>
              <w:snapToGrid w:val="0"/>
              <w:jc w:val="center"/>
              <w:rPr>
                <w:rFonts w:ascii="Times New Roman" w:hAnsi="Times New Roman"/>
                <w:color w:val="auto"/>
              </w:rPr>
            </w:pPr>
            <w:r>
              <w:rPr>
                <w:rFonts w:ascii="Times New Roman" w:hAnsi="Times New Roman"/>
                <w:color w:val="auto"/>
              </w:rPr>
              <w:t>SVOC</w:t>
            </w:r>
            <w:r>
              <w:rPr>
                <w:rFonts w:ascii="Times New Roman" w:hAnsi="宋体"/>
                <w:color w:val="auto"/>
              </w:rPr>
              <w:t>（</w:t>
            </w:r>
            <w:r>
              <w:rPr>
                <w:rFonts w:ascii="Times New Roman" w:hAnsi="Times New Roman"/>
                <w:color w:val="auto"/>
              </w:rPr>
              <w:t>11</w:t>
            </w:r>
            <w:r>
              <w:rPr>
                <w:rFonts w:ascii="Times New Roman" w:hAnsi="宋体"/>
                <w:color w:val="auto"/>
              </w:rPr>
              <w:t>项）</w:t>
            </w:r>
          </w:p>
        </w:tc>
        <w:tc>
          <w:tcPr>
            <w:tcW w:w="1390" w:type="dxa"/>
            <w:vAlign w:val="center"/>
          </w:tcPr>
          <w:p>
            <w:pPr>
              <w:snapToGrid w:val="0"/>
              <w:jc w:val="center"/>
              <w:rPr>
                <w:rFonts w:ascii="Times New Roman" w:hAnsi="Times New Roman"/>
                <w:color w:val="auto"/>
              </w:rPr>
            </w:pPr>
            <w:r>
              <w:rPr>
                <w:rFonts w:ascii="Times New Roman" w:hAnsi="宋体"/>
                <w:color w:val="auto"/>
              </w:rPr>
              <w:t>厂区内</w:t>
            </w:r>
            <w:r>
              <w:rPr>
                <w:rFonts w:ascii="Times New Roman" w:hAnsi="Times New Roman"/>
                <w:color w:val="auto"/>
              </w:rPr>
              <w:t>1</w:t>
            </w:r>
            <w:r>
              <w:rPr>
                <w:rFonts w:ascii="Times New Roman" w:hAnsi="宋体"/>
                <w:color w:val="auto"/>
              </w:rPr>
              <w:t>点位</w:t>
            </w:r>
          </w:p>
          <w:p>
            <w:pPr>
              <w:snapToGrid w:val="0"/>
              <w:jc w:val="center"/>
              <w:rPr>
                <w:rFonts w:ascii="Times New Roman" w:hAnsi="Times New Roman"/>
                <w:b/>
                <w:color w:val="auto"/>
              </w:rPr>
            </w:pPr>
            <w:r>
              <w:rPr>
                <w:rFonts w:ascii="Times New Roman" w:hAnsi="宋体"/>
                <w:color w:val="auto"/>
              </w:rPr>
              <w:t>厂区西侧敏感点学校附件</w:t>
            </w:r>
            <w:r>
              <w:rPr>
                <w:rFonts w:ascii="Times New Roman" w:hAnsi="Times New Roman"/>
                <w:color w:val="auto"/>
              </w:rPr>
              <w:t>1</w:t>
            </w:r>
            <w:r>
              <w:rPr>
                <w:rFonts w:ascii="Times New Roman" w:hAnsi="宋体"/>
                <w:color w:val="auto"/>
              </w:rPr>
              <w:t>点位</w:t>
            </w:r>
          </w:p>
        </w:tc>
        <w:tc>
          <w:tcPr>
            <w:tcW w:w="759" w:type="dxa"/>
            <w:vAlign w:val="center"/>
          </w:tcPr>
          <w:p>
            <w:pPr>
              <w:snapToGrid w:val="0"/>
              <w:jc w:val="center"/>
              <w:rPr>
                <w:rFonts w:ascii="Times New Roman" w:hAnsi="Times New Roman"/>
                <w:color w:val="auto"/>
                <w:szCs w:val="21"/>
              </w:rPr>
            </w:pPr>
            <w:r>
              <w:rPr>
                <w:rFonts w:ascii="Times New Roman" w:hAnsi="Times New Roman"/>
                <w:color w:val="auto"/>
                <w:szCs w:val="21"/>
              </w:rPr>
              <w:t>2</w:t>
            </w:r>
            <w:r>
              <w:rPr>
                <w:rFonts w:ascii="Times New Roman" w:hAnsi="宋体"/>
                <w:color w:val="auto"/>
                <w:szCs w:val="21"/>
              </w:rPr>
              <w:t>个</w:t>
            </w:r>
          </w:p>
        </w:tc>
        <w:tc>
          <w:tcPr>
            <w:tcW w:w="1170" w:type="dxa"/>
            <w:vAlign w:val="center"/>
          </w:tcPr>
          <w:p>
            <w:pPr>
              <w:snapToGrid w:val="0"/>
              <w:jc w:val="center"/>
              <w:rPr>
                <w:rFonts w:ascii="Times New Roman" w:hAnsi="Times New Roman"/>
                <w:color w:val="auto"/>
                <w:szCs w:val="21"/>
              </w:rPr>
            </w:pPr>
            <w:r>
              <w:rPr>
                <w:rFonts w:ascii="Times New Roman" w:hAnsi="宋体"/>
                <w:color w:val="auto"/>
                <w:szCs w:val="21"/>
              </w:rPr>
              <w:t>必要时展开监测</w:t>
            </w:r>
          </w:p>
        </w:tc>
        <w:tc>
          <w:tcPr>
            <w:tcW w:w="2114" w:type="dxa"/>
            <w:vAlign w:val="center"/>
          </w:tcPr>
          <w:p>
            <w:pPr>
              <w:rPr>
                <w:rFonts w:ascii="Times New Roman" w:hAnsi="Times New Roman"/>
                <w:color w:val="auto"/>
                <w:szCs w:val="21"/>
              </w:rPr>
            </w:pPr>
            <w:r>
              <w:rPr>
                <w:rFonts w:ascii="Times New Roman" w:hAnsi="宋体"/>
                <w:color w:val="auto"/>
                <w:szCs w:val="21"/>
              </w:rPr>
              <w:t>《土壤环境质量</w:t>
            </w:r>
            <w:r>
              <w:rPr>
                <w:rFonts w:ascii="Times New Roman" w:hAnsi="Times New Roman"/>
                <w:color w:val="auto"/>
                <w:szCs w:val="21"/>
              </w:rPr>
              <w:t xml:space="preserve"> </w:t>
            </w:r>
            <w:r>
              <w:rPr>
                <w:rFonts w:ascii="Times New Roman" w:hAnsi="宋体"/>
                <w:color w:val="auto"/>
                <w:szCs w:val="21"/>
              </w:rPr>
              <w:t>建设用地土壤污染风险管控标准（试行）》</w:t>
            </w:r>
          </w:p>
          <w:p>
            <w:pPr>
              <w:snapToGrid w:val="0"/>
              <w:rPr>
                <w:rFonts w:ascii="Times New Roman" w:hAnsi="Times New Roman"/>
                <w:color w:val="auto"/>
                <w:szCs w:val="21"/>
              </w:rPr>
            </w:pPr>
            <w:r>
              <w:rPr>
                <w:rFonts w:ascii="Times New Roman" w:hAnsi="宋体"/>
                <w:color w:val="auto"/>
                <w:szCs w:val="21"/>
              </w:rPr>
              <w:t>（</w:t>
            </w:r>
            <w:r>
              <w:rPr>
                <w:rFonts w:ascii="Times New Roman" w:hAnsi="Times New Roman"/>
                <w:color w:val="auto"/>
                <w:szCs w:val="21"/>
              </w:rPr>
              <w:t>GB36600-2018</w:t>
            </w:r>
            <w:r>
              <w:rPr>
                <w:rFonts w:ascii="Times New Roman" w:hAnsi="宋体"/>
                <w:color w:val="auto"/>
                <w:szCs w:val="21"/>
              </w:rPr>
              <w:t>）</w:t>
            </w:r>
          </w:p>
        </w:tc>
      </w:tr>
    </w:tbl>
    <w:p>
      <w:pPr>
        <w:pStyle w:val="3"/>
        <w:spacing w:line="360" w:lineRule="auto"/>
        <w:rPr>
          <w:rFonts w:ascii="Times New Roman" w:hAnsi="Times New Roman"/>
          <w:color w:val="auto"/>
          <w:sz w:val="32"/>
          <w:szCs w:val="32"/>
        </w:rPr>
      </w:pPr>
      <w:bookmarkStart w:id="86" w:name="_Toc11081"/>
      <w:r>
        <w:rPr>
          <w:rFonts w:ascii="Times New Roman" w:hAnsi="Times New Roman"/>
          <w:color w:val="auto"/>
          <w:sz w:val="32"/>
          <w:szCs w:val="32"/>
        </w:rPr>
        <w:br w:type="page"/>
      </w:r>
      <w:bookmarkStart w:id="87" w:name="_Toc32073"/>
      <w:r>
        <w:rPr>
          <w:rFonts w:ascii="Times New Roman" w:hAnsi="Times New Roman"/>
          <w:color w:val="auto"/>
          <w:sz w:val="32"/>
          <w:szCs w:val="32"/>
        </w:rPr>
        <w:t>7</w:t>
      </w:r>
      <w:r>
        <w:rPr>
          <w:rFonts w:ascii="Times New Roman" w:hAnsi="宋体"/>
          <w:color w:val="auto"/>
          <w:sz w:val="32"/>
          <w:szCs w:val="32"/>
        </w:rPr>
        <w:t>结论</w:t>
      </w:r>
      <w:bookmarkEnd w:id="86"/>
      <w:bookmarkEnd w:id="87"/>
    </w:p>
    <w:p>
      <w:pPr>
        <w:spacing w:line="360" w:lineRule="auto"/>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1</w:t>
      </w:r>
      <w:r>
        <w:rPr>
          <w:rFonts w:ascii="Times New Roman" w:hAnsi="宋体"/>
          <w:color w:val="auto"/>
          <w:sz w:val="24"/>
        </w:rPr>
        <w:t>）本项目对主要辅助管理区（地上部分）平面布置进行了局部调整，且由于陕西省颁布了《陕西省黄河流域污水综合排放标准》（</w:t>
      </w:r>
      <w:r>
        <w:rPr>
          <w:rFonts w:ascii="Times New Roman" w:hAnsi="Times New Roman"/>
          <w:color w:val="auto"/>
          <w:sz w:val="24"/>
        </w:rPr>
        <w:t>DB 61/224—2018</w:t>
      </w:r>
      <w:r>
        <w:rPr>
          <w:rFonts w:ascii="Times New Roman" w:hAnsi="宋体"/>
          <w:color w:val="auto"/>
          <w:sz w:val="24"/>
        </w:rPr>
        <w:t>），项目处理后尾水排放标准发生变化，其余与报告表相同。</w:t>
      </w:r>
    </w:p>
    <w:p>
      <w:pPr>
        <w:spacing w:line="360" w:lineRule="auto"/>
        <w:ind w:firstLine="480" w:firstLineChars="200"/>
        <w:rPr>
          <w:rFonts w:hint="eastAsia" w:ascii="Times New Roman" w:hAnsi="宋体" w:eastAsia="宋体"/>
          <w:color w:val="auto"/>
          <w:sz w:val="24"/>
          <w:lang w:val="en-US" w:eastAsia="zh-CN"/>
        </w:rPr>
      </w:pPr>
      <w:r>
        <w:rPr>
          <w:rFonts w:ascii="Times New Roman" w:hAnsi="宋体"/>
          <w:color w:val="auto"/>
          <w:sz w:val="24"/>
        </w:rPr>
        <w:t>（</w:t>
      </w:r>
      <w:r>
        <w:rPr>
          <w:rFonts w:ascii="Times New Roman" w:hAnsi="Times New Roman"/>
          <w:color w:val="auto"/>
          <w:sz w:val="24"/>
        </w:rPr>
        <w:t>2</w:t>
      </w:r>
      <w:r>
        <w:rPr>
          <w:rFonts w:ascii="Times New Roman" w:hAnsi="宋体"/>
          <w:color w:val="auto"/>
          <w:sz w:val="24"/>
        </w:rPr>
        <w:t>）</w:t>
      </w:r>
      <w:r>
        <w:rPr>
          <w:rFonts w:hint="eastAsia" w:ascii="Times New Roman" w:hAnsi="宋体"/>
          <w:color w:val="auto"/>
          <w:sz w:val="24"/>
          <w:u w:val="none"/>
          <w:lang w:val="en-US" w:eastAsia="zh-CN"/>
        </w:rPr>
        <w:t>变更前后</w:t>
      </w:r>
      <w:r>
        <w:rPr>
          <w:rFonts w:ascii="Times New Roman" w:hAnsi="宋体"/>
          <w:color w:val="auto"/>
          <w:sz w:val="24"/>
          <w:u w:val="none"/>
        </w:rPr>
        <w:t>项目</w:t>
      </w:r>
      <w:r>
        <w:rPr>
          <w:rFonts w:hint="eastAsia" w:ascii="Times New Roman" w:hAnsi="宋体"/>
          <w:color w:val="auto"/>
          <w:sz w:val="24"/>
          <w:u w:val="none"/>
          <w:lang w:val="en-US" w:eastAsia="zh-CN"/>
        </w:rPr>
        <w:t>设计收纳范围不发生变化，设计</w:t>
      </w:r>
      <w:r>
        <w:rPr>
          <w:rFonts w:ascii="Times New Roman" w:hAnsi="宋体"/>
          <w:color w:val="auto"/>
          <w:sz w:val="24"/>
          <w:u w:val="none"/>
        </w:rPr>
        <w:t>工艺及处理方式不变，</w:t>
      </w:r>
      <w:r>
        <w:rPr>
          <w:rFonts w:hint="eastAsia" w:ascii="Times New Roman" w:hAnsi="宋体"/>
          <w:color w:val="auto"/>
          <w:sz w:val="24"/>
          <w:u w:val="none"/>
          <w:lang w:val="en-US" w:eastAsia="zh-CN"/>
        </w:rPr>
        <w:t>环保设施的设计处理效率不发生变化，设计使用设备不变，</w:t>
      </w:r>
      <w:r>
        <w:rPr>
          <w:rFonts w:ascii="Times New Roman" w:hAnsi="宋体"/>
          <w:color w:val="auto"/>
          <w:sz w:val="24"/>
          <w:u w:val="none"/>
        </w:rPr>
        <w:t>因此变更前后污染物排放量不变</w:t>
      </w:r>
      <w:r>
        <w:rPr>
          <w:rFonts w:hint="eastAsia" w:ascii="Times New Roman" w:hAnsi="宋体"/>
          <w:color w:val="auto"/>
          <w:sz w:val="24"/>
          <w:u w:val="none"/>
          <w:lang w:eastAsia="zh-CN"/>
        </w:rPr>
        <w:t>。</w:t>
      </w:r>
    </w:p>
    <w:p>
      <w:pPr>
        <w:spacing w:line="360" w:lineRule="auto"/>
        <w:ind w:firstLine="480" w:firstLineChars="200"/>
        <w:rPr>
          <w:rFonts w:ascii="Times New Roman" w:hAnsi="Times New Roman"/>
          <w:color w:val="auto"/>
          <w:sz w:val="24"/>
        </w:rPr>
      </w:pPr>
      <w:r>
        <w:rPr>
          <w:rFonts w:hint="eastAsia" w:ascii="Times New Roman" w:hAnsi="宋体"/>
          <w:color w:val="auto"/>
          <w:sz w:val="24"/>
          <w:lang w:eastAsia="zh-CN"/>
        </w:rPr>
        <w:t>（</w:t>
      </w:r>
      <w:r>
        <w:rPr>
          <w:rFonts w:hint="eastAsia" w:ascii="Times New Roman" w:hAnsi="宋体"/>
          <w:color w:val="auto"/>
          <w:sz w:val="24"/>
          <w:lang w:val="en-US" w:eastAsia="zh-CN"/>
        </w:rPr>
        <w:t>3</w:t>
      </w:r>
      <w:r>
        <w:rPr>
          <w:rFonts w:hint="eastAsia" w:ascii="Times New Roman" w:hAnsi="宋体"/>
          <w:color w:val="auto"/>
          <w:sz w:val="24"/>
          <w:lang w:eastAsia="zh-CN"/>
        </w:rPr>
        <w:t>）</w:t>
      </w:r>
      <w:r>
        <w:rPr>
          <w:rFonts w:ascii="Times New Roman" w:hAnsi="宋体"/>
          <w:color w:val="auto"/>
          <w:sz w:val="24"/>
        </w:rPr>
        <w:t>项目辅助管理区（地上部分）平面布置进行了局部调整，但并未对排气筒位置进行调整，不会导致大气环境防护距离内新增环境敏感点，</w:t>
      </w:r>
      <w:r>
        <w:rPr>
          <w:rFonts w:hint="eastAsia" w:ascii="Times New Roman" w:hAnsi="宋体"/>
          <w:color w:val="auto"/>
          <w:sz w:val="24"/>
          <w:lang w:val="en-US" w:eastAsia="zh-CN"/>
        </w:rPr>
        <w:t>变更前后污染物排放量不变，</w:t>
      </w:r>
      <w:r>
        <w:rPr>
          <w:rFonts w:ascii="Times New Roman" w:hAnsi="宋体"/>
          <w:color w:val="auto"/>
          <w:sz w:val="24"/>
        </w:rPr>
        <w:t>根据大气预测结果，项目最大落地浓度出现在</w:t>
      </w:r>
      <w:r>
        <w:rPr>
          <w:rFonts w:ascii="Times New Roman" w:hAnsi="Times New Roman"/>
          <w:color w:val="auto"/>
          <w:sz w:val="24"/>
        </w:rPr>
        <w:t>83m</w:t>
      </w:r>
      <w:r>
        <w:rPr>
          <w:rFonts w:ascii="Times New Roman" w:hAnsi="宋体"/>
          <w:color w:val="auto"/>
          <w:sz w:val="24"/>
        </w:rPr>
        <w:t>处，氨气浓度</w:t>
      </w:r>
      <w:r>
        <w:rPr>
          <w:rFonts w:ascii="Times New Roman" w:hAnsi="Times New Roman"/>
          <w:color w:val="auto"/>
          <w:sz w:val="24"/>
        </w:rPr>
        <w:t>0.00102mg/m</w:t>
      </w:r>
      <w:r>
        <w:rPr>
          <w:rFonts w:ascii="Times New Roman" w:hAnsi="Times New Roman"/>
          <w:color w:val="auto"/>
          <w:sz w:val="24"/>
          <w:vertAlign w:val="superscript"/>
        </w:rPr>
        <w:t>3</w:t>
      </w:r>
      <w:r>
        <w:rPr>
          <w:rFonts w:ascii="Times New Roman" w:hAnsi="宋体"/>
          <w:color w:val="auto"/>
          <w:sz w:val="24"/>
        </w:rPr>
        <w:t>，占标率</w:t>
      </w:r>
      <w:r>
        <w:rPr>
          <w:rFonts w:ascii="Times New Roman" w:hAnsi="Times New Roman"/>
          <w:color w:val="auto"/>
          <w:sz w:val="24"/>
        </w:rPr>
        <w:t>0.51%</w:t>
      </w:r>
      <w:r>
        <w:rPr>
          <w:rFonts w:ascii="Times New Roman" w:hAnsi="宋体"/>
          <w:color w:val="auto"/>
          <w:sz w:val="24"/>
        </w:rPr>
        <w:t>，</w:t>
      </w:r>
      <w:r>
        <w:rPr>
          <w:rFonts w:ascii="Times New Roman" w:hAnsi="Times New Roman"/>
          <w:color w:val="auto"/>
          <w:sz w:val="24"/>
        </w:rPr>
        <w:t>H</w:t>
      </w:r>
      <w:r>
        <w:rPr>
          <w:rFonts w:ascii="Times New Roman" w:hAnsi="Times New Roman"/>
          <w:color w:val="auto"/>
          <w:sz w:val="24"/>
          <w:vertAlign w:val="subscript"/>
        </w:rPr>
        <w:t>2</w:t>
      </w:r>
      <w:r>
        <w:rPr>
          <w:rFonts w:ascii="Times New Roman" w:hAnsi="Times New Roman"/>
          <w:color w:val="auto"/>
          <w:sz w:val="24"/>
        </w:rPr>
        <w:t>S</w:t>
      </w:r>
      <w:r>
        <w:rPr>
          <w:rFonts w:ascii="Times New Roman" w:hAnsi="宋体"/>
          <w:color w:val="auto"/>
          <w:sz w:val="24"/>
        </w:rPr>
        <w:t>浓度</w:t>
      </w:r>
      <w:r>
        <w:rPr>
          <w:rFonts w:ascii="Times New Roman" w:hAnsi="Times New Roman"/>
          <w:color w:val="auto"/>
          <w:sz w:val="24"/>
        </w:rPr>
        <w:t>0.0017mg/m</w:t>
      </w:r>
      <w:r>
        <w:rPr>
          <w:rFonts w:ascii="Times New Roman" w:hAnsi="Times New Roman"/>
          <w:color w:val="auto"/>
          <w:sz w:val="24"/>
          <w:vertAlign w:val="superscript"/>
        </w:rPr>
        <w:t>3</w:t>
      </w:r>
      <w:r>
        <w:rPr>
          <w:rFonts w:ascii="Times New Roman" w:hAnsi="宋体"/>
          <w:color w:val="auto"/>
          <w:sz w:val="24"/>
        </w:rPr>
        <w:t>，占标率</w:t>
      </w:r>
      <w:r>
        <w:rPr>
          <w:rFonts w:ascii="Times New Roman" w:hAnsi="Times New Roman"/>
          <w:color w:val="auto"/>
          <w:sz w:val="24"/>
        </w:rPr>
        <w:t>1.7%</w:t>
      </w:r>
      <w:r>
        <w:rPr>
          <w:rFonts w:ascii="Times New Roman" w:hAnsi="宋体"/>
          <w:color w:val="auto"/>
          <w:sz w:val="24"/>
        </w:rPr>
        <w:t>。正常情况排放的大气污染物对区域大气环境的影响较小。</w:t>
      </w:r>
    </w:p>
    <w:p>
      <w:pPr>
        <w:spacing w:line="360" w:lineRule="auto"/>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3</w:t>
      </w:r>
      <w:r>
        <w:rPr>
          <w:rFonts w:ascii="Times New Roman" w:hAnsi="宋体"/>
          <w:color w:val="auto"/>
          <w:sz w:val="24"/>
        </w:rPr>
        <w:t>）本项目</w:t>
      </w:r>
      <w:r>
        <w:rPr>
          <w:rFonts w:hint="eastAsia" w:ascii="Times New Roman" w:hAnsi="宋体"/>
          <w:color w:val="auto"/>
          <w:sz w:val="24"/>
          <w:lang w:val="en-US" w:eastAsia="zh-CN"/>
        </w:rPr>
        <w:t>变更后</w:t>
      </w:r>
      <w:r>
        <w:rPr>
          <w:rFonts w:ascii="Times New Roman" w:hAnsi="宋体"/>
          <w:color w:val="auto"/>
          <w:sz w:val="24"/>
        </w:rPr>
        <w:t>，一期将消减</w:t>
      </w:r>
      <w:r>
        <w:rPr>
          <w:rFonts w:ascii="Times New Roman" w:hAnsi="Times New Roman"/>
          <w:color w:val="auto"/>
          <w:sz w:val="24"/>
        </w:rPr>
        <w:t>COD 5409.30 t/a</w:t>
      </w:r>
      <w:r>
        <w:rPr>
          <w:rFonts w:ascii="Times New Roman" w:hAnsi="宋体"/>
          <w:color w:val="auto"/>
          <w:sz w:val="24"/>
        </w:rPr>
        <w:t>，</w:t>
      </w:r>
      <w:r>
        <w:rPr>
          <w:rFonts w:ascii="Times New Roman" w:hAnsi="Times New Roman"/>
          <w:color w:val="auto"/>
          <w:sz w:val="24"/>
        </w:rPr>
        <w:t>NH</w:t>
      </w:r>
      <w:r>
        <w:rPr>
          <w:rFonts w:ascii="Times New Roman" w:hAnsi="Times New Roman"/>
          <w:color w:val="auto"/>
          <w:sz w:val="24"/>
          <w:vertAlign w:val="subscript"/>
        </w:rPr>
        <w:t>3</w:t>
      </w:r>
      <w:r>
        <w:rPr>
          <w:rFonts w:ascii="Times New Roman" w:hAnsi="Times New Roman"/>
          <w:color w:val="auto"/>
          <w:sz w:val="24"/>
        </w:rPr>
        <w:t>-N 325.22t/a</w:t>
      </w:r>
      <w:r>
        <w:rPr>
          <w:rFonts w:ascii="Times New Roman" w:hAnsi="宋体"/>
          <w:color w:val="auto"/>
          <w:sz w:val="24"/>
        </w:rPr>
        <w:t>，二期将消减</w:t>
      </w:r>
      <w:r>
        <w:rPr>
          <w:rFonts w:ascii="Times New Roman" w:hAnsi="Times New Roman"/>
          <w:color w:val="auto"/>
          <w:sz w:val="24"/>
        </w:rPr>
        <w:t>COD 10818.60 t/a</w:t>
      </w:r>
      <w:r>
        <w:rPr>
          <w:rFonts w:ascii="Times New Roman" w:hAnsi="宋体"/>
          <w:color w:val="auto"/>
          <w:sz w:val="24"/>
        </w:rPr>
        <w:t>，</w:t>
      </w:r>
      <w:r>
        <w:rPr>
          <w:rFonts w:ascii="Times New Roman" w:hAnsi="Times New Roman"/>
          <w:color w:val="auto"/>
          <w:sz w:val="24"/>
        </w:rPr>
        <w:t>NH</w:t>
      </w:r>
      <w:r>
        <w:rPr>
          <w:rFonts w:ascii="Times New Roman" w:hAnsi="Times New Roman"/>
          <w:color w:val="auto"/>
          <w:sz w:val="24"/>
          <w:vertAlign w:val="subscript"/>
        </w:rPr>
        <w:t>3</w:t>
      </w:r>
      <w:r>
        <w:rPr>
          <w:rFonts w:ascii="Times New Roman" w:hAnsi="Times New Roman"/>
          <w:color w:val="auto"/>
          <w:sz w:val="24"/>
        </w:rPr>
        <w:t>-N 650.43t/a</w:t>
      </w:r>
      <w:r>
        <w:rPr>
          <w:rFonts w:ascii="Times New Roman" w:hAnsi="宋体"/>
          <w:color w:val="auto"/>
          <w:sz w:val="24"/>
        </w:rPr>
        <w:t>，三期将消减</w:t>
      </w:r>
      <w:r>
        <w:rPr>
          <w:rFonts w:ascii="Times New Roman" w:hAnsi="Times New Roman"/>
          <w:color w:val="auto"/>
          <w:sz w:val="24"/>
        </w:rPr>
        <w:t>COD 16227.90 t/a</w:t>
      </w:r>
      <w:r>
        <w:rPr>
          <w:rFonts w:ascii="Times New Roman" w:hAnsi="宋体"/>
          <w:color w:val="auto"/>
          <w:sz w:val="24"/>
        </w:rPr>
        <w:t>，</w:t>
      </w:r>
      <w:r>
        <w:rPr>
          <w:rFonts w:ascii="Times New Roman" w:hAnsi="Times New Roman"/>
          <w:color w:val="auto"/>
          <w:sz w:val="24"/>
        </w:rPr>
        <w:t>NH</w:t>
      </w:r>
      <w:r>
        <w:rPr>
          <w:rFonts w:ascii="Times New Roman" w:hAnsi="Times New Roman"/>
          <w:color w:val="auto"/>
          <w:sz w:val="24"/>
          <w:vertAlign w:val="subscript"/>
        </w:rPr>
        <w:t>3</w:t>
      </w:r>
      <w:r>
        <w:rPr>
          <w:rFonts w:ascii="Times New Roman" w:hAnsi="Times New Roman"/>
          <w:color w:val="auto"/>
          <w:sz w:val="24"/>
        </w:rPr>
        <w:t>-N 975.65t/a</w:t>
      </w:r>
      <w:r>
        <w:rPr>
          <w:rFonts w:ascii="Times New Roman" w:hAnsi="宋体"/>
          <w:color w:val="auto"/>
          <w:sz w:val="24"/>
        </w:rPr>
        <w:t>；根据中国市政工程华北设计研究总院有限公司出具的沣河污水处理厂</w:t>
      </w:r>
      <w:r>
        <w:rPr>
          <w:rFonts w:ascii="Times New Roman" w:hAnsi="Times New Roman"/>
          <w:color w:val="auto"/>
          <w:sz w:val="24"/>
        </w:rPr>
        <w:t>--</w:t>
      </w:r>
      <w:r>
        <w:rPr>
          <w:rFonts w:ascii="Times New Roman" w:hAnsi="宋体"/>
          <w:color w:val="auto"/>
          <w:sz w:val="24"/>
        </w:rPr>
        <w:t>关于出水生物学指标的说明，项目原有设计标准较高，设计工艺可满足《陕西省黄河流域污水综合排放标准》（</w:t>
      </w:r>
      <w:r>
        <w:rPr>
          <w:rFonts w:ascii="Times New Roman" w:hAnsi="Times New Roman"/>
          <w:color w:val="auto"/>
          <w:sz w:val="24"/>
        </w:rPr>
        <w:t>DB 61/224—2018</w:t>
      </w:r>
      <w:r>
        <w:rPr>
          <w:rFonts w:ascii="Times New Roman" w:hAnsi="宋体"/>
          <w:color w:val="auto"/>
          <w:sz w:val="24"/>
        </w:rPr>
        <w:t>）的相关要求。</w:t>
      </w:r>
      <w:r>
        <w:rPr>
          <w:rFonts w:hint="eastAsia" w:ascii="Times New Roman" w:hAnsi="宋体"/>
          <w:color w:val="auto"/>
          <w:sz w:val="24"/>
        </w:rPr>
        <w:t>变更前后排入沣河污染源排放量不发生变化，变更前后地表水影响也不发生变化，变更后建设认真落实废水防治措施后，本项目的运营不会对地表水环境有影响。</w:t>
      </w:r>
    </w:p>
    <w:p>
      <w:pPr>
        <w:spacing w:line="360" w:lineRule="auto"/>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4</w:t>
      </w:r>
      <w:r>
        <w:rPr>
          <w:rFonts w:ascii="Times New Roman" w:hAnsi="宋体"/>
          <w:color w:val="auto"/>
          <w:sz w:val="24"/>
        </w:rPr>
        <w:t>）</w:t>
      </w:r>
      <w:r>
        <w:rPr>
          <w:rFonts w:ascii="Times New Roman" w:hAnsi="Times New Roman"/>
          <w:color w:val="auto"/>
          <w:sz w:val="24"/>
        </w:rPr>
        <w:t xml:space="preserve"> </w:t>
      </w:r>
      <w:r>
        <w:rPr>
          <w:rFonts w:ascii="Times New Roman" w:hAnsi="宋体"/>
          <w:color w:val="auto"/>
          <w:sz w:val="24"/>
        </w:rPr>
        <w:t>变更后</w:t>
      </w:r>
      <w:r>
        <w:rPr>
          <w:rFonts w:hint="eastAsia" w:ascii="Times New Roman" w:hAnsi="宋体"/>
          <w:color w:val="auto"/>
          <w:sz w:val="24"/>
        </w:rPr>
        <w:t>噪声污染源位置不发生变动，源强无变化，因此</w:t>
      </w:r>
      <w:r>
        <w:rPr>
          <w:rFonts w:ascii="Times New Roman" w:hAnsi="宋体"/>
          <w:color w:val="auto"/>
          <w:sz w:val="24"/>
        </w:rPr>
        <w:t>本项目生产过程中产生的噪声源采取降噪措施后，噪声预测值没有超标现象，厂界噪声能满足《工业企业厂界环境噪声排放标准》（</w:t>
      </w:r>
      <w:r>
        <w:rPr>
          <w:rFonts w:ascii="Times New Roman" w:hAnsi="Times New Roman"/>
          <w:color w:val="auto"/>
          <w:sz w:val="24"/>
        </w:rPr>
        <w:t>GB12348—2008</w:t>
      </w:r>
      <w:r>
        <w:rPr>
          <w:rFonts w:ascii="Times New Roman" w:hAnsi="宋体"/>
          <w:color w:val="auto"/>
          <w:sz w:val="24"/>
        </w:rPr>
        <w:t>）</w:t>
      </w:r>
      <w:r>
        <w:rPr>
          <w:rFonts w:ascii="Times New Roman" w:hAnsi="Times New Roman"/>
          <w:color w:val="auto"/>
          <w:sz w:val="24"/>
        </w:rPr>
        <w:t>2</w:t>
      </w:r>
      <w:r>
        <w:rPr>
          <w:rFonts w:ascii="Times New Roman" w:hAnsi="宋体"/>
          <w:color w:val="auto"/>
          <w:sz w:val="24"/>
        </w:rPr>
        <w:t>类、</w:t>
      </w:r>
      <w:r>
        <w:rPr>
          <w:rFonts w:ascii="Times New Roman" w:hAnsi="Times New Roman"/>
          <w:color w:val="auto"/>
          <w:sz w:val="24"/>
        </w:rPr>
        <w:t>4a</w:t>
      </w:r>
      <w:r>
        <w:rPr>
          <w:rFonts w:ascii="Times New Roman" w:hAnsi="宋体"/>
          <w:color w:val="auto"/>
          <w:sz w:val="24"/>
        </w:rPr>
        <w:t>类标准要求</w:t>
      </w:r>
      <w:r>
        <w:rPr>
          <w:rFonts w:hint="eastAsia" w:ascii="Times New Roman" w:hAnsi="宋体"/>
          <w:color w:val="auto"/>
          <w:sz w:val="24"/>
          <w:lang w:eastAsia="zh-CN"/>
        </w:rPr>
        <w:t>，</w:t>
      </w:r>
      <w:r>
        <w:rPr>
          <w:rFonts w:ascii="Times New Roman" w:hAnsi="宋体"/>
          <w:color w:val="auto"/>
          <w:sz w:val="24"/>
        </w:rPr>
        <w:t>对周围环境影响较小。</w:t>
      </w:r>
    </w:p>
    <w:p>
      <w:pPr>
        <w:spacing w:line="360" w:lineRule="auto"/>
        <w:ind w:firstLine="480" w:firstLineChars="200"/>
        <w:rPr>
          <w:rFonts w:ascii="Times New Roman" w:hAnsi="Times New Roman"/>
          <w:color w:val="auto"/>
          <w:sz w:val="24"/>
        </w:rPr>
      </w:pPr>
      <w:r>
        <w:rPr>
          <w:rFonts w:ascii="Times New Roman" w:hAnsi="宋体"/>
          <w:color w:val="auto"/>
          <w:sz w:val="24"/>
        </w:rPr>
        <w:t>（</w:t>
      </w:r>
      <w:r>
        <w:rPr>
          <w:rFonts w:ascii="Times New Roman" w:hAnsi="Times New Roman"/>
          <w:color w:val="auto"/>
          <w:sz w:val="24"/>
        </w:rPr>
        <w:t>5</w:t>
      </w:r>
      <w:r>
        <w:rPr>
          <w:rFonts w:ascii="Times New Roman" w:hAnsi="宋体"/>
          <w:color w:val="auto"/>
          <w:sz w:val="24"/>
        </w:rPr>
        <w:t>）</w:t>
      </w:r>
      <w:r>
        <w:rPr>
          <w:rFonts w:hint="eastAsia" w:ascii="Times New Roman" w:hAnsi="宋体"/>
          <w:color w:val="auto"/>
          <w:sz w:val="24"/>
        </w:rPr>
        <w:t>变更后污染物产生量不发生变化，依照原有环评中的处理措施</w:t>
      </w:r>
      <w:r>
        <w:rPr>
          <w:rFonts w:ascii="Times New Roman" w:hAnsi="宋体"/>
          <w:color w:val="auto"/>
          <w:sz w:val="24"/>
        </w:rPr>
        <w:t>格栅渣、污泥、生活垃圾委托当地环卫部门定期清运处置；危险废物在试运行前需与有资质单位分别签订废物处置协议，委托有处理资质的单位处置，对周围环境影响较小。</w:t>
      </w:r>
    </w:p>
    <w:p>
      <w:pPr>
        <w:spacing w:line="360" w:lineRule="auto"/>
        <w:ind w:firstLine="480" w:firstLineChars="200"/>
        <w:rPr>
          <w:rFonts w:ascii="Times New Roman" w:hAnsi="Times New Roman"/>
          <w:color w:val="auto"/>
          <w:sz w:val="24"/>
        </w:rPr>
      </w:pPr>
      <w:r>
        <w:rPr>
          <w:rFonts w:ascii="Times New Roman" w:hAnsi="宋体"/>
          <w:color w:val="auto"/>
          <w:sz w:val="24"/>
        </w:rPr>
        <w:t>综合以上分析，本项目工程内容变更后，</w:t>
      </w:r>
      <w:r>
        <w:rPr>
          <w:rFonts w:hint="eastAsia" w:ascii="Times New Roman" w:hAnsi="宋体"/>
          <w:color w:val="auto"/>
          <w:sz w:val="24"/>
          <w:lang w:val="en-US" w:eastAsia="zh-CN"/>
        </w:rPr>
        <w:t>地上部分平面布置的变化不会对周边环境产生不利影响，在工艺不发生变化的情况下</w:t>
      </w:r>
      <w:r>
        <w:rPr>
          <w:rFonts w:ascii="Times New Roman" w:hAnsi="宋体"/>
          <w:color w:val="auto"/>
          <w:sz w:val="24"/>
        </w:rPr>
        <w:t>尾水满足《陕西省黄河流域污水综合排放标准》（</w:t>
      </w:r>
      <w:r>
        <w:rPr>
          <w:rFonts w:ascii="Times New Roman" w:hAnsi="Times New Roman"/>
          <w:color w:val="auto"/>
          <w:sz w:val="24"/>
        </w:rPr>
        <w:t>DB 61/224—2018</w:t>
      </w:r>
      <w:r>
        <w:rPr>
          <w:rFonts w:ascii="Times New Roman" w:hAnsi="宋体"/>
          <w:color w:val="auto"/>
          <w:sz w:val="24"/>
        </w:rPr>
        <w:t>），项目采用的各项环保设施合理、可靠、有效，能保证各类污染物稳定达标排放或综合处置作用，各类污染物正常排放对评价区域环境质量影响较少。当地环境质量仍能符合环境功能区划要求，从环境保护的角度分析，项目变更可行。</w:t>
      </w:r>
    </w:p>
    <w:p>
      <w:pPr>
        <w:spacing w:line="360" w:lineRule="auto"/>
        <w:rPr>
          <w:rFonts w:ascii="Times New Roman" w:hAnsi="Times New Roman"/>
          <w:color w:val="auto"/>
          <w:sz w:val="24"/>
        </w:rPr>
      </w:pPr>
    </w:p>
    <w:sectPr>
      <w:pgSz w:w="11906" w:h="16838"/>
      <w:pgMar w:top="1440" w:right="1800" w:bottom="1440" w:left="1800"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6VldIBAACi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MlJZYZHPj598P5z7/z319k&#10;nuTpPFSYdecxL/afXY9LM90DXibWvQwmfZEPwTiKe7qIK/pIeHq0WqxWJYY4xiYH8YvH5z5A/CKc&#10;IcmoacDpZVHZ8RvEIXVKSdWsu1Fa5wlqS7qafloulvnBJYLg2mKNRGJoNlmx3/Ujs51rTkisww2o&#10;qcWFp0R/tShwWpbJCJOxm4yDD2rfYo/zXA/89SFiN7nJVGGAHQvj6DLNcc3Sbjz1c9bjr7X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KfpWV0gEAAKI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fldChar w:fldCharType="begin"/>
                          </w:r>
                          <w:r>
                            <w:instrText xml:space="preserve"> PAGE  \* MERGEFORMAT </w:instrText>
                          </w:r>
                          <w:r>
                            <w:fldChar w:fldCharType="separate"/>
                          </w:r>
                          <w:r>
                            <w:rPr>
                              <w:sz w:val="18"/>
                            </w:rPr>
                            <w:t>57</w:t>
                          </w:r>
                          <w:r>
                            <w:rPr>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tC/QQ0gEAAKI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57</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NTQxNTkwNDQyMGFhMGZjMTE5MWE1ZWY0MDA2ODMifQ=="/>
  </w:docVars>
  <w:rsids>
    <w:rsidRoot w:val="00172A27"/>
    <w:rsid w:val="0001087C"/>
    <w:rsid w:val="00021A2B"/>
    <w:rsid w:val="00023E84"/>
    <w:rsid w:val="00030EEA"/>
    <w:rsid w:val="00050161"/>
    <w:rsid w:val="0005706C"/>
    <w:rsid w:val="00060EC8"/>
    <w:rsid w:val="0008225E"/>
    <w:rsid w:val="00083E4C"/>
    <w:rsid w:val="000A2E5C"/>
    <w:rsid w:val="000A3927"/>
    <w:rsid w:val="000B1A65"/>
    <w:rsid w:val="000C2004"/>
    <w:rsid w:val="000D5AB9"/>
    <w:rsid w:val="000E0839"/>
    <w:rsid w:val="000E2434"/>
    <w:rsid w:val="000E4DA6"/>
    <w:rsid w:val="000F4555"/>
    <w:rsid w:val="000F4802"/>
    <w:rsid w:val="000F7C87"/>
    <w:rsid w:val="00100D67"/>
    <w:rsid w:val="00104E9D"/>
    <w:rsid w:val="0013144F"/>
    <w:rsid w:val="00132B01"/>
    <w:rsid w:val="0014135B"/>
    <w:rsid w:val="00145E6A"/>
    <w:rsid w:val="00154908"/>
    <w:rsid w:val="0015679E"/>
    <w:rsid w:val="00160630"/>
    <w:rsid w:val="00164233"/>
    <w:rsid w:val="00164FB7"/>
    <w:rsid w:val="0016754C"/>
    <w:rsid w:val="00172A27"/>
    <w:rsid w:val="00193114"/>
    <w:rsid w:val="001A7F4B"/>
    <w:rsid w:val="001B05A3"/>
    <w:rsid w:val="001B5F43"/>
    <w:rsid w:val="001C5189"/>
    <w:rsid w:val="001C7D9F"/>
    <w:rsid w:val="001D1DF6"/>
    <w:rsid w:val="001E17C9"/>
    <w:rsid w:val="001E19DB"/>
    <w:rsid w:val="001E2300"/>
    <w:rsid w:val="001E2AC1"/>
    <w:rsid w:val="001E3456"/>
    <w:rsid w:val="001E3B0E"/>
    <w:rsid w:val="001E6863"/>
    <w:rsid w:val="001F32EC"/>
    <w:rsid w:val="001F5D5C"/>
    <w:rsid w:val="001F7A84"/>
    <w:rsid w:val="002141B8"/>
    <w:rsid w:val="00214F29"/>
    <w:rsid w:val="00226EA0"/>
    <w:rsid w:val="002326B4"/>
    <w:rsid w:val="00235447"/>
    <w:rsid w:val="00243D24"/>
    <w:rsid w:val="0024425E"/>
    <w:rsid w:val="00244E7F"/>
    <w:rsid w:val="00247D69"/>
    <w:rsid w:val="00272810"/>
    <w:rsid w:val="00292D9C"/>
    <w:rsid w:val="002A23C8"/>
    <w:rsid w:val="002A5E25"/>
    <w:rsid w:val="002C0EBE"/>
    <w:rsid w:val="002F178D"/>
    <w:rsid w:val="002F339E"/>
    <w:rsid w:val="002F7201"/>
    <w:rsid w:val="00300688"/>
    <w:rsid w:val="00314D5F"/>
    <w:rsid w:val="003416CE"/>
    <w:rsid w:val="00342027"/>
    <w:rsid w:val="00345E05"/>
    <w:rsid w:val="003526D4"/>
    <w:rsid w:val="00356076"/>
    <w:rsid w:val="00356B4D"/>
    <w:rsid w:val="003624D6"/>
    <w:rsid w:val="00376E2B"/>
    <w:rsid w:val="00391756"/>
    <w:rsid w:val="003924F0"/>
    <w:rsid w:val="003951C6"/>
    <w:rsid w:val="003963DE"/>
    <w:rsid w:val="003A5C29"/>
    <w:rsid w:val="003B214A"/>
    <w:rsid w:val="003D6AA8"/>
    <w:rsid w:val="003E3914"/>
    <w:rsid w:val="003F16F0"/>
    <w:rsid w:val="004037EF"/>
    <w:rsid w:val="00407828"/>
    <w:rsid w:val="00424873"/>
    <w:rsid w:val="00432669"/>
    <w:rsid w:val="00433B51"/>
    <w:rsid w:val="00433C40"/>
    <w:rsid w:val="00441AB9"/>
    <w:rsid w:val="00447B45"/>
    <w:rsid w:val="00447D6C"/>
    <w:rsid w:val="00452485"/>
    <w:rsid w:val="0046667F"/>
    <w:rsid w:val="004725A4"/>
    <w:rsid w:val="004864F9"/>
    <w:rsid w:val="004A0D91"/>
    <w:rsid w:val="004A1F92"/>
    <w:rsid w:val="004A7187"/>
    <w:rsid w:val="004B57C6"/>
    <w:rsid w:val="004C60CF"/>
    <w:rsid w:val="004E100D"/>
    <w:rsid w:val="0050030A"/>
    <w:rsid w:val="00516B57"/>
    <w:rsid w:val="0052146E"/>
    <w:rsid w:val="005308F4"/>
    <w:rsid w:val="005310D9"/>
    <w:rsid w:val="0053336F"/>
    <w:rsid w:val="00540568"/>
    <w:rsid w:val="00543C1C"/>
    <w:rsid w:val="0055062A"/>
    <w:rsid w:val="00554DD5"/>
    <w:rsid w:val="00556110"/>
    <w:rsid w:val="00557A7E"/>
    <w:rsid w:val="00560B27"/>
    <w:rsid w:val="00562CEA"/>
    <w:rsid w:val="00565EA7"/>
    <w:rsid w:val="00571108"/>
    <w:rsid w:val="0057262C"/>
    <w:rsid w:val="00574967"/>
    <w:rsid w:val="00582DAE"/>
    <w:rsid w:val="00583C22"/>
    <w:rsid w:val="00597D1D"/>
    <w:rsid w:val="005A6A2E"/>
    <w:rsid w:val="005B049A"/>
    <w:rsid w:val="005B16CB"/>
    <w:rsid w:val="005C7F02"/>
    <w:rsid w:val="005D3B67"/>
    <w:rsid w:val="005D6261"/>
    <w:rsid w:val="005D72A9"/>
    <w:rsid w:val="005F4AD4"/>
    <w:rsid w:val="005F7779"/>
    <w:rsid w:val="005F7D7D"/>
    <w:rsid w:val="00604D92"/>
    <w:rsid w:val="00606FFD"/>
    <w:rsid w:val="006312D5"/>
    <w:rsid w:val="00640024"/>
    <w:rsid w:val="00641F7C"/>
    <w:rsid w:val="00656564"/>
    <w:rsid w:val="00660EFC"/>
    <w:rsid w:val="00666C42"/>
    <w:rsid w:val="0067518B"/>
    <w:rsid w:val="006962FA"/>
    <w:rsid w:val="006A2370"/>
    <w:rsid w:val="006B6EE6"/>
    <w:rsid w:val="006C7D0C"/>
    <w:rsid w:val="006D0E32"/>
    <w:rsid w:val="006D62E9"/>
    <w:rsid w:val="006D6EC4"/>
    <w:rsid w:val="006E0636"/>
    <w:rsid w:val="006E0653"/>
    <w:rsid w:val="006E2E61"/>
    <w:rsid w:val="006E3DE4"/>
    <w:rsid w:val="007012E4"/>
    <w:rsid w:val="007023CC"/>
    <w:rsid w:val="00733612"/>
    <w:rsid w:val="007404BB"/>
    <w:rsid w:val="0074232D"/>
    <w:rsid w:val="00745016"/>
    <w:rsid w:val="0076696A"/>
    <w:rsid w:val="00770755"/>
    <w:rsid w:val="00773303"/>
    <w:rsid w:val="0077377C"/>
    <w:rsid w:val="00777657"/>
    <w:rsid w:val="00777975"/>
    <w:rsid w:val="00785D76"/>
    <w:rsid w:val="00787D94"/>
    <w:rsid w:val="007949FE"/>
    <w:rsid w:val="00794F21"/>
    <w:rsid w:val="00795CD7"/>
    <w:rsid w:val="007B553A"/>
    <w:rsid w:val="007B6D31"/>
    <w:rsid w:val="007C0D50"/>
    <w:rsid w:val="007D0218"/>
    <w:rsid w:val="007E0303"/>
    <w:rsid w:val="007E33CA"/>
    <w:rsid w:val="008001B9"/>
    <w:rsid w:val="00807C85"/>
    <w:rsid w:val="008154EA"/>
    <w:rsid w:val="00815709"/>
    <w:rsid w:val="00826EC1"/>
    <w:rsid w:val="00833827"/>
    <w:rsid w:val="0084187C"/>
    <w:rsid w:val="008426CC"/>
    <w:rsid w:val="00846858"/>
    <w:rsid w:val="008468ED"/>
    <w:rsid w:val="00855D74"/>
    <w:rsid w:val="00856DC8"/>
    <w:rsid w:val="008751E2"/>
    <w:rsid w:val="00875B05"/>
    <w:rsid w:val="00882507"/>
    <w:rsid w:val="00891EC3"/>
    <w:rsid w:val="008A2AFD"/>
    <w:rsid w:val="008A4DEF"/>
    <w:rsid w:val="008A7516"/>
    <w:rsid w:val="008B6DF7"/>
    <w:rsid w:val="008C60BF"/>
    <w:rsid w:val="008D6C18"/>
    <w:rsid w:val="008F190E"/>
    <w:rsid w:val="00903678"/>
    <w:rsid w:val="00913B48"/>
    <w:rsid w:val="00924307"/>
    <w:rsid w:val="009255CB"/>
    <w:rsid w:val="00927F34"/>
    <w:rsid w:val="00935CD0"/>
    <w:rsid w:val="009425C9"/>
    <w:rsid w:val="009642EF"/>
    <w:rsid w:val="00975674"/>
    <w:rsid w:val="00987DA4"/>
    <w:rsid w:val="00992B79"/>
    <w:rsid w:val="009A284E"/>
    <w:rsid w:val="009B50AD"/>
    <w:rsid w:val="009C6406"/>
    <w:rsid w:val="009D57E8"/>
    <w:rsid w:val="009E19EB"/>
    <w:rsid w:val="009F48E7"/>
    <w:rsid w:val="00A11B50"/>
    <w:rsid w:val="00A14A81"/>
    <w:rsid w:val="00A15AFA"/>
    <w:rsid w:val="00A30357"/>
    <w:rsid w:val="00A41B64"/>
    <w:rsid w:val="00A467E1"/>
    <w:rsid w:val="00A55452"/>
    <w:rsid w:val="00A556DA"/>
    <w:rsid w:val="00A85712"/>
    <w:rsid w:val="00AB49CC"/>
    <w:rsid w:val="00AC0E78"/>
    <w:rsid w:val="00AC3531"/>
    <w:rsid w:val="00AC474D"/>
    <w:rsid w:val="00AC47FF"/>
    <w:rsid w:val="00AC740C"/>
    <w:rsid w:val="00AC7680"/>
    <w:rsid w:val="00AE1E2E"/>
    <w:rsid w:val="00AE6ACE"/>
    <w:rsid w:val="00AE7D18"/>
    <w:rsid w:val="00AF7284"/>
    <w:rsid w:val="00B10D18"/>
    <w:rsid w:val="00B40BDC"/>
    <w:rsid w:val="00B44C1F"/>
    <w:rsid w:val="00B44C47"/>
    <w:rsid w:val="00B702DD"/>
    <w:rsid w:val="00B7232A"/>
    <w:rsid w:val="00B741A1"/>
    <w:rsid w:val="00B763CB"/>
    <w:rsid w:val="00B81767"/>
    <w:rsid w:val="00B878A8"/>
    <w:rsid w:val="00B92EAD"/>
    <w:rsid w:val="00B946AE"/>
    <w:rsid w:val="00BA049B"/>
    <w:rsid w:val="00BA26C0"/>
    <w:rsid w:val="00BA5521"/>
    <w:rsid w:val="00BA7AE8"/>
    <w:rsid w:val="00BC19E1"/>
    <w:rsid w:val="00BE2B08"/>
    <w:rsid w:val="00BE6918"/>
    <w:rsid w:val="00BE79DD"/>
    <w:rsid w:val="00C06CF0"/>
    <w:rsid w:val="00C162BB"/>
    <w:rsid w:val="00C214AA"/>
    <w:rsid w:val="00C2419B"/>
    <w:rsid w:val="00C257BF"/>
    <w:rsid w:val="00C272AB"/>
    <w:rsid w:val="00C37FF2"/>
    <w:rsid w:val="00C41677"/>
    <w:rsid w:val="00C64C32"/>
    <w:rsid w:val="00C65687"/>
    <w:rsid w:val="00C7074F"/>
    <w:rsid w:val="00C81093"/>
    <w:rsid w:val="00C97283"/>
    <w:rsid w:val="00C97F6C"/>
    <w:rsid w:val="00CA4245"/>
    <w:rsid w:val="00CC0312"/>
    <w:rsid w:val="00CC76B5"/>
    <w:rsid w:val="00CD0D19"/>
    <w:rsid w:val="00CD236E"/>
    <w:rsid w:val="00CD2734"/>
    <w:rsid w:val="00CD75C9"/>
    <w:rsid w:val="00CE6B81"/>
    <w:rsid w:val="00CF3137"/>
    <w:rsid w:val="00CF7FCE"/>
    <w:rsid w:val="00D04FE2"/>
    <w:rsid w:val="00D152F6"/>
    <w:rsid w:val="00D30D04"/>
    <w:rsid w:val="00D339E8"/>
    <w:rsid w:val="00D3589B"/>
    <w:rsid w:val="00D500E1"/>
    <w:rsid w:val="00D56362"/>
    <w:rsid w:val="00D66D20"/>
    <w:rsid w:val="00D74522"/>
    <w:rsid w:val="00D93430"/>
    <w:rsid w:val="00D93FCD"/>
    <w:rsid w:val="00DA5541"/>
    <w:rsid w:val="00DB3571"/>
    <w:rsid w:val="00DC315B"/>
    <w:rsid w:val="00DD048B"/>
    <w:rsid w:val="00DD3440"/>
    <w:rsid w:val="00DE2BB4"/>
    <w:rsid w:val="00DE3AA2"/>
    <w:rsid w:val="00DE497A"/>
    <w:rsid w:val="00E01940"/>
    <w:rsid w:val="00E05659"/>
    <w:rsid w:val="00E127BB"/>
    <w:rsid w:val="00E169A3"/>
    <w:rsid w:val="00E22247"/>
    <w:rsid w:val="00E64105"/>
    <w:rsid w:val="00E727CA"/>
    <w:rsid w:val="00E836AB"/>
    <w:rsid w:val="00E91136"/>
    <w:rsid w:val="00E96FD5"/>
    <w:rsid w:val="00EB20EF"/>
    <w:rsid w:val="00EB4C12"/>
    <w:rsid w:val="00EC5021"/>
    <w:rsid w:val="00EC5780"/>
    <w:rsid w:val="00ED5B6D"/>
    <w:rsid w:val="00ED7641"/>
    <w:rsid w:val="00EE148C"/>
    <w:rsid w:val="00EE66BF"/>
    <w:rsid w:val="00EE7145"/>
    <w:rsid w:val="00EE7509"/>
    <w:rsid w:val="00EF0FA9"/>
    <w:rsid w:val="00F011FC"/>
    <w:rsid w:val="00F0636B"/>
    <w:rsid w:val="00F10A1E"/>
    <w:rsid w:val="00F36F19"/>
    <w:rsid w:val="00F46FA9"/>
    <w:rsid w:val="00F85644"/>
    <w:rsid w:val="00F86819"/>
    <w:rsid w:val="00F95C47"/>
    <w:rsid w:val="00FA2820"/>
    <w:rsid w:val="00FB0860"/>
    <w:rsid w:val="00FB5264"/>
    <w:rsid w:val="00FD299E"/>
    <w:rsid w:val="00FE7A0D"/>
    <w:rsid w:val="00FF0D00"/>
    <w:rsid w:val="00FF3F52"/>
    <w:rsid w:val="00FF43B4"/>
    <w:rsid w:val="01063A79"/>
    <w:rsid w:val="015429BF"/>
    <w:rsid w:val="01754E3C"/>
    <w:rsid w:val="017707F3"/>
    <w:rsid w:val="018E33FA"/>
    <w:rsid w:val="019224B1"/>
    <w:rsid w:val="01FC2CF6"/>
    <w:rsid w:val="020D4DCD"/>
    <w:rsid w:val="02137964"/>
    <w:rsid w:val="027C319D"/>
    <w:rsid w:val="02825789"/>
    <w:rsid w:val="02973FDF"/>
    <w:rsid w:val="02BE540C"/>
    <w:rsid w:val="02C15691"/>
    <w:rsid w:val="02D3504C"/>
    <w:rsid w:val="03001A3E"/>
    <w:rsid w:val="03200A1D"/>
    <w:rsid w:val="036501B3"/>
    <w:rsid w:val="038D2A8A"/>
    <w:rsid w:val="03C849ED"/>
    <w:rsid w:val="03CE1E32"/>
    <w:rsid w:val="03E82792"/>
    <w:rsid w:val="03EA4224"/>
    <w:rsid w:val="045B60E1"/>
    <w:rsid w:val="04602FFA"/>
    <w:rsid w:val="049C5133"/>
    <w:rsid w:val="04D431F7"/>
    <w:rsid w:val="04FA78BA"/>
    <w:rsid w:val="051B3EC2"/>
    <w:rsid w:val="0560141F"/>
    <w:rsid w:val="05C44DE9"/>
    <w:rsid w:val="05C81EE1"/>
    <w:rsid w:val="06161506"/>
    <w:rsid w:val="0650317C"/>
    <w:rsid w:val="06522086"/>
    <w:rsid w:val="066A2025"/>
    <w:rsid w:val="069C1B48"/>
    <w:rsid w:val="069F4043"/>
    <w:rsid w:val="06A8659A"/>
    <w:rsid w:val="06DE6BCA"/>
    <w:rsid w:val="07136F7C"/>
    <w:rsid w:val="07446B4C"/>
    <w:rsid w:val="074C2DAA"/>
    <w:rsid w:val="07B478AE"/>
    <w:rsid w:val="081F2F7B"/>
    <w:rsid w:val="083556DA"/>
    <w:rsid w:val="08527A00"/>
    <w:rsid w:val="08743256"/>
    <w:rsid w:val="087653BA"/>
    <w:rsid w:val="08860ACB"/>
    <w:rsid w:val="08973C81"/>
    <w:rsid w:val="08984E87"/>
    <w:rsid w:val="08A6237F"/>
    <w:rsid w:val="08D53958"/>
    <w:rsid w:val="0928265A"/>
    <w:rsid w:val="09664E31"/>
    <w:rsid w:val="09BC1D85"/>
    <w:rsid w:val="09D82C42"/>
    <w:rsid w:val="09DB3EC6"/>
    <w:rsid w:val="09EE5450"/>
    <w:rsid w:val="09FE2DD0"/>
    <w:rsid w:val="0A9B3CE8"/>
    <w:rsid w:val="0A9F6026"/>
    <w:rsid w:val="0ABF72E6"/>
    <w:rsid w:val="0B58139E"/>
    <w:rsid w:val="0B6321DC"/>
    <w:rsid w:val="0B9F5512"/>
    <w:rsid w:val="0BED2EB7"/>
    <w:rsid w:val="0C7110FA"/>
    <w:rsid w:val="0CC449F0"/>
    <w:rsid w:val="0CD07569"/>
    <w:rsid w:val="0CEC2A7E"/>
    <w:rsid w:val="0D586CA4"/>
    <w:rsid w:val="0D7067F1"/>
    <w:rsid w:val="0E0919A0"/>
    <w:rsid w:val="0E1B279D"/>
    <w:rsid w:val="0E2D05DF"/>
    <w:rsid w:val="0E675D00"/>
    <w:rsid w:val="0F436089"/>
    <w:rsid w:val="0F7B5948"/>
    <w:rsid w:val="0F9A0C5E"/>
    <w:rsid w:val="0FBF0D1F"/>
    <w:rsid w:val="0FDE70B2"/>
    <w:rsid w:val="0FE977E3"/>
    <w:rsid w:val="101E6432"/>
    <w:rsid w:val="10534B95"/>
    <w:rsid w:val="105422AE"/>
    <w:rsid w:val="116D6754"/>
    <w:rsid w:val="123704E3"/>
    <w:rsid w:val="1280568A"/>
    <w:rsid w:val="13154AE8"/>
    <w:rsid w:val="134F720A"/>
    <w:rsid w:val="135965CE"/>
    <w:rsid w:val="13BE7CF5"/>
    <w:rsid w:val="14041819"/>
    <w:rsid w:val="14495391"/>
    <w:rsid w:val="145A72B0"/>
    <w:rsid w:val="14CF23C3"/>
    <w:rsid w:val="14E04757"/>
    <w:rsid w:val="155017AE"/>
    <w:rsid w:val="15601095"/>
    <w:rsid w:val="156A10E8"/>
    <w:rsid w:val="159B607A"/>
    <w:rsid w:val="15B17CA9"/>
    <w:rsid w:val="16017EE8"/>
    <w:rsid w:val="16050A9D"/>
    <w:rsid w:val="16274CF1"/>
    <w:rsid w:val="162A6998"/>
    <w:rsid w:val="165823FF"/>
    <w:rsid w:val="167E120F"/>
    <w:rsid w:val="17090735"/>
    <w:rsid w:val="170F4420"/>
    <w:rsid w:val="17635D5E"/>
    <w:rsid w:val="17B331EC"/>
    <w:rsid w:val="18347654"/>
    <w:rsid w:val="184D7433"/>
    <w:rsid w:val="18541452"/>
    <w:rsid w:val="188A7A29"/>
    <w:rsid w:val="18927B42"/>
    <w:rsid w:val="18A777D1"/>
    <w:rsid w:val="18C36EFB"/>
    <w:rsid w:val="1A057B1A"/>
    <w:rsid w:val="1A402E67"/>
    <w:rsid w:val="1A5418B8"/>
    <w:rsid w:val="1A8D2FFB"/>
    <w:rsid w:val="1AEA0301"/>
    <w:rsid w:val="1B255E2C"/>
    <w:rsid w:val="1B600578"/>
    <w:rsid w:val="1BB449B1"/>
    <w:rsid w:val="1C503129"/>
    <w:rsid w:val="1CBF25D6"/>
    <w:rsid w:val="1CD37F35"/>
    <w:rsid w:val="1CE27E4E"/>
    <w:rsid w:val="1CF03FF2"/>
    <w:rsid w:val="1D352491"/>
    <w:rsid w:val="1D3C6D13"/>
    <w:rsid w:val="1D5C7FCB"/>
    <w:rsid w:val="1DB41256"/>
    <w:rsid w:val="1E740BC0"/>
    <w:rsid w:val="1E9714BF"/>
    <w:rsid w:val="1E971941"/>
    <w:rsid w:val="1EA644F2"/>
    <w:rsid w:val="1EB4005C"/>
    <w:rsid w:val="1EDC3728"/>
    <w:rsid w:val="1EE918AF"/>
    <w:rsid w:val="1F623EF4"/>
    <w:rsid w:val="1FC97315"/>
    <w:rsid w:val="1FFB27C6"/>
    <w:rsid w:val="2002600E"/>
    <w:rsid w:val="202A2C92"/>
    <w:rsid w:val="206E58E4"/>
    <w:rsid w:val="20C8224D"/>
    <w:rsid w:val="20DE3032"/>
    <w:rsid w:val="20FF3CDA"/>
    <w:rsid w:val="2140564E"/>
    <w:rsid w:val="215A7E68"/>
    <w:rsid w:val="219E4D29"/>
    <w:rsid w:val="21A5517F"/>
    <w:rsid w:val="21D416DA"/>
    <w:rsid w:val="21DE5E04"/>
    <w:rsid w:val="21ED417A"/>
    <w:rsid w:val="22D5612C"/>
    <w:rsid w:val="22E42212"/>
    <w:rsid w:val="23EC4F25"/>
    <w:rsid w:val="24804AD6"/>
    <w:rsid w:val="249F49B4"/>
    <w:rsid w:val="24AA4133"/>
    <w:rsid w:val="24F512B4"/>
    <w:rsid w:val="251C37D0"/>
    <w:rsid w:val="251F4E17"/>
    <w:rsid w:val="25AE1318"/>
    <w:rsid w:val="25C275F8"/>
    <w:rsid w:val="26177A47"/>
    <w:rsid w:val="26484233"/>
    <w:rsid w:val="27A43ECA"/>
    <w:rsid w:val="27BE5188"/>
    <w:rsid w:val="27F43EB1"/>
    <w:rsid w:val="28A0090E"/>
    <w:rsid w:val="28A2515E"/>
    <w:rsid w:val="293F0D03"/>
    <w:rsid w:val="29571913"/>
    <w:rsid w:val="295848BA"/>
    <w:rsid w:val="29E671CC"/>
    <w:rsid w:val="2A0D1C67"/>
    <w:rsid w:val="2A2234EC"/>
    <w:rsid w:val="2AF50614"/>
    <w:rsid w:val="2B1A58A8"/>
    <w:rsid w:val="2B5F6BA8"/>
    <w:rsid w:val="2BFB112D"/>
    <w:rsid w:val="2CB523B0"/>
    <w:rsid w:val="2D1019C3"/>
    <w:rsid w:val="2D5715E9"/>
    <w:rsid w:val="2D964263"/>
    <w:rsid w:val="2E0D623E"/>
    <w:rsid w:val="2E4265AE"/>
    <w:rsid w:val="2E493592"/>
    <w:rsid w:val="2E757808"/>
    <w:rsid w:val="2E912757"/>
    <w:rsid w:val="2E983215"/>
    <w:rsid w:val="2EBC688F"/>
    <w:rsid w:val="2EF4797D"/>
    <w:rsid w:val="2F0B2479"/>
    <w:rsid w:val="2F6C3B61"/>
    <w:rsid w:val="2F7263D3"/>
    <w:rsid w:val="2F815C0A"/>
    <w:rsid w:val="2FA135C7"/>
    <w:rsid w:val="2FB50C03"/>
    <w:rsid w:val="2FCA3EFC"/>
    <w:rsid w:val="30272A99"/>
    <w:rsid w:val="303F1DCD"/>
    <w:rsid w:val="30706530"/>
    <w:rsid w:val="3077760C"/>
    <w:rsid w:val="30A1264E"/>
    <w:rsid w:val="30C253DB"/>
    <w:rsid w:val="31573A71"/>
    <w:rsid w:val="318A0283"/>
    <w:rsid w:val="31B57209"/>
    <w:rsid w:val="320E1C49"/>
    <w:rsid w:val="32126ED6"/>
    <w:rsid w:val="322546BB"/>
    <w:rsid w:val="32356757"/>
    <w:rsid w:val="32B33F1D"/>
    <w:rsid w:val="32F90A9B"/>
    <w:rsid w:val="32FA021B"/>
    <w:rsid w:val="332E2910"/>
    <w:rsid w:val="3333641D"/>
    <w:rsid w:val="335C10B2"/>
    <w:rsid w:val="336F74B7"/>
    <w:rsid w:val="33A55564"/>
    <w:rsid w:val="33EA0C35"/>
    <w:rsid w:val="341B7DC6"/>
    <w:rsid w:val="344E5DC7"/>
    <w:rsid w:val="348C1C4A"/>
    <w:rsid w:val="34AE6847"/>
    <w:rsid w:val="352A57C1"/>
    <w:rsid w:val="359E33C1"/>
    <w:rsid w:val="35A403BB"/>
    <w:rsid w:val="35FB4FD9"/>
    <w:rsid w:val="366B4FEC"/>
    <w:rsid w:val="36837857"/>
    <w:rsid w:val="369F6DB4"/>
    <w:rsid w:val="37073737"/>
    <w:rsid w:val="370B12E2"/>
    <w:rsid w:val="378771AF"/>
    <w:rsid w:val="379A4B6C"/>
    <w:rsid w:val="381529ED"/>
    <w:rsid w:val="38173D7E"/>
    <w:rsid w:val="382113BD"/>
    <w:rsid w:val="383702E4"/>
    <w:rsid w:val="388D64E2"/>
    <w:rsid w:val="38A9440C"/>
    <w:rsid w:val="38C52D93"/>
    <w:rsid w:val="38CF5AB4"/>
    <w:rsid w:val="38D408C4"/>
    <w:rsid w:val="39673F79"/>
    <w:rsid w:val="3A7B14E0"/>
    <w:rsid w:val="3A9A2412"/>
    <w:rsid w:val="3AAB0904"/>
    <w:rsid w:val="3ACD7B42"/>
    <w:rsid w:val="3B5A4752"/>
    <w:rsid w:val="3B877872"/>
    <w:rsid w:val="3B8802C9"/>
    <w:rsid w:val="3BCD312D"/>
    <w:rsid w:val="3BE7079A"/>
    <w:rsid w:val="3BE951CA"/>
    <w:rsid w:val="3C535E84"/>
    <w:rsid w:val="3C546F35"/>
    <w:rsid w:val="3C8E0217"/>
    <w:rsid w:val="3CB96E39"/>
    <w:rsid w:val="3CCF63A7"/>
    <w:rsid w:val="3D0F30D5"/>
    <w:rsid w:val="3D7266F1"/>
    <w:rsid w:val="3D8834C8"/>
    <w:rsid w:val="3DD60358"/>
    <w:rsid w:val="3DD7323C"/>
    <w:rsid w:val="3E056267"/>
    <w:rsid w:val="3E2775DA"/>
    <w:rsid w:val="3E34333D"/>
    <w:rsid w:val="3E3944FD"/>
    <w:rsid w:val="3E66101B"/>
    <w:rsid w:val="3E667CDB"/>
    <w:rsid w:val="3EC9578D"/>
    <w:rsid w:val="3ED9212E"/>
    <w:rsid w:val="3EEC263A"/>
    <w:rsid w:val="3F2E1B04"/>
    <w:rsid w:val="3F374B64"/>
    <w:rsid w:val="3FAA616F"/>
    <w:rsid w:val="3FB204D0"/>
    <w:rsid w:val="40054EEC"/>
    <w:rsid w:val="40682FB5"/>
    <w:rsid w:val="4083070B"/>
    <w:rsid w:val="40ED44EF"/>
    <w:rsid w:val="419B2777"/>
    <w:rsid w:val="42217949"/>
    <w:rsid w:val="423A61B4"/>
    <w:rsid w:val="42430E50"/>
    <w:rsid w:val="42A2648F"/>
    <w:rsid w:val="43452068"/>
    <w:rsid w:val="43576383"/>
    <w:rsid w:val="43F81338"/>
    <w:rsid w:val="44713180"/>
    <w:rsid w:val="44A0721F"/>
    <w:rsid w:val="44A14360"/>
    <w:rsid w:val="44A603BD"/>
    <w:rsid w:val="44C75C14"/>
    <w:rsid w:val="44EA508A"/>
    <w:rsid w:val="452D7E6F"/>
    <w:rsid w:val="45A95DF7"/>
    <w:rsid w:val="46026613"/>
    <w:rsid w:val="4618726D"/>
    <w:rsid w:val="463E0254"/>
    <w:rsid w:val="46491E10"/>
    <w:rsid w:val="466D3756"/>
    <w:rsid w:val="472136BA"/>
    <w:rsid w:val="473C4CC7"/>
    <w:rsid w:val="474C2DB8"/>
    <w:rsid w:val="47744C0A"/>
    <w:rsid w:val="478268DD"/>
    <w:rsid w:val="478B1C5E"/>
    <w:rsid w:val="47B110D5"/>
    <w:rsid w:val="47E974B8"/>
    <w:rsid w:val="480921D5"/>
    <w:rsid w:val="484B59E0"/>
    <w:rsid w:val="48626E09"/>
    <w:rsid w:val="48A52806"/>
    <w:rsid w:val="48E936F1"/>
    <w:rsid w:val="49596E90"/>
    <w:rsid w:val="499E4017"/>
    <w:rsid w:val="49C67E20"/>
    <w:rsid w:val="49D2409A"/>
    <w:rsid w:val="49E11CB7"/>
    <w:rsid w:val="49F7116C"/>
    <w:rsid w:val="4A2E087C"/>
    <w:rsid w:val="4A4119B5"/>
    <w:rsid w:val="4A9B524D"/>
    <w:rsid w:val="4AE331D7"/>
    <w:rsid w:val="4B1114FE"/>
    <w:rsid w:val="4B7E063F"/>
    <w:rsid w:val="4B804101"/>
    <w:rsid w:val="4BDC4A7B"/>
    <w:rsid w:val="4BE93B22"/>
    <w:rsid w:val="4C492092"/>
    <w:rsid w:val="4C701B10"/>
    <w:rsid w:val="4CA8041D"/>
    <w:rsid w:val="4D0C1C7A"/>
    <w:rsid w:val="4D754653"/>
    <w:rsid w:val="4D7E2783"/>
    <w:rsid w:val="4D9C714D"/>
    <w:rsid w:val="4DAC7803"/>
    <w:rsid w:val="4E2269F6"/>
    <w:rsid w:val="4E827765"/>
    <w:rsid w:val="4EBC1D1C"/>
    <w:rsid w:val="4ECC33C7"/>
    <w:rsid w:val="4EE36B2D"/>
    <w:rsid w:val="4F361326"/>
    <w:rsid w:val="4F5E4C1F"/>
    <w:rsid w:val="4FDF152B"/>
    <w:rsid w:val="50072BBE"/>
    <w:rsid w:val="503664EE"/>
    <w:rsid w:val="505A6478"/>
    <w:rsid w:val="50783E9A"/>
    <w:rsid w:val="50881DBA"/>
    <w:rsid w:val="509F6768"/>
    <w:rsid w:val="50C702EC"/>
    <w:rsid w:val="514250D7"/>
    <w:rsid w:val="51B94738"/>
    <w:rsid w:val="51D20B70"/>
    <w:rsid w:val="51F81B0E"/>
    <w:rsid w:val="526B24C4"/>
    <w:rsid w:val="527D2AC2"/>
    <w:rsid w:val="52BD5CCE"/>
    <w:rsid w:val="52E20D30"/>
    <w:rsid w:val="532D2726"/>
    <w:rsid w:val="53B82B0C"/>
    <w:rsid w:val="54152265"/>
    <w:rsid w:val="54335B83"/>
    <w:rsid w:val="54386D18"/>
    <w:rsid w:val="5467441F"/>
    <w:rsid w:val="54787BFC"/>
    <w:rsid w:val="54B962DB"/>
    <w:rsid w:val="54F5006E"/>
    <w:rsid w:val="555D005C"/>
    <w:rsid w:val="55756DCB"/>
    <w:rsid w:val="56555612"/>
    <w:rsid w:val="566863BC"/>
    <w:rsid w:val="56876906"/>
    <w:rsid w:val="5695030A"/>
    <w:rsid w:val="56AB30A7"/>
    <w:rsid w:val="57340F98"/>
    <w:rsid w:val="5749493F"/>
    <w:rsid w:val="576541F0"/>
    <w:rsid w:val="577171FE"/>
    <w:rsid w:val="577E6B21"/>
    <w:rsid w:val="57AB1DAF"/>
    <w:rsid w:val="58A20E76"/>
    <w:rsid w:val="59485759"/>
    <w:rsid w:val="59690EBC"/>
    <w:rsid w:val="59784266"/>
    <w:rsid w:val="59C97411"/>
    <w:rsid w:val="59E41768"/>
    <w:rsid w:val="5A16617A"/>
    <w:rsid w:val="5A215B19"/>
    <w:rsid w:val="5A406155"/>
    <w:rsid w:val="5ACF7D0A"/>
    <w:rsid w:val="5AFE6431"/>
    <w:rsid w:val="5B007AE0"/>
    <w:rsid w:val="5B033803"/>
    <w:rsid w:val="5B2D0DF3"/>
    <w:rsid w:val="5B5B2A22"/>
    <w:rsid w:val="5B840917"/>
    <w:rsid w:val="5B9C4AD3"/>
    <w:rsid w:val="5BA94202"/>
    <w:rsid w:val="5C215C39"/>
    <w:rsid w:val="5C5338B8"/>
    <w:rsid w:val="5C98575B"/>
    <w:rsid w:val="5CB8307E"/>
    <w:rsid w:val="5CD16074"/>
    <w:rsid w:val="5D0D6494"/>
    <w:rsid w:val="5D6304F3"/>
    <w:rsid w:val="5DBC4895"/>
    <w:rsid w:val="5DBE2BFA"/>
    <w:rsid w:val="5DCF4004"/>
    <w:rsid w:val="5DD53403"/>
    <w:rsid w:val="5DE55E39"/>
    <w:rsid w:val="5E480BC6"/>
    <w:rsid w:val="5EAB4EF7"/>
    <w:rsid w:val="5EC27431"/>
    <w:rsid w:val="5EF33E62"/>
    <w:rsid w:val="5F25263B"/>
    <w:rsid w:val="5F2D3D78"/>
    <w:rsid w:val="5F784B5D"/>
    <w:rsid w:val="5F944BC9"/>
    <w:rsid w:val="5F9A528A"/>
    <w:rsid w:val="5FBC7C72"/>
    <w:rsid w:val="5FCE7882"/>
    <w:rsid w:val="5FF861BF"/>
    <w:rsid w:val="602F0B0E"/>
    <w:rsid w:val="60514C7E"/>
    <w:rsid w:val="60677EA8"/>
    <w:rsid w:val="60B27D2F"/>
    <w:rsid w:val="60DC3215"/>
    <w:rsid w:val="60ED62A6"/>
    <w:rsid w:val="60F90BF0"/>
    <w:rsid w:val="60FE5A75"/>
    <w:rsid w:val="61517CCD"/>
    <w:rsid w:val="61674C76"/>
    <w:rsid w:val="6173170B"/>
    <w:rsid w:val="61AB7261"/>
    <w:rsid w:val="61F146A0"/>
    <w:rsid w:val="6235193A"/>
    <w:rsid w:val="624A4497"/>
    <w:rsid w:val="62B36BAC"/>
    <w:rsid w:val="62C7485D"/>
    <w:rsid w:val="62D05A46"/>
    <w:rsid w:val="62E32FFE"/>
    <w:rsid w:val="62F91105"/>
    <w:rsid w:val="636E0BFA"/>
    <w:rsid w:val="639A1067"/>
    <w:rsid w:val="63A568D8"/>
    <w:rsid w:val="63B92A22"/>
    <w:rsid w:val="63BE5B76"/>
    <w:rsid w:val="63C063CF"/>
    <w:rsid w:val="63D829DE"/>
    <w:rsid w:val="643C1649"/>
    <w:rsid w:val="647538E6"/>
    <w:rsid w:val="64FA4AD1"/>
    <w:rsid w:val="65036F44"/>
    <w:rsid w:val="653305CD"/>
    <w:rsid w:val="65391EC6"/>
    <w:rsid w:val="65622921"/>
    <w:rsid w:val="658E1E73"/>
    <w:rsid w:val="65AA3BA1"/>
    <w:rsid w:val="65DD326D"/>
    <w:rsid w:val="660B6C13"/>
    <w:rsid w:val="66C96B6E"/>
    <w:rsid w:val="67152F24"/>
    <w:rsid w:val="67796353"/>
    <w:rsid w:val="67B70900"/>
    <w:rsid w:val="67F40150"/>
    <w:rsid w:val="68167277"/>
    <w:rsid w:val="68390C34"/>
    <w:rsid w:val="684041D4"/>
    <w:rsid w:val="686F688F"/>
    <w:rsid w:val="6885149F"/>
    <w:rsid w:val="68B06F92"/>
    <w:rsid w:val="68FC55EC"/>
    <w:rsid w:val="69AB518F"/>
    <w:rsid w:val="69BC74C1"/>
    <w:rsid w:val="69C41B8C"/>
    <w:rsid w:val="6A273870"/>
    <w:rsid w:val="6A630F7D"/>
    <w:rsid w:val="6B0F74DC"/>
    <w:rsid w:val="6B3A59CC"/>
    <w:rsid w:val="6B402D09"/>
    <w:rsid w:val="6B9E7FB2"/>
    <w:rsid w:val="6C3304AB"/>
    <w:rsid w:val="6C480C6F"/>
    <w:rsid w:val="6C526703"/>
    <w:rsid w:val="6C7F4E6E"/>
    <w:rsid w:val="6C830C55"/>
    <w:rsid w:val="6C856640"/>
    <w:rsid w:val="6C8D0C63"/>
    <w:rsid w:val="6C937CE2"/>
    <w:rsid w:val="6CC67A3F"/>
    <w:rsid w:val="6CD50B50"/>
    <w:rsid w:val="6D0037EA"/>
    <w:rsid w:val="6DC2608F"/>
    <w:rsid w:val="6EAC3D70"/>
    <w:rsid w:val="6ECE4996"/>
    <w:rsid w:val="6ED76799"/>
    <w:rsid w:val="6F2B5809"/>
    <w:rsid w:val="6F3E3412"/>
    <w:rsid w:val="6F5C4D86"/>
    <w:rsid w:val="6FA67504"/>
    <w:rsid w:val="6FB90E7C"/>
    <w:rsid w:val="700F07DB"/>
    <w:rsid w:val="701D160E"/>
    <w:rsid w:val="705033DA"/>
    <w:rsid w:val="709C66BD"/>
    <w:rsid w:val="70AD4471"/>
    <w:rsid w:val="710237D1"/>
    <w:rsid w:val="713D2190"/>
    <w:rsid w:val="71467628"/>
    <w:rsid w:val="715003ED"/>
    <w:rsid w:val="715C23E3"/>
    <w:rsid w:val="717543D9"/>
    <w:rsid w:val="71C30A22"/>
    <w:rsid w:val="71D71FE2"/>
    <w:rsid w:val="72366845"/>
    <w:rsid w:val="72581A9A"/>
    <w:rsid w:val="72884932"/>
    <w:rsid w:val="72F867C6"/>
    <w:rsid w:val="73033B78"/>
    <w:rsid w:val="730E1C09"/>
    <w:rsid w:val="73216F32"/>
    <w:rsid w:val="74024D7E"/>
    <w:rsid w:val="74241F30"/>
    <w:rsid w:val="74B23BD0"/>
    <w:rsid w:val="74CA2CE1"/>
    <w:rsid w:val="7512576A"/>
    <w:rsid w:val="7564589B"/>
    <w:rsid w:val="7584375B"/>
    <w:rsid w:val="75A337BD"/>
    <w:rsid w:val="75B41C88"/>
    <w:rsid w:val="75B83A05"/>
    <w:rsid w:val="76736D93"/>
    <w:rsid w:val="76A64F37"/>
    <w:rsid w:val="76AB313A"/>
    <w:rsid w:val="77067E6E"/>
    <w:rsid w:val="77985D83"/>
    <w:rsid w:val="77FC0B79"/>
    <w:rsid w:val="7865755D"/>
    <w:rsid w:val="787F2B4D"/>
    <w:rsid w:val="7899047A"/>
    <w:rsid w:val="78C37149"/>
    <w:rsid w:val="78CC7CE5"/>
    <w:rsid w:val="78E07046"/>
    <w:rsid w:val="79105D84"/>
    <w:rsid w:val="79127E14"/>
    <w:rsid w:val="791E197C"/>
    <w:rsid w:val="79370845"/>
    <w:rsid w:val="794E6B79"/>
    <w:rsid w:val="796834B6"/>
    <w:rsid w:val="796D0388"/>
    <w:rsid w:val="796E09E5"/>
    <w:rsid w:val="79DB197A"/>
    <w:rsid w:val="7A1239B2"/>
    <w:rsid w:val="7A4A3AF3"/>
    <w:rsid w:val="7A4C29CC"/>
    <w:rsid w:val="7A550C76"/>
    <w:rsid w:val="7A7E56C2"/>
    <w:rsid w:val="7A9004A8"/>
    <w:rsid w:val="7A9E54DE"/>
    <w:rsid w:val="7AD9762A"/>
    <w:rsid w:val="7B2F4ADD"/>
    <w:rsid w:val="7B753A08"/>
    <w:rsid w:val="7B9C1CDB"/>
    <w:rsid w:val="7BB10F9F"/>
    <w:rsid w:val="7C74669C"/>
    <w:rsid w:val="7C994130"/>
    <w:rsid w:val="7CA339F2"/>
    <w:rsid w:val="7CEC122E"/>
    <w:rsid w:val="7D562CF6"/>
    <w:rsid w:val="7D5717EC"/>
    <w:rsid w:val="7D6D6E16"/>
    <w:rsid w:val="7D873CD6"/>
    <w:rsid w:val="7D9643EE"/>
    <w:rsid w:val="7DB826B9"/>
    <w:rsid w:val="7DCC4C25"/>
    <w:rsid w:val="7FA308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qFormat/>
    <w:uiPriority w:val="9"/>
    <w:pPr>
      <w:keepNext/>
      <w:keepLines/>
      <w:spacing w:before="120" w:line="480" w:lineRule="auto"/>
      <w:outlineLvl w:val="0"/>
    </w:pPr>
    <w:rPr>
      <w:b/>
      <w:bCs/>
      <w:kern w:val="44"/>
      <w:sz w:val="44"/>
      <w:szCs w:val="44"/>
    </w:rPr>
  </w:style>
  <w:style w:type="paragraph" w:styleId="2">
    <w:name w:val="heading 2"/>
    <w:basedOn w:val="1"/>
    <w:next w:val="1"/>
    <w:link w:val="44"/>
    <w:qFormat/>
    <w:uiPriority w:val="99"/>
    <w:pPr>
      <w:keepNext/>
      <w:keepLines/>
      <w:spacing w:line="413" w:lineRule="auto"/>
      <w:outlineLvl w:val="1"/>
    </w:pPr>
    <w:rPr>
      <w:rFonts w:ascii="Arial" w:hAnsi="Arial" w:eastAsia="黑体"/>
      <w:b/>
      <w:kern w:val="0"/>
      <w:sz w:val="32"/>
      <w:szCs w:val="20"/>
    </w:rPr>
  </w:style>
  <w:style w:type="paragraph" w:styleId="4">
    <w:name w:val="heading 3"/>
    <w:basedOn w:val="1"/>
    <w:next w:val="1"/>
    <w:link w:val="45"/>
    <w:qFormat/>
    <w:uiPriority w:val="99"/>
    <w:pPr>
      <w:keepNext/>
      <w:keepLines/>
      <w:spacing w:line="413" w:lineRule="auto"/>
      <w:outlineLvl w:val="2"/>
    </w:pPr>
    <w:rPr>
      <w:rFonts w:ascii="Times New Roman" w:hAnsi="Times New Roman"/>
      <w:b/>
      <w:kern w:val="0"/>
      <w:sz w:val="32"/>
      <w:szCs w:val="20"/>
    </w:rPr>
  </w:style>
  <w:style w:type="paragraph" w:styleId="5">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99"/>
    <w:pPr>
      <w:widowControl/>
      <w:ind w:left="1050"/>
      <w:jc w:val="left"/>
    </w:pPr>
    <w:rPr>
      <w:rFonts w:ascii="Times New Roman" w:hAnsi="Times New Roman"/>
      <w:kern w:val="0"/>
      <w:sz w:val="20"/>
      <w:szCs w:val="20"/>
    </w:rPr>
  </w:style>
  <w:style w:type="paragraph" w:styleId="7">
    <w:name w:val="Normal Indent"/>
    <w:basedOn w:val="1"/>
    <w:qFormat/>
    <w:uiPriority w:val="99"/>
    <w:pPr>
      <w:ind w:firstLine="420" w:firstLineChars="200"/>
    </w:pPr>
  </w:style>
  <w:style w:type="paragraph" w:styleId="8">
    <w:name w:val="caption"/>
    <w:basedOn w:val="1"/>
    <w:next w:val="1"/>
    <w:qFormat/>
    <w:uiPriority w:val="99"/>
    <w:pPr>
      <w:tabs>
        <w:tab w:val="center" w:pos="10467"/>
        <w:tab w:val="left" w:pos="13095"/>
      </w:tabs>
      <w:spacing w:beforeLines="60"/>
    </w:pPr>
    <w:rPr>
      <w:b/>
      <w:color w:val="000000"/>
      <w:szCs w:val="21"/>
    </w:rPr>
  </w:style>
  <w:style w:type="paragraph" w:styleId="9">
    <w:name w:val="Document Map"/>
    <w:basedOn w:val="1"/>
    <w:link w:val="50"/>
    <w:qFormat/>
    <w:uiPriority w:val="99"/>
    <w:rPr>
      <w:rFonts w:ascii="宋体" w:hAnsi="Times New Roman"/>
      <w:sz w:val="18"/>
      <w:szCs w:val="18"/>
    </w:rPr>
  </w:style>
  <w:style w:type="paragraph" w:styleId="10">
    <w:name w:val="annotation text"/>
    <w:basedOn w:val="1"/>
    <w:link w:val="46"/>
    <w:qFormat/>
    <w:uiPriority w:val="99"/>
    <w:pPr>
      <w:jc w:val="left"/>
    </w:pPr>
    <w:rPr>
      <w:sz w:val="24"/>
    </w:rPr>
  </w:style>
  <w:style w:type="paragraph" w:styleId="11">
    <w:name w:val="Body Text"/>
    <w:basedOn w:val="1"/>
    <w:next w:val="12"/>
    <w:link w:val="48"/>
    <w:qFormat/>
    <w:uiPriority w:val="99"/>
    <w:pPr>
      <w:spacing w:after="120"/>
    </w:pPr>
  </w:style>
  <w:style w:type="paragraph" w:customStyle="1" w:styleId="12">
    <w:name w:val="xl27"/>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styleId="13">
    <w:name w:val="Body Text Indent"/>
    <w:basedOn w:val="1"/>
    <w:qFormat/>
    <w:uiPriority w:val="0"/>
    <w:pPr>
      <w:spacing w:line="360" w:lineRule="auto"/>
      <w:ind w:firstLine="480"/>
    </w:pPr>
  </w:style>
  <w:style w:type="paragraph" w:styleId="14">
    <w:name w:val="List 2"/>
    <w:basedOn w:val="1"/>
    <w:semiHidden/>
    <w:unhideWhenUsed/>
    <w:qFormat/>
    <w:uiPriority w:val="99"/>
    <w:pPr>
      <w:ind w:left="100" w:leftChars="200" w:hanging="200" w:hangingChars="200"/>
      <w:contextualSpacing/>
    </w:pPr>
  </w:style>
  <w:style w:type="paragraph" w:styleId="15">
    <w:name w:val="Block Text"/>
    <w:basedOn w:val="1"/>
    <w:qFormat/>
    <w:uiPriority w:val="0"/>
    <w:pPr>
      <w:spacing w:line="320" w:lineRule="exact"/>
      <w:ind w:left="113" w:right="113" w:firstLine="480" w:firstLineChars="200"/>
      <w:jc w:val="center"/>
    </w:pPr>
    <w:rPr>
      <w:rFonts w:ascii="Times New Roman" w:hAnsi="Times New Roman"/>
      <w:b/>
      <w:sz w:val="13"/>
      <w:szCs w:val="15"/>
    </w:rPr>
  </w:style>
  <w:style w:type="paragraph" w:styleId="16">
    <w:name w:val="toc 5"/>
    <w:basedOn w:val="1"/>
    <w:next w:val="1"/>
    <w:qFormat/>
    <w:uiPriority w:val="99"/>
    <w:pPr>
      <w:widowControl/>
      <w:ind w:left="630"/>
      <w:jc w:val="left"/>
    </w:pPr>
    <w:rPr>
      <w:rFonts w:ascii="Times New Roman" w:hAnsi="Times New Roman"/>
      <w:kern w:val="0"/>
      <w:sz w:val="20"/>
      <w:szCs w:val="20"/>
    </w:rPr>
  </w:style>
  <w:style w:type="paragraph" w:styleId="17">
    <w:name w:val="toc 3"/>
    <w:basedOn w:val="1"/>
    <w:next w:val="1"/>
    <w:qFormat/>
    <w:uiPriority w:val="99"/>
    <w:pPr>
      <w:widowControl/>
      <w:ind w:left="210"/>
      <w:jc w:val="left"/>
    </w:pPr>
    <w:rPr>
      <w:rFonts w:ascii="Times New Roman" w:hAnsi="Times New Roman"/>
      <w:kern w:val="0"/>
      <w:sz w:val="20"/>
      <w:szCs w:val="20"/>
    </w:rPr>
  </w:style>
  <w:style w:type="paragraph" w:styleId="18">
    <w:name w:val="Plain Text"/>
    <w:basedOn w:val="1"/>
    <w:link w:val="51"/>
    <w:qFormat/>
    <w:uiPriority w:val="99"/>
    <w:rPr>
      <w:rFonts w:ascii="宋体" w:hAnsi="Courier New"/>
      <w:kern w:val="0"/>
      <w:sz w:val="20"/>
      <w:szCs w:val="21"/>
    </w:rPr>
  </w:style>
  <w:style w:type="paragraph" w:styleId="19">
    <w:name w:val="toc 8"/>
    <w:basedOn w:val="1"/>
    <w:next w:val="1"/>
    <w:qFormat/>
    <w:uiPriority w:val="99"/>
    <w:pPr>
      <w:widowControl/>
      <w:ind w:left="1260"/>
      <w:jc w:val="left"/>
    </w:pPr>
    <w:rPr>
      <w:rFonts w:ascii="Times New Roman" w:hAnsi="Times New Roman"/>
      <w:kern w:val="0"/>
      <w:sz w:val="20"/>
      <w:szCs w:val="20"/>
    </w:rPr>
  </w:style>
  <w:style w:type="paragraph" w:styleId="20">
    <w:name w:val="Date"/>
    <w:basedOn w:val="1"/>
    <w:next w:val="1"/>
    <w:link w:val="52"/>
    <w:qFormat/>
    <w:uiPriority w:val="99"/>
    <w:pPr>
      <w:spacing w:line="360" w:lineRule="auto"/>
    </w:pPr>
    <w:rPr>
      <w:kern w:val="0"/>
      <w:sz w:val="20"/>
    </w:rPr>
  </w:style>
  <w:style w:type="paragraph" w:styleId="21">
    <w:name w:val="Balloon Text"/>
    <w:basedOn w:val="1"/>
    <w:link w:val="53"/>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kern w:val="0"/>
      <w:sz w:val="18"/>
      <w:szCs w:val="18"/>
    </w:rPr>
  </w:style>
  <w:style w:type="paragraph" w:styleId="23">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4">
    <w:name w:val="toc 1"/>
    <w:basedOn w:val="1"/>
    <w:next w:val="1"/>
    <w:qFormat/>
    <w:uiPriority w:val="99"/>
    <w:pPr>
      <w:widowControl/>
      <w:spacing w:beforeLines="115"/>
      <w:jc w:val="left"/>
    </w:pPr>
    <w:rPr>
      <w:rFonts w:ascii="Times New Roman" w:hAnsi="Times New Roman"/>
      <w:b/>
      <w:bCs/>
      <w:caps/>
      <w:kern w:val="0"/>
      <w:sz w:val="24"/>
      <w:szCs w:val="20"/>
    </w:rPr>
  </w:style>
  <w:style w:type="paragraph" w:styleId="25">
    <w:name w:val="toc 4"/>
    <w:basedOn w:val="1"/>
    <w:next w:val="1"/>
    <w:qFormat/>
    <w:uiPriority w:val="99"/>
    <w:pPr>
      <w:widowControl/>
      <w:ind w:left="420"/>
      <w:jc w:val="left"/>
    </w:pPr>
    <w:rPr>
      <w:rFonts w:ascii="Times New Roman" w:hAnsi="Times New Roman"/>
      <w:kern w:val="0"/>
      <w:sz w:val="20"/>
      <w:szCs w:val="20"/>
    </w:rPr>
  </w:style>
  <w:style w:type="paragraph" w:styleId="26">
    <w:name w:val="toc 6"/>
    <w:basedOn w:val="1"/>
    <w:next w:val="1"/>
    <w:qFormat/>
    <w:uiPriority w:val="99"/>
    <w:pPr>
      <w:widowControl/>
      <w:ind w:left="840"/>
      <w:jc w:val="left"/>
    </w:pPr>
    <w:rPr>
      <w:rFonts w:ascii="Times New Roman" w:hAnsi="Times New Roman"/>
      <w:kern w:val="0"/>
      <w:sz w:val="20"/>
      <w:szCs w:val="20"/>
    </w:rPr>
  </w:style>
  <w:style w:type="paragraph" w:styleId="27">
    <w:name w:val="toc 2"/>
    <w:basedOn w:val="1"/>
    <w:next w:val="1"/>
    <w:qFormat/>
    <w:uiPriority w:val="99"/>
    <w:pPr>
      <w:widowControl/>
      <w:spacing w:beforeLines="77"/>
      <w:jc w:val="left"/>
    </w:pPr>
    <w:rPr>
      <w:rFonts w:ascii="Times New Roman" w:hAnsi="Times New Roman"/>
      <w:b/>
      <w:bCs/>
      <w:kern w:val="0"/>
      <w:sz w:val="20"/>
      <w:szCs w:val="20"/>
    </w:rPr>
  </w:style>
  <w:style w:type="paragraph" w:styleId="28">
    <w:name w:val="toc 9"/>
    <w:basedOn w:val="1"/>
    <w:next w:val="1"/>
    <w:qFormat/>
    <w:uiPriority w:val="99"/>
    <w:pPr>
      <w:widowControl/>
      <w:ind w:left="1470"/>
      <w:jc w:val="left"/>
    </w:pPr>
    <w:rPr>
      <w:rFonts w:ascii="Times New Roman" w:hAnsi="Times New Roman"/>
      <w:kern w:val="0"/>
      <w:sz w:val="20"/>
      <w:szCs w:val="20"/>
    </w:rPr>
  </w:style>
  <w:style w:type="paragraph" w:styleId="29">
    <w:name w:val="Body Text 2"/>
    <w:basedOn w:val="1"/>
    <w:link w:val="56"/>
    <w:qFormat/>
    <w:uiPriority w:val="99"/>
    <w:pPr>
      <w:spacing w:after="120" w:line="480" w:lineRule="auto"/>
    </w:pPr>
    <w:rPr>
      <w:kern w:val="0"/>
      <w:sz w:val="20"/>
    </w:rPr>
  </w:style>
  <w:style w:type="paragraph" w:styleId="30">
    <w:name w:val="Normal (Web)"/>
    <w:basedOn w:val="1"/>
    <w:qFormat/>
    <w:uiPriority w:val="99"/>
    <w:pPr>
      <w:widowControl/>
      <w:spacing w:before="100" w:beforeAutospacing="1" w:after="100" w:afterAutospacing="1"/>
      <w:jc w:val="left"/>
    </w:pPr>
    <w:rPr>
      <w:rFonts w:ascii="宋体" w:hAnsi="宋体" w:cs="宋体"/>
      <w:sz w:val="24"/>
    </w:rPr>
  </w:style>
  <w:style w:type="paragraph" w:styleId="31">
    <w:name w:val="index 1"/>
    <w:basedOn w:val="1"/>
    <w:next w:val="1"/>
    <w:qFormat/>
    <w:uiPriority w:val="99"/>
    <w:pPr>
      <w:tabs>
        <w:tab w:val="left" w:pos="5580"/>
      </w:tabs>
      <w:spacing w:line="280" w:lineRule="exact"/>
    </w:pPr>
    <w:rPr>
      <w:rFonts w:ascii="宋体" w:hAnsi="宋体"/>
      <w:spacing w:val="10"/>
    </w:rPr>
  </w:style>
  <w:style w:type="paragraph" w:styleId="32">
    <w:name w:val="annotation subject"/>
    <w:basedOn w:val="10"/>
    <w:next w:val="10"/>
    <w:link w:val="47"/>
    <w:qFormat/>
    <w:uiPriority w:val="99"/>
    <w:rPr>
      <w:b/>
      <w:bCs/>
    </w:rPr>
  </w:style>
  <w:style w:type="paragraph" w:styleId="33">
    <w:name w:val="Body Text First Indent"/>
    <w:basedOn w:val="11"/>
    <w:link w:val="49"/>
    <w:qFormat/>
    <w:uiPriority w:val="99"/>
    <w:pPr>
      <w:ind w:firstLine="420" w:firstLineChars="100"/>
    </w:pPr>
    <w:rPr>
      <w:kern w:val="0"/>
      <w:sz w:val="20"/>
    </w:rPr>
  </w:style>
  <w:style w:type="paragraph" w:styleId="34">
    <w:name w:val="Body Text First Indent 2"/>
    <w:basedOn w:val="13"/>
    <w:next w:val="33"/>
    <w:qFormat/>
    <w:uiPriority w:val="0"/>
    <w:pPr>
      <w:ind w:firstLine="420" w:firstLineChars="2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unhideWhenUsed/>
    <w:qFormat/>
    <w:uiPriority w:val="0"/>
    <w:rPr>
      <w:rFonts w:hint="default"/>
      <w:sz w:val="24"/>
    </w:rPr>
  </w:style>
  <w:style w:type="character" w:styleId="39">
    <w:name w:val="Hyperlink"/>
    <w:semiHidden/>
    <w:unhideWhenUsed/>
    <w:qFormat/>
    <w:uiPriority w:val="99"/>
    <w:rPr>
      <w:color w:val="0000FF"/>
      <w:u w:val="single"/>
    </w:rPr>
  </w:style>
  <w:style w:type="character" w:styleId="40">
    <w:name w:val="annotation reference"/>
    <w:qFormat/>
    <w:uiPriority w:val="99"/>
    <w:rPr>
      <w:rFonts w:cs="Times New Roman"/>
      <w:sz w:val="21"/>
      <w:szCs w:val="21"/>
    </w:rPr>
  </w:style>
  <w:style w:type="paragraph" w:customStyle="1" w:styleId="41">
    <w:name w:val="默认段落字体 Para Char Char Char Char Char Char Char"/>
    <w:basedOn w:val="9"/>
    <w:qFormat/>
    <w:uiPriority w:val="99"/>
    <w:pPr>
      <w:shd w:val="clear" w:color="auto" w:fill="000080"/>
      <w:adjustRightInd w:val="0"/>
      <w:spacing w:line="436" w:lineRule="exact"/>
      <w:ind w:left="357"/>
      <w:jc w:val="left"/>
      <w:outlineLvl w:val="3"/>
    </w:pPr>
    <w:rPr>
      <w:rFonts w:ascii="Tahoma" w:hAnsi="Tahoma"/>
      <w:b/>
      <w:sz w:val="24"/>
      <w:szCs w:val="24"/>
    </w:rPr>
  </w:style>
  <w:style w:type="paragraph" w:customStyle="1" w:styleId="42">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character" w:customStyle="1" w:styleId="43">
    <w:name w:val="标题 1 Char"/>
    <w:link w:val="3"/>
    <w:qFormat/>
    <w:uiPriority w:val="9"/>
    <w:rPr>
      <w:rFonts w:ascii="Calibri" w:hAnsi="Calibri"/>
      <w:b/>
      <w:bCs/>
      <w:kern w:val="44"/>
      <w:sz w:val="44"/>
      <w:szCs w:val="44"/>
    </w:rPr>
  </w:style>
  <w:style w:type="character" w:customStyle="1" w:styleId="44">
    <w:name w:val="标题 2 Char"/>
    <w:link w:val="2"/>
    <w:qFormat/>
    <w:locked/>
    <w:uiPriority w:val="99"/>
    <w:rPr>
      <w:rFonts w:ascii="Arial" w:hAnsi="Arial" w:eastAsia="黑体"/>
      <w:b/>
      <w:sz w:val="32"/>
    </w:rPr>
  </w:style>
  <w:style w:type="character" w:customStyle="1" w:styleId="45">
    <w:name w:val="标题 3 Char"/>
    <w:link w:val="4"/>
    <w:qFormat/>
    <w:locked/>
    <w:uiPriority w:val="99"/>
    <w:rPr>
      <w:b/>
      <w:sz w:val="32"/>
    </w:rPr>
  </w:style>
  <w:style w:type="character" w:customStyle="1" w:styleId="46">
    <w:name w:val="批注文字 Char"/>
    <w:link w:val="10"/>
    <w:qFormat/>
    <w:locked/>
    <w:uiPriority w:val="99"/>
    <w:rPr>
      <w:rFonts w:ascii="Calibri" w:hAnsi="Calibri" w:eastAsia="宋体" w:cs="Times New Roman"/>
      <w:kern w:val="2"/>
      <w:sz w:val="24"/>
      <w:szCs w:val="24"/>
    </w:rPr>
  </w:style>
  <w:style w:type="character" w:customStyle="1" w:styleId="47">
    <w:name w:val="批注主题 Char"/>
    <w:link w:val="32"/>
    <w:qFormat/>
    <w:locked/>
    <w:uiPriority w:val="99"/>
    <w:rPr>
      <w:rFonts w:ascii="Calibri" w:hAnsi="Calibri" w:eastAsia="宋体" w:cs="Times New Roman"/>
      <w:b/>
      <w:bCs/>
      <w:kern w:val="2"/>
      <w:sz w:val="24"/>
      <w:szCs w:val="24"/>
    </w:rPr>
  </w:style>
  <w:style w:type="character" w:customStyle="1" w:styleId="48">
    <w:name w:val="正文文本 Char"/>
    <w:basedOn w:val="37"/>
    <w:link w:val="11"/>
    <w:qFormat/>
    <w:locked/>
    <w:uiPriority w:val="99"/>
  </w:style>
  <w:style w:type="character" w:customStyle="1" w:styleId="49">
    <w:name w:val="正文首行缩进 Char"/>
    <w:link w:val="33"/>
    <w:semiHidden/>
    <w:qFormat/>
    <w:uiPriority w:val="99"/>
    <w:rPr>
      <w:rFonts w:ascii="Calibri" w:hAnsi="Calibri"/>
      <w:szCs w:val="24"/>
    </w:rPr>
  </w:style>
  <w:style w:type="character" w:customStyle="1" w:styleId="50">
    <w:name w:val="文档结构图 Char"/>
    <w:link w:val="9"/>
    <w:qFormat/>
    <w:locked/>
    <w:uiPriority w:val="99"/>
    <w:rPr>
      <w:rFonts w:ascii="宋体" w:eastAsia="宋体" w:cs="Times New Roman"/>
      <w:kern w:val="2"/>
      <w:sz w:val="18"/>
      <w:szCs w:val="18"/>
    </w:rPr>
  </w:style>
  <w:style w:type="character" w:customStyle="1" w:styleId="51">
    <w:name w:val="纯文本 Char"/>
    <w:link w:val="18"/>
    <w:semiHidden/>
    <w:qFormat/>
    <w:uiPriority w:val="99"/>
    <w:rPr>
      <w:rFonts w:ascii="宋体" w:hAnsi="Courier New" w:cs="Courier New"/>
      <w:szCs w:val="21"/>
    </w:rPr>
  </w:style>
  <w:style w:type="character" w:customStyle="1" w:styleId="52">
    <w:name w:val="日期 Char"/>
    <w:link w:val="20"/>
    <w:semiHidden/>
    <w:qFormat/>
    <w:uiPriority w:val="99"/>
    <w:rPr>
      <w:rFonts w:ascii="Calibri" w:hAnsi="Calibri"/>
      <w:szCs w:val="24"/>
    </w:rPr>
  </w:style>
  <w:style w:type="character" w:customStyle="1" w:styleId="53">
    <w:name w:val="批注框文本 Char"/>
    <w:link w:val="21"/>
    <w:qFormat/>
    <w:locked/>
    <w:uiPriority w:val="99"/>
    <w:rPr>
      <w:rFonts w:ascii="Calibri" w:hAnsi="Calibri" w:eastAsia="宋体" w:cs="Times New Roman"/>
      <w:kern w:val="2"/>
      <w:sz w:val="18"/>
      <w:szCs w:val="18"/>
    </w:rPr>
  </w:style>
  <w:style w:type="character" w:customStyle="1" w:styleId="54">
    <w:name w:val="页脚 Char"/>
    <w:link w:val="22"/>
    <w:qFormat/>
    <w:uiPriority w:val="99"/>
    <w:rPr>
      <w:rFonts w:ascii="Calibri" w:hAnsi="Calibri"/>
      <w:sz w:val="18"/>
      <w:szCs w:val="18"/>
    </w:rPr>
  </w:style>
  <w:style w:type="character" w:customStyle="1" w:styleId="55">
    <w:name w:val="页眉 Char"/>
    <w:link w:val="23"/>
    <w:semiHidden/>
    <w:qFormat/>
    <w:uiPriority w:val="99"/>
    <w:rPr>
      <w:rFonts w:ascii="Calibri" w:hAnsi="Calibri"/>
      <w:sz w:val="18"/>
      <w:szCs w:val="18"/>
    </w:rPr>
  </w:style>
  <w:style w:type="character" w:customStyle="1" w:styleId="56">
    <w:name w:val="正文文本 2 Char"/>
    <w:link w:val="29"/>
    <w:semiHidden/>
    <w:qFormat/>
    <w:uiPriority w:val="99"/>
    <w:rPr>
      <w:rFonts w:ascii="Calibri" w:hAnsi="Calibri"/>
      <w:szCs w:val="24"/>
    </w:rPr>
  </w:style>
  <w:style w:type="paragraph" w:customStyle="1" w:styleId="57">
    <w:name w:val="正文5"/>
    <w:qFormat/>
    <w:uiPriority w:val="99"/>
    <w:pPr>
      <w:spacing w:line="360" w:lineRule="auto"/>
      <w:ind w:firstLine="200" w:firstLineChars="200"/>
    </w:pPr>
    <w:rPr>
      <w:rFonts w:ascii="Calibri" w:hAnsi="Calibri" w:eastAsia="宋体" w:cs="宋体"/>
      <w:sz w:val="24"/>
      <w:szCs w:val="22"/>
      <w:lang w:val="en-US" w:eastAsia="zh-CN" w:bidi="ar-SA"/>
    </w:rPr>
  </w:style>
  <w:style w:type="paragraph" w:customStyle="1" w:styleId="58">
    <w:name w:val="文本正文"/>
    <w:basedOn w:val="1"/>
    <w:qFormat/>
    <w:uiPriority w:val="99"/>
    <w:pPr>
      <w:snapToGrid w:val="0"/>
      <w:spacing w:line="360" w:lineRule="auto"/>
      <w:ind w:firstLine="560" w:firstLineChars="200"/>
      <w:jc w:val="left"/>
    </w:pPr>
    <w:rPr>
      <w:rFonts w:cs="宋体"/>
      <w:kern w:val="0"/>
      <w:sz w:val="28"/>
      <w:szCs w:val="28"/>
    </w:rPr>
  </w:style>
  <w:style w:type="paragraph" w:customStyle="1" w:styleId="59">
    <w:name w:val="样式 样式 小四 段前: 7.8 磅 段后: 7.8 磅 行距: 1.5 倍行距 + 首行缩进:  2 字符"/>
    <w:basedOn w:val="1"/>
    <w:qFormat/>
    <w:uiPriority w:val="99"/>
    <w:pPr>
      <w:spacing w:line="360" w:lineRule="auto"/>
      <w:ind w:firstLine="480" w:firstLineChars="200"/>
    </w:pPr>
    <w:rPr>
      <w:sz w:val="24"/>
      <w:lang w:val="zh-CN"/>
    </w:rPr>
  </w:style>
  <w:style w:type="paragraph" w:customStyle="1" w:styleId="60">
    <w:name w:val="表格"/>
    <w:basedOn w:val="1"/>
    <w:next w:val="1"/>
    <w:qFormat/>
    <w:uiPriority w:val="99"/>
    <w:pPr>
      <w:adjustRightInd w:val="0"/>
      <w:snapToGrid w:val="0"/>
      <w:jc w:val="center"/>
      <w:textAlignment w:val="center"/>
    </w:pPr>
    <w:rPr>
      <w:szCs w:val="21"/>
    </w:rPr>
  </w:style>
  <w:style w:type="paragraph" w:customStyle="1" w:styleId="61">
    <w:name w:val="表字居中O"/>
    <w:basedOn w:val="1"/>
    <w:qFormat/>
    <w:uiPriority w:val="99"/>
    <w:pPr>
      <w:spacing w:line="240" w:lineRule="atLeast"/>
      <w:jc w:val="center"/>
    </w:pPr>
    <w:rPr>
      <w:spacing w:val="-4"/>
      <w:kern w:val="0"/>
      <w:szCs w:val="21"/>
      <w:lang w:val="zh-CN"/>
    </w:rPr>
  </w:style>
  <w:style w:type="paragraph" w:customStyle="1" w:styleId="62">
    <w:name w:val="表头"/>
    <w:basedOn w:val="1"/>
    <w:qFormat/>
    <w:uiPriority w:val="99"/>
    <w:pPr>
      <w:tabs>
        <w:tab w:val="left" w:pos="1021"/>
      </w:tabs>
      <w:spacing w:line="480" w:lineRule="exact"/>
      <w:jc w:val="center"/>
    </w:pPr>
    <w:rPr>
      <w:rFonts w:ascii="宋体" w:hAnsi="宋体"/>
      <w:color w:val="FF0000"/>
      <w:sz w:val="24"/>
    </w:rPr>
  </w:style>
  <w:style w:type="paragraph" w:customStyle="1" w:styleId="63">
    <w:name w:val="p0"/>
    <w:basedOn w:val="1"/>
    <w:qFormat/>
    <w:uiPriority w:val="99"/>
    <w:pPr>
      <w:widowControl/>
    </w:pPr>
    <w:rPr>
      <w:kern w:val="0"/>
      <w:szCs w:val="21"/>
    </w:rPr>
  </w:style>
  <w:style w:type="paragraph" w:customStyle="1" w:styleId="64">
    <w:name w:val="【表头】"/>
    <w:basedOn w:val="1"/>
    <w:qFormat/>
    <w:uiPriority w:val="99"/>
    <w:pPr>
      <w:spacing w:line="460" w:lineRule="exact"/>
    </w:pPr>
    <w:rPr>
      <w:rFonts w:eastAsia="黑体" w:cs="宋体"/>
      <w:kern w:val="0"/>
      <w:sz w:val="24"/>
      <w:szCs w:val="20"/>
    </w:rPr>
  </w:style>
  <w:style w:type="paragraph" w:customStyle="1" w:styleId="6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可研正文"/>
    <w:basedOn w:val="1"/>
    <w:qFormat/>
    <w:uiPriority w:val="99"/>
    <w:pPr>
      <w:spacing w:line="360" w:lineRule="auto"/>
      <w:ind w:firstLine="480" w:firstLineChars="200"/>
    </w:pPr>
    <w:rPr>
      <w:rFonts w:ascii="Times New Roman" w:hAnsi="Times New Roman"/>
      <w:sz w:val="24"/>
      <w:szCs w:val="52"/>
    </w:rPr>
  </w:style>
  <w:style w:type="paragraph" w:customStyle="1" w:styleId="67">
    <w:name w:val="正文-ls"/>
    <w:basedOn w:val="1"/>
    <w:qFormat/>
    <w:uiPriority w:val="99"/>
    <w:pPr>
      <w:spacing w:line="360" w:lineRule="auto"/>
      <w:ind w:firstLine="200" w:firstLineChars="200"/>
    </w:pPr>
    <w:rPr>
      <w:rFonts w:hAnsi="宋体" w:cs="宋体"/>
      <w:sz w:val="24"/>
    </w:rPr>
  </w:style>
  <w:style w:type="character" w:customStyle="1" w:styleId="68">
    <w:name w:val="fontstyle01"/>
    <w:qFormat/>
    <w:uiPriority w:val="99"/>
    <w:rPr>
      <w:rFonts w:ascii="宋体" w:hAnsi="宋体" w:eastAsia="宋体" w:cs="Times New Roman"/>
      <w:color w:val="000000"/>
      <w:sz w:val="24"/>
      <w:szCs w:val="24"/>
    </w:rPr>
  </w:style>
  <w:style w:type="character" w:customStyle="1" w:styleId="69">
    <w:name w:val="fontstyle21"/>
    <w:qFormat/>
    <w:uiPriority w:val="99"/>
    <w:rPr>
      <w:rFonts w:ascii="TimesNewRomanPSMT" w:hAnsi="TimesNewRomanPSMT" w:eastAsia="Times New Roman" w:cs="Times New Roman"/>
      <w:color w:val="000000"/>
      <w:sz w:val="24"/>
      <w:szCs w:val="24"/>
    </w:rPr>
  </w:style>
  <w:style w:type="paragraph" w:customStyle="1" w:styleId="70">
    <w:name w:val="填表内容"/>
    <w:basedOn w:val="1"/>
    <w:qFormat/>
    <w:uiPriority w:val="99"/>
    <w:pPr>
      <w:adjustRightInd w:val="0"/>
      <w:spacing w:line="480" w:lineRule="exact"/>
      <w:ind w:firstLine="560" w:firstLineChars="200"/>
      <w:jc w:val="left"/>
      <w:textAlignment w:val="baseline"/>
    </w:pPr>
    <w:rPr>
      <w:rFonts w:ascii="楷体_GB2312" w:hAnsi="Times New Roman" w:eastAsia="楷体_GB2312"/>
      <w:sz w:val="28"/>
      <w:szCs w:val="20"/>
    </w:rPr>
  </w:style>
  <w:style w:type="character" w:customStyle="1" w:styleId="71">
    <w:name w:val="fontstyle31"/>
    <w:qFormat/>
    <w:uiPriority w:val="99"/>
    <w:rPr>
      <w:rFonts w:ascii="TimesNewRomanPSMT" w:hAnsi="TimesNewRomanPSMT" w:eastAsia="Times New Roman" w:cs="Times New Roman"/>
      <w:color w:val="000000"/>
      <w:sz w:val="22"/>
      <w:szCs w:val="22"/>
    </w:rPr>
  </w:style>
  <w:style w:type="character" w:customStyle="1" w:styleId="72">
    <w:name w:val="fontstyle11"/>
    <w:qFormat/>
    <w:uiPriority w:val="0"/>
    <w:rPr>
      <w:rFonts w:ascii="TimesNewRomanPSMT" w:hAnsi="TimesNewRomanPSMT" w:eastAsia="TimesNewRomanPSMT" w:cs="TimesNewRomanPSMT"/>
      <w:color w:val="000000"/>
      <w:sz w:val="24"/>
      <w:szCs w:val="24"/>
    </w:rPr>
  </w:style>
  <w:style w:type="character" w:customStyle="1" w:styleId="73">
    <w:name w:val="16"/>
    <w:qFormat/>
    <w:uiPriority w:val="0"/>
    <w:rPr>
      <w:rFonts w:hint="default" w:ascii="Times New Roman" w:hAnsi="Times New Roman" w:cs="Times New Roman"/>
      <w:sz w:val="21"/>
      <w:szCs w:val="21"/>
    </w:rPr>
  </w:style>
  <w:style w:type="character" w:customStyle="1" w:styleId="74">
    <w:name w:val="10"/>
    <w:qFormat/>
    <w:uiPriority w:val="0"/>
    <w:rPr>
      <w:rFonts w:hint="default" w:ascii="Times New Roman" w:hAnsi="Times New Roman" w:cs="Times New Roman"/>
    </w:rPr>
  </w:style>
  <w:style w:type="character" w:customStyle="1" w:styleId="75">
    <w:name w:val="15"/>
    <w:qFormat/>
    <w:uiPriority w:val="0"/>
    <w:rPr>
      <w:rFonts w:hint="default" w:ascii="Times New Roman" w:hAnsi="Times New Roman" w:cs="Times New Roman"/>
    </w:rPr>
  </w:style>
  <w:style w:type="paragraph" w:customStyle="1" w:styleId="76">
    <w:name w:val="样式 列表 2 + 华文仿宋 居中"/>
    <w:basedOn w:val="14"/>
    <w:qFormat/>
    <w:uiPriority w:val="0"/>
    <w:pPr>
      <w:spacing w:line="500" w:lineRule="exact"/>
      <w:ind w:left="0" w:leftChars="0" w:firstLine="0" w:firstLineChars="0"/>
      <w:contextualSpacing w:val="0"/>
      <w:jc w:val="center"/>
    </w:pPr>
    <w:rPr>
      <w:rFonts w:ascii="Times New Roman" w:hAnsi="Times New Roman" w:eastAsia="楷体_GB2312"/>
      <w:color w:val="000000"/>
      <w:sz w:val="24"/>
    </w:rPr>
  </w:style>
  <w:style w:type="paragraph" w:customStyle="1" w:styleId="77">
    <w:name w:val="样式 样式 首行缩进:  1 字符 + (符号) 宋体 四号"/>
    <w:basedOn w:val="1"/>
    <w:qFormat/>
    <w:uiPriority w:val="0"/>
    <w:pPr>
      <w:adjustRightInd w:val="0"/>
      <w:snapToGrid w:val="0"/>
      <w:spacing w:line="360" w:lineRule="auto"/>
      <w:ind w:firstLine="200" w:firstLineChars="200"/>
    </w:pPr>
    <w:rPr>
      <w:rFonts w:ascii="宋体" w:cs="宋体"/>
      <w:snapToGrid w:val="0"/>
      <w:kern w:val="0"/>
      <w:sz w:val="24"/>
    </w:rPr>
  </w:style>
  <w:style w:type="paragraph" w:customStyle="1" w:styleId="78">
    <w:name w:val="图表题"/>
    <w:basedOn w:val="1"/>
    <w:next w:val="1"/>
    <w:qFormat/>
    <w:uiPriority w:val="0"/>
    <w:pPr>
      <w:adjustRightInd w:val="0"/>
      <w:snapToGrid w:val="0"/>
      <w:spacing w:line="360" w:lineRule="auto"/>
      <w:jc w:val="center"/>
    </w:pPr>
    <w:rPr>
      <w:rFonts w:eastAsia="黑体"/>
      <w:sz w:val="24"/>
      <w:szCs w:val="20"/>
    </w:rPr>
  </w:style>
  <w:style w:type="paragraph" w:customStyle="1" w:styleId="79">
    <w:name w:val="样式1"/>
    <w:basedOn w:val="1"/>
    <w:next w:val="15"/>
    <w:qFormat/>
    <w:uiPriority w:val="0"/>
    <w:pPr>
      <w:snapToGrid w:val="0"/>
      <w:jc w:val="center"/>
    </w:pPr>
    <w:rPr>
      <w:rFonts w:ascii="宋体"/>
    </w:rPr>
  </w:style>
  <w:style w:type="paragraph" w:customStyle="1" w:styleId="80">
    <w:name w:val="Table Paragraph"/>
    <w:basedOn w:val="1"/>
    <w:uiPriority w:val="0"/>
    <w:pPr>
      <w:jc w:val="left"/>
    </w:pPr>
    <w:rPr>
      <w:kern w:val="0"/>
      <w:sz w:val="22"/>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D329F2-C93A-4968-9AFD-6805A25657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34030</Words>
  <Characters>43676</Characters>
  <Lines>367</Lines>
  <Paragraphs>103</Paragraphs>
  <TotalTime>2</TotalTime>
  <ScaleCrop>false</ScaleCrop>
  <LinksUpToDate>false</LinksUpToDate>
  <CharactersWithSpaces>44541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2018-07-23T14:14:00Z</dcterms:created>
  <dc:creator>Administrator</dc:creator>
  <cp:lastModifiedBy>Fox『米菲』</cp:lastModifiedBy>
  <cp:lastPrinted>2017-01-18T01:24:00Z</cp:lastPrinted>
  <dcterms:modified xsi:type="dcterms:W3CDTF">2023-05-16T07:33:29Z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5C8666B5CD234180AE2C043E82E70A6D</vt:lpwstr>
  </property>
</Properties>
</file>