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F4851" w14:textId="4F77C687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经政府采购管理部门批准，按照政府采购程序，采用询价方式对</w:t>
      </w:r>
      <w:r w:rsidR="00571B6C" w:rsidRPr="00571B6C">
        <w:rPr>
          <w:color w:val="2B2B2B"/>
        </w:rPr>
        <w:t>2022西咸新区沣西新城创新驱动高质量发展暨入区企业表彰大会</w:t>
      </w:r>
      <w:r>
        <w:rPr>
          <w:color w:val="2B2B2B"/>
        </w:rPr>
        <w:t>布展项目实施政府采购。欢迎符合要求的供应商参加竞标，现将具体事宜公告如下：</w:t>
      </w:r>
    </w:p>
    <w:p w14:paraId="70560857" w14:textId="474F4F99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一、采购项目名称：</w:t>
      </w:r>
      <w:r w:rsidR="007E3AB8" w:rsidRPr="007E3AB8">
        <w:rPr>
          <w:szCs w:val="32"/>
          <w:shd w:val="clear" w:color="auto" w:fill="FFFFFF"/>
        </w:rPr>
        <w:t>2022西咸新区沣西新城创新驱动高质量发展暨入区企业表彰大会</w:t>
      </w:r>
      <w:r>
        <w:rPr>
          <w:color w:val="2B2B2B"/>
        </w:rPr>
        <w:t>布展项目</w:t>
      </w:r>
      <w:r>
        <w:rPr>
          <w:rFonts w:hint="eastAsia"/>
          <w:color w:val="2B2B2B"/>
        </w:rPr>
        <w:t xml:space="preserve"> </w:t>
      </w:r>
    </w:p>
    <w:p w14:paraId="2F8AE54C" w14:textId="3EFA132B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二、采购预算编号：</w:t>
      </w:r>
      <w:r w:rsidR="00582F95" w:rsidRPr="00582F95">
        <w:rPr>
          <w:color w:val="2B2B2B"/>
        </w:rPr>
        <w:t>YS-沣西新城-202</w:t>
      </w:r>
      <w:r w:rsidR="007E3AB8">
        <w:rPr>
          <w:color w:val="2B2B2B"/>
        </w:rPr>
        <w:t>2</w:t>
      </w:r>
      <w:r w:rsidR="00582F95" w:rsidRPr="00582F95">
        <w:rPr>
          <w:color w:val="2B2B2B"/>
        </w:rPr>
        <w:t>-</w:t>
      </w:r>
      <w:r w:rsidR="007E3AB8">
        <w:rPr>
          <w:color w:val="2B2B2B"/>
        </w:rPr>
        <w:t>00498</w:t>
      </w:r>
    </w:p>
    <w:p w14:paraId="7E8B5977" w14:textId="77777777" w:rsidR="00A1758C" w:rsidRDefault="00A1758C" w:rsidP="00A1758C">
      <w:pPr>
        <w:pStyle w:val="a7"/>
        <w:spacing w:before="225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三、采购人名称：陕西省西咸新区沣西新城管理委员会</w:t>
      </w:r>
    </w:p>
    <w:p w14:paraId="42F427A9" w14:textId="77777777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地址：沣西新城尚业路总部经济园9号楼</w:t>
      </w:r>
    </w:p>
    <w:p w14:paraId="2BA25AEF" w14:textId="449717E1" w:rsidR="00A1758C" w:rsidRDefault="00A1758C" w:rsidP="00A1758C">
      <w:pPr>
        <w:pStyle w:val="a7"/>
        <w:spacing w:before="225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联系人：</w:t>
      </w:r>
      <w:r w:rsidR="007E3AB8">
        <w:rPr>
          <w:rFonts w:hint="eastAsia"/>
          <w:color w:val="2B2B2B"/>
        </w:rPr>
        <w:t>窦航</w:t>
      </w:r>
    </w:p>
    <w:p w14:paraId="0E8742D1" w14:textId="48C51A61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联系方式：029-38021</w:t>
      </w:r>
      <w:r w:rsidR="007E3AB8">
        <w:rPr>
          <w:color w:val="2B2B2B"/>
        </w:rPr>
        <w:t>153</w:t>
      </w:r>
    </w:p>
    <w:p w14:paraId="761B040B" w14:textId="77777777" w:rsidR="00A1758C" w:rsidRDefault="00A1758C" w:rsidP="00A1758C">
      <w:pPr>
        <w:pStyle w:val="a7"/>
        <w:spacing w:before="225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四、采购内容和要求</w:t>
      </w:r>
    </w:p>
    <w:p w14:paraId="05771C13" w14:textId="77777777" w:rsidR="00A1758C" w:rsidRDefault="00A1758C" w:rsidP="00A1758C">
      <w:pPr>
        <w:pStyle w:val="a7"/>
        <w:spacing w:before="225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（一）采购需求</w:t>
      </w:r>
    </w:p>
    <w:p w14:paraId="457CC4F7" w14:textId="77777777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1. 路引布置：同德路沿线和秦皇大道沿线路引导示，预计包含桁架10个。</w:t>
      </w:r>
    </w:p>
    <w:p w14:paraId="5E9D1D2F" w14:textId="1CBF2F18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2. 企业展示区布置：预计</w:t>
      </w:r>
      <w:r w:rsidR="007E3AB8" w:rsidRPr="007E3AB8">
        <w:rPr>
          <w:rFonts w:hint="eastAsia"/>
          <w:color w:val="2B2B2B"/>
        </w:rPr>
        <w:t>包含四角帐篷</w:t>
      </w:r>
      <w:r w:rsidR="007E3AB8" w:rsidRPr="007E3AB8">
        <w:rPr>
          <w:color w:val="2B2B2B"/>
        </w:rPr>
        <w:t>10组、帐篷眉头12个、展览桌20个、椅子20个、主背景板1个和红色拱门1个</w:t>
      </w:r>
      <w:r>
        <w:rPr>
          <w:color w:val="2B2B2B"/>
        </w:rPr>
        <w:t>。</w:t>
      </w:r>
    </w:p>
    <w:p w14:paraId="4C756BAA" w14:textId="3BEFBB76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3.外部现场布置：</w:t>
      </w:r>
      <w:r w:rsidR="007E3AB8" w:rsidRPr="007E3AB8">
        <w:rPr>
          <w:rFonts w:hint="eastAsia"/>
          <w:color w:val="2B2B2B"/>
        </w:rPr>
        <w:t>包含企业展板</w:t>
      </w:r>
      <w:r w:rsidR="007E3AB8" w:rsidRPr="007E3AB8">
        <w:rPr>
          <w:color w:val="2B2B2B"/>
        </w:rPr>
        <w:t>12个、水柱旗50个、南口大门架1个、步行交通指示牌6个、步行指示地贴10个、签到处桌椅1套、应急电源车1台</w:t>
      </w:r>
      <w:r>
        <w:rPr>
          <w:color w:val="2B2B2B"/>
        </w:rPr>
        <w:t>。</w:t>
      </w:r>
    </w:p>
    <w:p w14:paraId="4FB03F8F" w14:textId="0B91B968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4.会场内布置：</w:t>
      </w:r>
      <w:r w:rsidR="007E3AB8" w:rsidRPr="007E3AB8">
        <w:rPr>
          <w:rFonts w:hint="eastAsia"/>
          <w:color w:val="2B2B2B"/>
        </w:rPr>
        <w:t>包含台口</w:t>
      </w:r>
      <w:r w:rsidR="007E3AB8" w:rsidRPr="007E3AB8">
        <w:rPr>
          <w:color w:val="2B2B2B"/>
        </w:rPr>
        <w:t>LED屏10平米、水柱旗10个、室内签到处1处、签到处桌椅1套、接待室采访背景1个、回头标1个、迎宾线、议程、台签、舞台灯光等</w:t>
      </w:r>
      <w:r>
        <w:rPr>
          <w:color w:val="2B2B2B"/>
        </w:rPr>
        <w:t>。</w:t>
      </w:r>
    </w:p>
    <w:p w14:paraId="378332E2" w14:textId="62C79F0B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5.其他费用：</w:t>
      </w:r>
      <w:r w:rsidR="007E3AB8" w:rsidRPr="007E3AB8">
        <w:rPr>
          <w:rFonts w:hint="eastAsia"/>
          <w:color w:val="2B2B2B"/>
        </w:rPr>
        <w:t>支票样本、奖牌、奖杯、绶带、运输费、人工费、项目投资指标手卡、礼品、主持人</w:t>
      </w:r>
      <w:r>
        <w:rPr>
          <w:color w:val="2B2B2B"/>
        </w:rPr>
        <w:t>等。</w:t>
      </w:r>
    </w:p>
    <w:p w14:paraId="26D2F3AB" w14:textId="77777777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（二）采购数量：1项</w:t>
      </w:r>
    </w:p>
    <w:p w14:paraId="05DAB773" w14:textId="77777777" w:rsidR="00A1758C" w:rsidRDefault="00A1758C" w:rsidP="00A1758C">
      <w:pPr>
        <w:pStyle w:val="a7"/>
        <w:spacing w:before="225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（三）项目性质：财政拨款</w:t>
      </w:r>
    </w:p>
    <w:p w14:paraId="32BC5F77" w14:textId="27C2CDE6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lastRenderedPageBreak/>
        <w:t>（四）采购预算：1</w:t>
      </w:r>
      <w:r w:rsidR="007E3AB8">
        <w:rPr>
          <w:color w:val="2B2B2B"/>
        </w:rPr>
        <w:t>9</w:t>
      </w:r>
      <w:r>
        <w:rPr>
          <w:color w:val="2B2B2B"/>
        </w:rPr>
        <w:t>0,000.00元</w:t>
      </w:r>
    </w:p>
    <w:p w14:paraId="7FA723E8" w14:textId="77777777" w:rsidR="00A1758C" w:rsidRDefault="00A1758C" w:rsidP="00A1758C">
      <w:pPr>
        <w:pStyle w:val="a7"/>
        <w:spacing w:before="225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五、供应商资格要求</w:t>
      </w:r>
    </w:p>
    <w:p w14:paraId="4A1966A7" w14:textId="77777777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1.基本资格条件：符合《中华人民共和国政府采购法》第二十二条的规定；</w:t>
      </w:r>
    </w:p>
    <w:p w14:paraId="4B83F9BF" w14:textId="77777777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2.特定资格条件：（1）中华人民共和国境内注册，能够独立承担民事责任的法人、其他组织或自然人；（2）通过“信用中国”网站(www.creditchina.gov.cn)、中国政府采购网(www.ccgp.gov.cn) 查询相关主体信用记录，未被列入失信被执行人、重大税收违法案件当事人名单、政府采购严重违法失信行为记录名单；（3）本项目不接受联合体投标。</w:t>
      </w:r>
    </w:p>
    <w:p w14:paraId="2110EF80" w14:textId="77777777" w:rsidR="00A1758C" w:rsidRDefault="00A1758C" w:rsidP="00A1758C">
      <w:pPr>
        <w:pStyle w:val="a7"/>
        <w:spacing w:before="225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六、询价单递交</w:t>
      </w:r>
    </w:p>
    <w:p w14:paraId="21C0D68C" w14:textId="0182FB24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1.请于202</w:t>
      </w:r>
      <w:r w:rsidR="007E3AB8">
        <w:rPr>
          <w:color w:val="2B2B2B"/>
        </w:rPr>
        <w:t>2</w:t>
      </w:r>
      <w:r>
        <w:rPr>
          <w:color w:val="2B2B2B"/>
        </w:rPr>
        <w:t>年</w:t>
      </w:r>
      <w:r w:rsidR="007E3AB8">
        <w:rPr>
          <w:color w:val="2B2B2B"/>
        </w:rPr>
        <w:t>6</w:t>
      </w:r>
      <w:r>
        <w:rPr>
          <w:color w:val="2B2B2B"/>
        </w:rPr>
        <w:t>月1</w:t>
      </w:r>
      <w:r w:rsidR="004A071F">
        <w:rPr>
          <w:color w:val="2B2B2B"/>
        </w:rPr>
        <w:t>5</w:t>
      </w:r>
      <w:r>
        <w:rPr>
          <w:color w:val="2B2B2B"/>
        </w:rPr>
        <w:t>日17：00前将询价文件密封送达。</w:t>
      </w:r>
    </w:p>
    <w:p w14:paraId="7DF3728D" w14:textId="77777777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2.询价文件内密封提供以下资料的复印件并加盖公章：营业执照、税务登记证、组织机构代码证、法定代表人授权书及被授权人身份证（法定代表人直接参加投标的，只须提交其身份证）及相关资质证明文件，同时填报附件要求的询价单。</w:t>
      </w:r>
    </w:p>
    <w:p w14:paraId="7F7E862D" w14:textId="2FC75421" w:rsidR="00A1758C" w:rsidRDefault="00A1758C" w:rsidP="00A1758C">
      <w:pPr>
        <w:pStyle w:val="a7"/>
        <w:spacing w:before="0" w:beforeAutospacing="0" w:after="0" w:afterAutospacing="0" w:line="480" w:lineRule="atLeast"/>
        <w:ind w:firstLine="480"/>
        <w:rPr>
          <w:color w:val="2B2B2B"/>
        </w:rPr>
      </w:pPr>
      <w:r>
        <w:rPr>
          <w:color w:val="2B2B2B"/>
        </w:rPr>
        <w:t>3．递交地点:沣西新城尚业路总部经济园9号楼1</w:t>
      </w:r>
      <w:r w:rsidR="00314E6C">
        <w:rPr>
          <w:color w:val="2B2B2B"/>
        </w:rPr>
        <w:t>002</w:t>
      </w:r>
      <w:r>
        <w:rPr>
          <w:color w:val="2B2B2B"/>
        </w:rPr>
        <w:t>室。</w:t>
      </w:r>
    </w:p>
    <w:p w14:paraId="7DB61B5E" w14:textId="77777777" w:rsidR="003019AD" w:rsidRPr="00A1758C" w:rsidRDefault="003019AD"/>
    <w:sectPr w:rsidR="003019AD" w:rsidRPr="00A17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98021" w14:textId="77777777" w:rsidR="00965703" w:rsidRDefault="00965703" w:rsidP="00A1758C">
      <w:r>
        <w:separator/>
      </w:r>
    </w:p>
  </w:endnote>
  <w:endnote w:type="continuationSeparator" w:id="0">
    <w:p w14:paraId="0E88A3DC" w14:textId="77777777" w:rsidR="00965703" w:rsidRDefault="00965703" w:rsidP="00A17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526C7" w14:textId="77777777" w:rsidR="00965703" w:rsidRDefault="00965703" w:rsidP="00A1758C">
      <w:r>
        <w:separator/>
      </w:r>
    </w:p>
  </w:footnote>
  <w:footnote w:type="continuationSeparator" w:id="0">
    <w:p w14:paraId="0A23466E" w14:textId="77777777" w:rsidR="00965703" w:rsidRDefault="00965703" w:rsidP="00A17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1A3"/>
    <w:rsid w:val="00197874"/>
    <w:rsid w:val="003019AD"/>
    <w:rsid w:val="00314E6C"/>
    <w:rsid w:val="004441A3"/>
    <w:rsid w:val="004A071F"/>
    <w:rsid w:val="00571B6C"/>
    <w:rsid w:val="00582F95"/>
    <w:rsid w:val="006066C1"/>
    <w:rsid w:val="007E3AB8"/>
    <w:rsid w:val="00965703"/>
    <w:rsid w:val="00A1758C"/>
    <w:rsid w:val="00D51AA3"/>
    <w:rsid w:val="00F9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E6F66"/>
  <w15:chartTrackingRefBased/>
  <w15:docId w15:val="{6B9835A8-CD27-4FFD-BCC9-99C41CD9D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75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7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758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175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8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zhanglijing</dc:creator>
  <cp:keywords/>
  <dc:description/>
  <cp:lastModifiedBy>窦 航</cp:lastModifiedBy>
  <cp:revision>5</cp:revision>
  <cp:lastPrinted>2021-04-26T07:21:00Z</cp:lastPrinted>
  <dcterms:created xsi:type="dcterms:W3CDTF">2022-06-13T01:39:00Z</dcterms:created>
  <dcterms:modified xsi:type="dcterms:W3CDTF">2022-06-13T02:06:00Z</dcterms:modified>
</cp:coreProperties>
</file>