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新河沣西新城界至梧中村段防洪应急加固工程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监理项目采购报价单</w:t>
      </w:r>
    </w:p>
    <w:p>
      <w:pPr>
        <w:pStyle w:val="2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4"/>
        <w:tblW w:w="133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995"/>
        <w:gridCol w:w="945"/>
        <w:gridCol w:w="1215"/>
        <w:gridCol w:w="225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99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工程量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报价金额（元）</w:t>
            </w: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9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新河沣西新城界至梧中村段防洪应急加固工程监理项目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报价单位（盖章）：</w:t>
      </w:r>
    </w:p>
    <w:p>
      <w:pPr>
        <w:pStyle w:val="2"/>
        <w:rPr>
          <w:rFonts w:hint="eastAsia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报价时间：</w:t>
      </w: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pperplate Gothic Bold">
    <w:panose1 w:val="020E0705020206020404"/>
    <w:charset w:val="00"/>
    <w:family w:val="swiss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8F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wordWrap w:val="0"/>
      <w:spacing w:line="360" w:lineRule="auto"/>
      <w:jc w:val="left"/>
    </w:pPr>
    <w:rPr>
      <w:rFonts w:ascii="宋体" w:hAnsi="宋体" w:eastAsia="宋体" w:cs="Times New Roman"/>
      <w:sz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left"/>
    </w:pPr>
    <w:rPr>
      <w:rFonts w:ascii="Copperplate Gothic Bold" w:hAnsi="Copperplate Gothic Bold" w:eastAsia="宋体" w:cs="Times New Roman"/>
      <w:sz w:val="2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2022-04-18T02:08:15Z</dcterms:created>
  <dc:creator>shuqingwen</dc:creator>
  <cp:lastModifiedBy>...</cp:lastModifiedBy>
  <dcterms:modified xsi:type="dcterms:W3CDTF">2022-04-18T02:16:12Z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926F551802994A88B378951B92A7140D</vt:lpwstr>
  </property>
</Properties>
</file>