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52"/>
          <w:szCs w:val="5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25"/>
          <w:szCs w:val="25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3"/>
          <w:szCs w:val="43"/>
          <w:u w:val="single"/>
          <w:shd w:val="clear" w:fill="FFFFFF"/>
          <w:lang w:val="en-US" w:eastAsia="zh-CN"/>
        </w:rPr>
        <w:t xml:space="preserve">                          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3"/>
          <w:szCs w:val="43"/>
          <w:u w:val="none"/>
          <w:shd w:val="clear" w:fill="FFFFFF"/>
        </w:rPr>
        <w:t>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8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响应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fill="FFFFFF"/>
        </w:rPr>
        <w:t>文件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5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vertAlign w:val="baseline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申请人（盖章）：</w:t>
            </w:r>
          </w:p>
        </w:tc>
        <w:tc>
          <w:tcPr>
            <w:tcW w:w="5029" w:type="dxa"/>
            <w:tcBorders>
              <w:bottom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auto"/>
                <w:spacing w:val="8"/>
                <w:sz w:val="25"/>
                <w:szCs w:val="25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法定代表人或授权委托人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</w:rPr>
              <w:t>（签字或盖章）</w:t>
            </w:r>
            <w:r>
              <w:rPr>
                <w:rStyle w:val="10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8"/>
                <w:sz w:val="32"/>
                <w:szCs w:val="32"/>
                <w:shd w:val="clear" w:fill="FFFFFF"/>
                <w:lang w:eastAsia="zh-CN"/>
              </w:rPr>
              <w:t>：</w:t>
            </w:r>
          </w:p>
        </w:tc>
        <w:tc>
          <w:tcPr>
            <w:tcW w:w="50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auto"/>
                <w:spacing w:val="8"/>
                <w:sz w:val="25"/>
                <w:szCs w:val="25"/>
                <w:vertAlign w:val="baseli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sectPr>
          <w:pgSz w:w="11906" w:h="16838"/>
          <w:pgMar w:top="2098" w:right="1474" w:bottom="215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>日期：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 xml:space="preserve"> 月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8"/>
          <w:sz w:val="32"/>
          <w:szCs w:val="32"/>
          <w:shd w:val="clear" w:fill="FFFFFF"/>
        </w:rPr>
        <w:t xml:space="preserve"> 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40"/>
          <w:szCs w:val="40"/>
          <w:shd w:val="clear" w:fill="FFFFFF"/>
        </w:rPr>
        <w:t>报价函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eastAsia="zh-CN"/>
        </w:rPr>
        <w:t>陕西省西咸新区沣西新城应急管理局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    (公告)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，我单位经考察研究后，愿以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元（大写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作为投标报价，按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文件规定的时间和要求完成该项目相关工作，并承诺如下：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1.我单位完全接受和响应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文件的相关要求。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2.若我单位中选，我方保证按时完成相关工作。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3.具有履行本项目合同所必须的专业技术能力。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4.我方完全理解并接受贵方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评审结果，不因未中选而向贵方提出任何索赔和补偿要求，也不要求贵方对未中选原因进行解释。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申请人（盖公章）：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法定代表人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或授权委托人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（签字或盖章）：</w:t>
            </w:r>
          </w:p>
        </w:tc>
        <w:tc>
          <w:tcPr>
            <w:tcW w:w="5977" w:type="dxa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 </w:t>
      </w:r>
    </w:p>
    <w:p>
      <w:pPr>
        <w:shd w:val="clear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承诺函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eastAsia="zh-CN"/>
        </w:rPr>
        <w:t>陕西省西咸新区沣西新城应急管理局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我公司作为本次采购项目的供应商，根据文件要求，现郑重承诺如下：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（一）具有独立承担民事责任的能力；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（二）具有良好的商业信誉和健全的财务会计制度；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（三）具有履行合同所必需的设备和专业技术能力；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（四）有依法缴纳税收和社会保障资金的良好记录；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（五）参加采购活动前三年内，在经营活动中没有重大违法记录；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（六）法律、行政法规规定的其他条件；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（七）完全接受和满足本项目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文件中规定的实质性要求，如对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文件有异议，已经在递交响应文件截止时间届满前依法进行维权救济，不存在对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文件有异议的同时又参加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以求侥幸成交或者为实现其他非法目的的行为。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（八）在参加本次采购活动中，不存在与单位负责人为同一人或者存在直接控股、管理关系的其他供应商参与同一合同项下的采购活动的行为。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（九）在参加本次采购活动中，不存在和其他供应商在同一合同项下的采购项目中，同时委托同一个自然人、同一家庭的人员、同一单位的人员作为代理人的行为。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（十）响应文件中提供的任何资料和技术、服务等响应承诺情况都是真实的、有效的、合法的。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（十一）本单位在递交响应文件截止日前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被工商部门、税务部门、审判机关及其他有关部门单位认定且处于有效期内的失信行为。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）我公司承诺本公司及法定代表人、主要负责人无行贿记录。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十三）我公司在本项目使用的任何产品和服务（包括部分使用）时，不会产生因第三方提出侵犯其专利权、商标权或其它知识产权而引起的法律和经济纠纷，如因专利权、商标权或其它知识产权而引起法律和经济纠纷，由我公司承担所有相关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法定代表人签字或者加盖个人私章：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授权代表签字：</w:t>
            </w:r>
          </w:p>
        </w:tc>
        <w:tc>
          <w:tcPr>
            <w:tcW w:w="5977" w:type="dxa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供应商名称（盖章）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期：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法定代表人资格证明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4"/>
          <w:szCs w:val="24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单位名称：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名：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字）性别：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的法定代表人。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特此证明。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申请人（盖公章）：</w:t>
            </w:r>
          </w:p>
        </w:tc>
        <w:tc>
          <w:tcPr>
            <w:tcW w:w="5977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日期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：</w:t>
            </w:r>
          </w:p>
        </w:tc>
        <w:tc>
          <w:tcPr>
            <w:tcW w:w="5977" w:type="dxa"/>
            <w:tcBorders>
              <w:top w:val="nil"/>
              <w:bottom w:val="nil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9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（附：法定代表人身份证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复印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件）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25"/>
          <w:szCs w:val="25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  <w:t>法定代表人授权委托书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声明：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的法定代表人，现授权委托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为全权代表，参加贵单位组织的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项目采购活动，全权处理投标活动中的一切事宜。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授权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期限：自本授权委托书签署之日起至本项目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响应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有效期截止之日止。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代理人无转委托权，特此委托。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代理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签字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盖章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                 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法定代表人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single"/>
          <w:shd w:val="clear" w:fill="FFFFFF"/>
        </w:rPr>
        <w:t>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592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 授权委托日期：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</w:rPr>
        <w:t> 年    月    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（附：委托代理人身份证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复印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</w:rPr>
        <w:t>件）</w:t>
      </w:r>
      <w:r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  <w:br w:type="page"/>
      </w:r>
    </w:p>
    <w:p>
      <w:pPr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有关资格证明文件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1.营业执照复印件（或事业单位法人证书）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2.基本账户开户许可证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3.信用查询结果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4.监理资质证书复印件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5.近三年无重大违法犯罪记录声明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服务方案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（内容至少应包括公告评分细则中所列内容，格式自拟）</w:t>
      </w:r>
    </w:p>
    <w:p>
      <w:pP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业绩证明材料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9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（以合同为准）</w:t>
      </w:r>
    </w:p>
    <w:p>
      <w:pP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Style w:val="10"/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认为其他可以说明本企业能力的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材料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60" w:lineRule="exact"/>
        <w:ind w:left="0" w:right="0" w:firstLine="900"/>
        <w:jc w:val="center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auto"/>
          <w:spacing w:val="8"/>
          <w:sz w:val="48"/>
          <w:szCs w:val="4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</w:p>
    <w:p>
      <w:pPr>
        <w:shd w:val="clear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215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90ED4"/>
    <w:rsid w:val="033A7D0B"/>
    <w:rsid w:val="18C60F3C"/>
    <w:rsid w:val="19D85ADB"/>
    <w:rsid w:val="1EF33DAA"/>
    <w:rsid w:val="355E3F5D"/>
    <w:rsid w:val="47190ED4"/>
    <w:rsid w:val="476918D9"/>
    <w:rsid w:val="4BD01160"/>
    <w:rsid w:val="5128610B"/>
    <w:rsid w:val="590D40D0"/>
    <w:rsid w:val="5B7561AB"/>
    <w:rsid w:val="5F1A6AD7"/>
    <w:rsid w:val="7D6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styleId="3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99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2021-04-12T09:09:00Z</dcterms:created>
  <dc:creator>Choi Mine</dc:creator>
  <cp:lastModifiedBy>Choi Mine</cp:lastModifiedBy>
  <cp:lastPrinted>2021-10-12T07:31:59Z</cp:lastPrinted>
  <dcterms:modified xsi:type="dcterms:W3CDTF">2021-10-12T07:32:04Z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948F24B75FE74920A74FF59B14F95AF2</vt:lpwstr>
  </property>
</Properties>
</file>