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2B2B2B"/>
          <w:kern w:val="0"/>
          <w:sz w:val="44"/>
          <w:szCs w:val="44"/>
          <w:lang w:val="en-US" w:eastAsia="zh-CN" w:bidi="ar"/>
        </w:rPr>
        <w:t>政务服务中心定制工装采购明细</w:t>
      </w:r>
    </w:p>
    <w:tbl>
      <w:tblPr>
        <w:tblStyle w:val="2"/>
        <w:tblW w:w="9559" w:type="dxa"/>
        <w:tblInd w:w="-47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078"/>
        <w:gridCol w:w="940"/>
        <w:gridCol w:w="2769"/>
        <w:gridCol w:w="301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材料标准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面料成分：70%羊毛29.5%聚酯纤维0.5%导电（机洗）；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里料成分：聚酯纤维100%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123825</wp:posOffset>
                  </wp:positionV>
                  <wp:extent cx="970915" cy="927735"/>
                  <wp:effectExtent l="0" t="0" r="635" b="5715"/>
                  <wp:wrapNone/>
                  <wp:docPr id="12" name="矩形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矩形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藏蓝色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西裤/西裙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面料成分：70%羊毛29.5%聚酯纤维0.5%导电（机洗）；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里料成分：聚酯纤维100%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31750</wp:posOffset>
                  </wp:positionV>
                  <wp:extent cx="970915" cy="927735"/>
                  <wp:effectExtent l="0" t="0" r="635" b="5715"/>
                  <wp:wrapNone/>
                  <wp:docPr id="7" name="矩形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矩形_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藏蓝色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西裤/西裙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面料成分：70%羊毛29.5%聚酯纤维0.5%导电（机洗）；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要求：薄款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63500</wp:posOffset>
                  </wp:positionV>
                  <wp:extent cx="970915" cy="927735"/>
                  <wp:effectExtent l="0" t="0" r="635" b="5715"/>
                  <wp:wrapNone/>
                  <wp:docPr id="8" name="矩形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矩形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藏蓝色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100%棉+成衣免烫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69850</wp:posOffset>
                  </wp:positionV>
                  <wp:extent cx="979805" cy="1007110"/>
                  <wp:effectExtent l="0" t="0" r="10795" b="2540"/>
                  <wp:wrapNone/>
                  <wp:docPr id="11" name="矩形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矩形_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浅蓝色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短袖衬衣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100%棉+成衣免烫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130175</wp:posOffset>
                  </wp:positionV>
                  <wp:extent cx="979805" cy="1007110"/>
                  <wp:effectExtent l="0" t="0" r="10795" b="2540"/>
                  <wp:wrapNone/>
                  <wp:docPr id="10" name="矩形_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矩形_3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浅蓝色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面料成分：70%羊毛29.5%聚酯纤维0.5%导电（机洗）；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里料成分：聚酯纤维100%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177800</wp:posOffset>
                  </wp:positionV>
                  <wp:extent cx="979805" cy="927735"/>
                  <wp:effectExtent l="0" t="0" r="10795" b="5715"/>
                  <wp:wrapNone/>
                  <wp:docPr id="9" name="矩形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矩形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藏蓝色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90B30"/>
    <w:rsid w:val="1B790B30"/>
    <w:rsid w:val="4D5627A4"/>
    <w:rsid w:val="6D06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2021-04-21T00:53:00Z</dcterms:created>
  <dc:creator>邱红娜</dc:creator>
  <cp:lastModifiedBy>邱红娜</cp:lastModifiedBy>
  <cp:lastPrinted>2021-04-21T07:53:00Z</cp:lastPrinted>
  <dcterms:modified xsi:type="dcterms:W3CDTF">2021-04-25T09:20:27Z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5A2BD477CF0E40B58BA6C2EEF2C23AB7</vt:lpwstr>
  </property>
  <property fmtid="{D5CDD505-2E9C-101B-9397-08002B2CF9AE}" pid="4" name="KSOSaveFontToCloudKey">
    <vt:lpwstr>300434429_btnclosed</vt:lpwstr>
  </property>
</Properties>
</file>