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楷体" w:hAnsi="楷体" w:eastAsia="楷体"/>
          <w:sz w:val="32"/>
          <w:szCs w:val="32"/>
          <w:lang w:eastAsia="zh-CN"/>
        </w:rPr>
      </w:pPr>
      <w:r>
        <w:rPr>
          <w:rFonts w:hint="eastAsia" w:ascii="楷体" w:hAnsi="楷体" w:eastAsia="楷体"/>
          <w:sz w:val="32"/>
          <w:szCs w:val="32"/>
          <w:lang w:eastAsia="zh-CN"/>
        </w:rPr>
        <w:t>咸阳市秦都区钓台街道办事处</w:t>
      </w:r>
    </w:p>
    <w:p>
      <w:pPr>
        <w:jc w:val="center"/>
        <w:rPr>
          <w:rFonts w:hint="eastAsia" w:ascii="楷体" w:hAnsi="楷体" w:eastAsia="楷体"/>
          <w:sz w:val="32"/>
          <w:szCs w:val="32"/>
        </w:rPr>
      </w:pPr>
      <w:r>
        <w:rPr>
          <w:rFonts w:hint="eastAsia" w:ascii="楷体" w:hAnsi="楷体" w:eastAsia="楷体"/>
          <w:sz w:val="32"/>
          <w:szCs w:val="32"/>
        </w:rPr>
        <w:t>2021年部门综合预算</w:t>
      </w:r>
    </w:p>
    <w:p>
      <w:pP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b/>
          <w:bCs/>
          <w:sz w:val="32"/>
          <w:szCs w:val="32"/>
        </w:rPr>
        <w:t>目录</w:t>
      </w:r>
    </w:p>
    <w:p>
      <w:pPr>
        <w:jc w:val="left"/>
        <w:rPr>
          <w:rFonts w:hint="eastAsia" w:ascii="黑体" w:hAnsi="黑体" w:eastAsia="黑体" w:cs="黑体"/>
          <w:sz w:val="32"/>
          <w:szCs w:val="32"/>
        </w:rPr>
      </w:pPr>
      <w:r>
        <w:rPr>
          <w:rFonts w:hint="eastAsia" w:ascii="黑体" w:hAnsi="黑体" w:eastAsia="黑体" w:cs="黑体"/>
          <w:b/>
          <w:bCs/>
          <w:sz w:val="32"/>
          <w:szCs w:val="32"/>
        </w:rPr>
        <w:t>第一部分 部门概况</w:t>
      </w:r>
    </w:p>
    <w:p>
      <w:pPr>
        <w:jc w:val="lef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一、部门主要职责及机构设置</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二、2021年年度部门工作任务</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三、部门预算单位构成</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四、部门人员情况说明</w:t>
      </w:r>
    </w:p>
    <w:p>
      <w:pPr>
        <w:jc w:val="left"/>
        <w:rPr>
          <w:rFonts w:hint="eastAsia" w:ascii="黑体" w:hAnsi="黑体" w:eastAsia="黑体" w:cs="黑体"/>
          <w:b/>
          <w:bCs/>
          <w:sz w:val="32"/>
          <w:szCs w:val="32"/>
        </w:rPr>
      </w:pPr>
      <w:r>
        <w:rPr>
          <w:rFonts w:hint="eastAsia" w:ascii="黑体" w:hAnsi="黑体" w:eastAsia="黑体" w:cs="黑体"/>
          <w:b/>
          <w:bCs/>
          <w:sz w:val="32"/>
          <w:szCs w:val="32"/>
        </w:rPr>
        <w:t>第二部分 收支情况</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五、2021年部门预算收支说明</w:t>
      </w:r>
    </w:p>
    <w:p>
      <w:pPr>
        <w:jc w:val="left"/>
        <w:rPr>
          <w:rFonts w:hint="eastAsia" w:ascii="黑体" w:hAnsi="黑体" w:eastAsia="黑体" w:cs="黑体"/>
          <w:b/>
          <w:bCs/>
          <w:sz w:val="32"/>
          <w:szCs w:val="32"/>
        </w:rPr>
      </w:pPr>
      <w:r>
        <w:rPr>
          <w:rFonts w:hint="eastAsia" w:ascii="黑体" w:hAnsi="黑体" w:eastAsia="黑体" w:cs="黑体"/>
          <w:b/>
          <w:bCs/>
          <w:sz w:val="32"/>
          <w:szCs w:val="32"/>
        </w:rPr>
        <w:t>第三部分  其他说明情况</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六、部门预算“三公”经费等情况说明</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七、部门国有资产占有使用及资产购置情况说明</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八、部门政府采购情况说明</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九、部门预算绩效目标说明</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十、机关运行经费安排说明</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十一、专业名词解释</w:t>
      </w:r>
    </w:p>
    <w:p>
      <w:pPr>
        <w:jc w:val="left"/>
        <w:rPr>
          <w:rFonts w:hint="eastAsia" w:ascii="黑体" w:hAnsi="黑体" w:eastAsia="黑体" w:cs="黑体"/>
          <w:b/>
          <w:bCs/>
          <w:sz w:val="32"/>
          <w:szCs w:val="32"/>
        </w:rPr>
      </w:pPr>
      <w:r>
        <w:rPr>
          <w:rFonts w:hint="eastAsia" w:ascii="黑体" w:hAnsi="黑体" w:eastAsia="黑体" w:cs="黑体"/>
          <w:b/>
          <w:bCs/>
          <w:sz w:val="32"/>
          <w:szCs w:val="32"/>
        </w:rPr>
        <w:t>第四部分  公开报表</w:t>
      </w:r>
    </w:p>
    <w:p>
      <w:pP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（具体部门预算公开报表）</w:t>
      </w:r>
    </w:p>
    <w:p>
      <w:pPr>
        <w:jc w:val="center"/>
        <w:rPr>
          <w:rFonts w:hint="eastAsia" w:ascii="仿宋_GB2312" w:eastAsia="仿宋_GB2312" w:hAnsiTheme="majorEastAsia" w:cstheme="majorEastAsia"/>
          <w:b/>
          <w:bCs/>
          <w:sz w:val="32"/>
          <w:szCs w:val="32"/>
        </w:rPr>
      </w:pPr>
    </w:p>
    <w:p>
      <w:pPr>
        <w:jc w:val="center"/>
        <w:rPr>
          <w:rFonts w:hint="eastAsia" w:ascii="仿宋_GB2312" w:eastAsia="仿宋_GB2312" w:hAnsiTheme="majorEastAsia" w:cstheme="majorEastAsia"/>
          <w:b/>
          <w:bCs/>
          <w:sz w:val="32"/>
          <w:szCs w:val="32"/>
        </w:rPr>
      </w:pPr>
      <w:r>
        <w:rPr>
          <w:rFonts w:hint="eastAsia" w:ascii="仿宋_GB2312" w:eastAsia="仿宋_GB2312" w:hAnsiTheme="majorEastAsia" w:cstheme="majorEastAsia"/>
          <w:b/>
          <w:bCs/>
          <w:sz w:val="32"/>
          <w:szCs w:val="32"/>
        </w:rPr>
        <w:t>第一部分  部门概况</w:t>
      </w:r>
    </w:p>
    <w:p>
      <w:pPr>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ind w:firstLine="640"/>
        <w:rPr>
          <w:rFonts w:hint="eastAsia" w:ascii="仿宋_GB2312" w:hAnsi="仿宋_GB2312" w:eastAsia="仿宋_GB2312" w:cs="仿宋_GB2312"/>
          <w:sz w:val="32"/>
          <w:szCs w:val="32"/>
        </w:rPr>
      </w:pPr>
      <w:r>
        <w:rPr>
          <w:rFonts w:hint="eastAsia" w:ascii="黑体" w:hAnsi="黑体" w:eastAsia="黑体" w:cs="黑体"/>
          <w:b/>
          <w:bCs/>
          <w:sz w:val="32"/>
          <w:szCs w:val="32"/>
        </w:rPr>
        <w:t>一、部门主要职责及机构设置</w:t>
      </w:r>
    </w:p>
    <w:p>
      <w:pPr>
        <w:snapToGrid w:val="0"/>
        <w:spacing w:line="520" w:lineRule="exact"/>
        <w:ind w:firstLine="320" w:firstLineChars="100"/>
        <w:rPr>
          <w:rFonts w:ascii="仿宋_GB2312" w:hAnsi="仿宋" w:eastAsia="仿宋_GB2312"/>
          <w:sz w:val="32"/>
          <w:szCs w:val="32"/>
        </w:rPr>
      </w:pPr>
      <w:r>
        <w:rPr>
          <w:rFonts w:hint="eastAsia" w:ascii="仿宋_GB2312" w:hAnsi="仿宋" w:eastAsia="仿宋_GB2312"/>
          <w:sz w:val="32"/>
          <w:szCs w:val="32"/>
        </w:rPr>
        <w:t>1．主要职能。</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（1）在新城党委、管委会的领导下，贯彻执行党路线、方针、政策和国家的各项法律、法规；负责街辖区内的地区性、群众性、公益性、社会性工作。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（2）负责精神文明建设工作，积极组织以提高市民质素为目的的活动，树立文明新风。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（3）按照职责范围，负责街辖区内的城市建设和管理、市容环境卫生、环境保护等监督、管理、服务工作。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（4）负责街辖区内的维护稳定及社会治安综合治理工作，依照有关规定做好外来暂住人员等管理工作；负责民事调解，法律服务工作，维护居民的合法权益。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5）负责社区建设和管理，积极开展社区服务工作，大力兴办社区福利事业，发动和组织社区成员开展各类社区公益活动；负责拥军优属、优抚安置、社会救济、社会福利、社区文化、科普、体育、教育等工作。</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（6）发展街道经济，管理街道自有国有资产和集体资产，为街道经济组织提供人才、科技、信息和各种服务，以经济、法律和必要的行政手段推动街道经济发展和维护市场经济秩序。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（7）负责计划生育、劳动就业、安全生产管理、初级卫生保健、民兵、兵役等工作；尊重少数民族的风俗习惯，保障少数民族的权益。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（8）指导和帮助居民委员会搞好组织建设和制度建设，发挥居委会的群众自治组织作用。 </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（9）配合有关部门做好防汛、防风、防火、防震、防灾和抢险工作。 </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（10）加强社会主义制度建设，开展社会主义民主法制教育和社会公德教育，认真处理人民群众的来信来访，及时向新城党委、管委会反映居民的意见和要求。 </w:t>
      </w:r>
    </w:p>
    <w:p>
      <w:pPr>
        <w:spacing w:line="56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（11）承办新城党委、管委会和上级部门交办的其他事项。</w:t>
      </w:r>
    </w:p>
    <w:p>
      <w:pPr>
        <w:snapToGrid w:val="0"/>
        <w:spacing w:line="520" w:lineRule="exact"/>
        <w:ind w:firstLine="320" w:firstLineChars="100"/>
        <w:rPr>
          <w:rFonts w:ascii="仿宋_GB2312" w:hAnsi="仿宋" w:eastAsia="仿宋_GB2312"/>
          <w:sz w:val="32"/>
          <w:szCs w:val="32"/>
        </w:rPr>
      </w:pPr>
      <w:r>
        <w:rPr>
          <w:rFonts w:hint="eastAsia" w:ascii="仿宋_GB2312" w:hAnsi="仿宋" w:eastAsia="仿宋_GB2312"/>
          <w:sz w:val="32"/>
          <w:szCs w:val="32"/>
        </w:rPr>
        <w:t>2．机构设置情况。</w:t>
      </w:r>
    </w:p>
    <w:p>
      <w:pPr>
        <w:snapToGrid w:val="0"/>
        <w:spacing w:line="52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lang w:eastAsia="zh-CN"/>
        </w:rPr>
        <w:t>钓台街道</w:t>
      </w:r>
      <w:r>
        <w:rPr>
          <w:rFonts w:hint="eastAsia" w:ascii="仿宋_GB2312" w:hAnsi="仿宋_GB2312" w:eastAsia="仿宋_GB2312" w:cs="仿宋_GB2312"/>
          <w:sz w:val="32"/>
          <w:szCs w:val="32"/>
        </w:rPr>
        <w:t>办事处</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lang w:val="en-US" w:eastAsia="zh-CN"/>
        </w:rPr>
        <w:t>11个科室</w:t>
      </w:r>
      <w:r>
        <w:rPr>
          <w:rFonts w:hint="eastAsia" w:ascii="仿宋_GB2312" w:hAnsi="仿宋_GB2312" w:eastAsia="仿宋_GB2312" w:cs="仿宋_GB2312"/>
          <w:sz w:val="32"/>
          <w:szCs w:val="32"/>
          <w:lang w:eastAsia="zh-CN"/>
        </w:rPr>
        <w:t>，分别为</w:t>
      </w: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办公室、党政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财政所、</w:t>
      </w:r>
      <w:r>
        <w:rPr>
          <w:rFonts w:hint="eastAsia" w:ascii="仿宋_GB2312" w:hAnsi="仿宋_GB2312" w:eastAsia="仿宋_GB2312" w:cs="仿宋_GB2312"/>
          <w:sz w:val="32"/>
          <w:szCs w:val="32"/>
          <w:lang w:eastAsia="zh-CN"/>
        </w:rPr>
        <w:t>武装部、社区发展办公室、纪检监察室、城市综合管理办公室、社会事务办公室、平安建设和应急管理办公室、征地拆迁中心、自然资源所。</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二、2021年度部门工作任务</w:t>
      </w:r>
    </w:p>
    <w:p>
      <w:pPr>
        <w:numPr>
          <w:ilvl w:val="0"/>
          <w:numId w:val="1"/>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出土工地出入口管理，每日进行巡查，检查市容环境（乱张贴、出店经营、占道经营）加大机动车与非机动车乱停乱放整治力度，每月持续开展“大冲洗、大清洗、大擦洗”活动。每季度至少组织一次城乡环境卫生大整治；清除咸户路、西张街道卫生死角、野广告；每周对沿街垃圾桶进行清掏，对城市家具进行擦洗；每季度开展不少于1次街巷整治。加强辖区高速周边环境卫生开展全面排查和整治工作。完成辖区内6个未拆迁村居民采暖季空调运行补贴发放，由各村进行收集填报居民国电账号各村监督各自村民散煤禁烧工作，定期进行散煤治理专项检查对居民进行煤改洁政策宣传对辖区散煤销售问题进行及时制止同时加强散煤销售问题巡查力度网格员做好日常散煤禁燃巡查。</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完成村（社区）“两委”换届工作及村干部教育工作、创建“五化”标杆社区1个，建立楼宇、商圈市场党群服务中心1个，做好非公企业党组织整改工作，开展庆祝建党100周年活动，持续推进村级党组织标准化、规范化建设，深入开展中共党史学习教育，扎实做好机关领域党建工作</w:t>
      </w:r>
      <w:r>
        <w:rPr>
          <w:rFonts w:hint="eastAsia" w:ascii="仿宋_GB2312" w:hAnsi="仿宋_GB2312" w:eastAsia="仿宋_GB2312" w:cs="仿宋_GB2312"/>
          <w:sz w:val="32"/>
          <w:szCs w:val="32"/>
          <w:lang w:val="en-US" w:eastAsia="zh-CN"/>
        </w:rPr>
        <w:t>。</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着力构建网格化管理、人性化服务、多元化参与、信息化支撑的社会服务管理网格体系，及时解决群众最直接、最现实、最迫切的问题。</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加强监督执纪力度，开展党风廉政宣传教育，</w:t>
      </w:r>
      <w:r>
        <w:rPr>
          <w:rFonts w:hint="eastAsia" w:ascii="仿宋_GB2312" w:hAnsi="仿宋_GB2312" w:eastAsia="仿宋_GB2312" w:cs="仿宋_GB2312"/>
          <w:sz w:val="32"/>
          <w:szCs w:val="32"/>
          <w:lang w:eastAsia="zh-CN"/>
        </w:rPr>
        <w:t>做好纪检监察“三化”建设</w:t>
      </w:r>
      <w:r>
        <w:rPr>
          <w:rFonts w:hint="eastAsia" w:ascii="仿宋_GB2312" w:hAnsi="仿宋_GB2312" w:eastAsia="仿宋_GB2312" w:cs="仿宋_GB2312"/>
          <w:sz w:val="32"/>
          <w:szCs w:val="32"/>
        </w:rPr>
        <w:t>，推进全面从严治党建设</w:t>
      </w:r>
      <w:r>
        <w:rPr>
          <w:rFonts w:hint="eastAsia" w:ascii="仿宋_GB2312" w:hAnsi="仿宋_GB2312" w:eastAsia="仿宋_GB2312" w:cs="仿宋_GB2312"/>
          <w:sz w:val="32"/>
          <w:szCs w:val="32"/>
          <w:lang w:eastAsia="zh-CN"/>
        </w:rPr>
        <w:t>。</w:t>
      </w:r>
    </w:p>
    <w:p>
      <w:pPr>
        <w:numPr>
          <w:ilvl w:val="0"/>
          <w:numId w:val="1"/>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创建2个省级以上防灾减灾综合师范社区，深入学习习近平总书记关于应急管理重要论述；落实安全生产主体责任，持续推进重点行业领域安全生产专项整治，扎实做好安全生产专项整治三年。</w:t>
      </w:r>
    </w:p>
    <w:p>
      <w:pPr>
        <w:numPr>
          <w:ilvl w:val="0"/>
          <w:numId w:val="1"/>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三中心融合规范化建设（综治中心、便民服务中心、网格中心）强化司法所队伍人员的管理，加强思想作风建设，进一步提升工作效率和工作品质。</w:t>
      </w:r>
    </w:p>
    <w:p>
      <w:pPr>
        <w:numPr>
          <w:ilvl w:val="0"/>
          <w:numId w:val="1"/>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做好农村乱战耕地专项整治工作基本农田保护牌的设立、巡查巩固美国白蛾清零成果及病虫害防治做好耕地和永久基本农田保护的宣传建立不同的管制目标和制度</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三、部门预算单位构成</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纳入本部门2021年部门预算编制范围的二级预算单位共有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w:t>
      </w:r>
    </w:p>
    <w:tbl>
      <w:tblPr>
        <w:tblStyle w:val="5"/>
        <w:tblW w:w="8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4899"/>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94"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899"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2005"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94"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899"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咸阳市秦都区钓台街道办事处</w:t>
            </w:r>
          </w:p>
        </w:tc>
        <w:tc>
          <w:tcPr>
            <w:tcW w:w="2005" w:type="dxa"/>
          </w:tcPr>
          <w:p>
            <w:pPr>
              <w:rPr>
                <w:rFonts w:hint="eastAsia" w:ascii="仿宋_GB2312" w:hAnsi="仿宋_GB2312" w:eastAsia="仿宋_GB2312" w:cs="仿宋_GB2312"/>
                <w:sz w:val="32"/>
                <w:szCs w:val="32"/>
              </w:rPr>
            </w:pPr>
          </w:p>
        </w:tc>
      </w:tr>
    </w:tbl>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四、部门人员情况说明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人；实有人员</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人。单位管理的离退休人员</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人。</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489450" cy="3828415"/>
            <wp:effectExtent l="4445" t="4445" r="20955"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40"/>
        <w:rPr>
          <w:rFonts w:hint="eastAsia" w:ascii="仿宋_GB2312" w:hAnsi="仿宋_GB2312" w:eastAsia="仿宋_GB2312" w:cs="仿宋_GB2312"/>
          <w:sz w:val="32"/>
          <w:szCs w:val="32"/>
        </w:rPr>
      </w:pPr>
    </w:p>
    <w:p>
      <w:pPr>
        <w:ind w:firstLine="2570" w:firstLineChars="8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收支情况</w:t>
      </w:r>
    </w:p>
    <w:p>
      <w:pPr>
        <w:ind w:firstLine="640"/>
        <w:rPr>
          <w:rFonts w:hint="eastAsia" w:ascii="黑体" w:hAnsi="黑体" w:eastAsia="黑体" w:cs="黑体"/>
          <w:b/>
          <w:bCs/>
          <w:sz w:val="32"/>
          <w:szCs w:val="32"/>
        </w:rPr>
      </w:pPr>
      <w:r>
        <w:rPr>
          <w:rFonts w:hint="eastAsia" w:ascii="黑体" w:hAnsi="黑体" w:eastAsia="黑体" w:cs="黑体"/>
          <w:b/>
          <w:bCs/>
          <w:sz w:val="32"/>
          <w:szCs w:val="32"/>
        </w:rPr>
        <w:t>五、2021年部门预算收支说明</w:t>
      </w:r>
    </w:p>
    <w:p>
      <w:pPr>
        <w:ind w:firstLine="640"/>
        <w:rPr>
          <w:rFonts w:hint="eastAsia" w:ascii="仿宋_GB2312" w:hAnsi="仿宋_GB2312" w:eastAsia="仿宋_GB2312" w:cs="仿宋_GB2312"/>
          <w:sz w:val="32"/>
          <w:szCs w:val="32"/>
        </w:rPr>
      </w:pPr>
      <w:r>
        <w:rPr>
          <w:rFonts w:hint="eastAsia" w:ascii="楷体" w:hAnsi="楷体" w:eastAsia="楷体" w:cs="楷体"/>
          <w:sz w:val="32"/>
          <w:szCs w:val="32"/>
        </w:rPr>
        <w:t>（一）收支预算总体情况。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按照综合预算的原则，本部门所有收入和支出均纳入部门预算管理。2021年本部门预算收入</w:t>
      </w:r>
      <w:r>
        <w:rPr>
          <w:rFonts w:hint="eastAsia" w:ascii="仿宋_GB2312" w:hAnsi="仿宋_GB2312" w:eastAsia="仿宋_GB2312" w:cs="仿宋_GB2312"/>
          <w:sz w:val="32"/>
          <w:szCs w:val="32"/>
          <w:lang w:val="en-US" w:eastAsia="zh-CN"/>
        </w:rPr>
        <w:t>10980.56</w:t>
      </w:r>
      <w:r>
        <w:rPr>
          <w:rFonts w:hint="eastAsia" w:ascii="仿宋_GB2312" w:hAnsi="仿宋_GB2312" w:eastAsia="仿宋_GB2312" w:cs="仿宋_GB2312"/>
          <w:sz w:val="32"/>
          <w:szCs w:val="32"/>
        </w:rPr>
        <w:t>万元，其中一般公共预算拨款收入</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万元、政府性基金拨款收入</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万元，2021年本部门预算收入较上年增加</w:t>
      </w:r>
      <w:r>
        <w:rPr>
          <w:rFonts w:hint="eastAsia" w:ascii="仿宋_GB2312" w:hAnsi="仿宋_GB2312" w:eastAsia="仿宋_GB2312" w:cs="仿宋_GB2312"/>
          <w:sz w:val="32"/>
          <w:szCs w:val="32"/>
          <w:lang w:val="en-US" w:eastAsia="zh-CN"/>
        </w:rPr>
        <w:t>2928.06</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本年项目增多，并且新增执法大队、便民大厅等人员经费</w:t>
      </w:r>
      <w:r>
        <w:rPr>
          <w:rFonts w:hint="eastAsia" w:ascii="仿宋_GB2312" w:hAnsi="仿宋_GB2312" w:eastAsia="仿宋_GB2312" w:cs="仿宋_GB2312"/>
          <w:sz w:val="32"/>
          <w:szCs w:val="32"/>
        </w:rPr>
        <w:t>；2021年本部门预算支出</w:t>
      </w:r>
      <w:r>
        <w:rPr>
          <w:rFonts w:hint="eastAsia" w:ascii="仿宋_GB2312" w:hAnsi="仿宋_GB2312" w:eastAsia="仿宋_GB2312" w:cs="仿宋_GB2312"/>
          <w:sz w:val="32"/>
          <w:szCs w:val="32"/>
          <w:lang w:val="en-US" w:eastAsia="zh-CN"/>
        </w:rPr>
        <w:t>10980.56</w:t>
      </w:r>
      <w:r>
        <w:rPr>
          <w:rFonts w:hint="eastAsia" w:ascii="仿宋_GB2312" w:hAnsi="仿宋_GB2312" w:eastAsia="仿宋_GB2312" w:cs="仿宋_GB2312"/>
          <w:sz w:val="32"/>
          <w:szCs w:val="32"/>
        </w:rPr>
        <w:t>万元，其中一般公共预算拨款支出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万元、政府性基金拨款支出</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万元，2021年本部门预算支出较上年增加</w:t>
      </w:r>
      <w:r>
        <w:rPr>
          <w:rFonts w:hint="eastAsia" w:ascii="仿宋_GB2312" w:hAnsi="仿宋_GB2312" w:eastAsia="仿宋_GB2312" w:cs="仿宋_GB2312"/>
          <w:sz w:val="32"/>
          <w:szCs w:val="32"/>
          <w:lang w:val="en-US" w:eastAsia="zh-CN"/>
        </w:rPr>
        <w:t>2928.06</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本年项目增多，并且新增执法大队、便民大厅等人员经费</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二）财政拨款收支情况。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2021年本部门财政拨款收入</w:t>
      </w:r>
      <w:r>
        <w:rPr>
          <w:rFonts w:hint="eastAsia" w:ascii="仿宋_GB2312" w:hAnsi="仿宋_GB2312" w:eastAsia="仿宋_GB2312" w:cs="仿宋_GB2312"/>
          <w:sz w:val="32"/>
          <w:szCs w:val="32"/>
          <w:lang w:val="en-US" w:eastAsia="zh-CN"/>
        </w:rPr>
        <w:t>10980.56</w:t>
      </w:r>
      <w:r>
        <w:rPr>
          <w:rFonts w:hint="eastAsia" w:ascii="仿宋_GB2312" w:hAnsi="仿宋_GB2312" w:eastAsia="仿宋_GB2312" w:cs="仿宋_GB2312"/>
          <w:sz w:val="32"/>
          <w:szCs w:val="32"/>
        </w:rPr>
        <w:t>万元，其中一般公共预算拨款收入</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万元、政府性基金拨款收入</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万元，2021年本部门财政拨款收入较上年增加</w:t>
      </w:r>
      <w:r>
        <w:rPr>
          <w:rFonts w:hint="eastAsia" w:ascii="仿宋_GB2312" w:hAnsi="仿宋_GB2312" w:eastAsia="仿宋_GB2312" w:cs="仿宋_GB2312"/>
          <w:sz w:val="32"/>
          <w:szCs w:val="32"/>
          <w:lang w:val="en-US" w:eastAsia="zh-CN"/>
        </w:rPr>
        <w:t>2928.06</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本年项目增多，并且新增执法大队、便民大厅等人员经费</w:t>
      </w:r>
      <w:r>
        <w:rPr>
          <w:rFonts w:hint="eastAsia" w:ascii="仿宋_GB2312" w:hAnsi="仿宋_GB2312" w:eastAsia="仿宋_GB2312" w:cs="仿宋_GB2312"/>
          <w:sz w:val="32"/>
          <w:szCs w:val="32"/>
        </w:rPr>
        <w:t>；2021年本部门财政拨款支出</w:t>
      </w:r>
      <w:r>
        <w:rPr>
          <w:rFonts w:hint="eastAsia" w:ascii="仿宋_GB2312" w:hAnsi="仿宋_GB2312" w:eastAsia="仿宋_GB2312" w:cs="仿宋_GB2312"/>
          <w:sz w:val="32"/>
          <w:szCs w:val="32"/>
          <w:lang w:val="en-US" w:eastAsia="zh-CN"/>
        </w:rPr>
        <w:t>10980.56</w:t>
      </w:r>
      <w:r>
        <w:rPr>
          <w:rFonts w:hint="eastAsia" w:ascii="仿宋_GB2312" w:hAnsi="仿宋_GB2312" w:eastAsia="仿宋_GB2312" w:cs="仿宋_GB2312"/>
          <w:sz w:val="32"/>
          <w:szCs w:val="32"/>
        </w:rPr>
        <w:t>万元，其中一般公共预算拨款支出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万元、政府性基金拨款支出</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万元，2021年本部门财政拨款支出较上年增加</w:t>
      </w:r>
      <w:r>
        <w:rPr>
          <w:rFonts w:hint="eastAsia" w:ascii="仿宋_GB2312" w:hAnsi="仿宋_GB2312" w:eastAsia="仿宋_GB2312" w:cs="仿宋_GB2312"/>
          <w:sz w:val="32"/>
          <w:szCs w:val="32"/>
          <w:lang w:val="en-US" w:eastAsia="zh-CN"/>
        </w:rPr>
        <w:t>2928.06</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本年项目增多，并且新增执法大队、便民大厅等人员经费</w:t>
      </w:r>
      <w:r>
        <w:rPr>
          <w:rFonts w:hint="eastAsia" w:ascii="仿宋_GB2312" w:hAnsi="仿宋_GB2312" w:eastAsia="仿宋_GB2312" w:cs="仿宋_GB2312"/>
          <w:sz w:val="32"/>
          <w:szCs w:val="32"/>
        </w:rPr>
        <w:t>。</w:t>
      </w:r>
    </w:p>
    <w:p>
      <w:pPr>
        <w:ind w:firstLine="640"/>
        <w:rPr>
          <w:rFonts w:hint="eastAsia" w:ascii="楷体" w:hAnsi="楷体" w:eastAsia="楷体" w:cs="楷体"/>
          <w:sz w:val="32"/>
          <w:szCs w:val="32"/>
        </w:rPr>
      </w:pPr>
      <w:r>
        <w:rPr>
          <w:rFonts w:hint="eastAsia" w:ascii="楷体" w:hAnsi="楷体" w:eastAsia="楷体" w:cs="楷体"/>
          <w:sz w:val="32"/>
          <w:szCs w:val="32"/>
        </w:rPr>
        <w:t>（三）一般公共预算拨款支出明细情况。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1、一般公共预算当年拨款规模变化情况。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2021年本部门当年一般公共预算拨款支出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2723.93</w:t>
      </w:r>
      <w:r>
        <w:rPr>
          <w:rFonts w:hint="eastAsia" w:ascii="仿宋_GB2312" w:hAnsi="仿宋_GB2312" w:eastAsia="仿宋_GB2312" w:cs="仿宋_GB2312"/>
          <w:sz w:val="32"/>
          <w:szCs w:val="32"/>
        </w:rPr>
        <w:t>万元，主要原因是主要原因是</w:t>
      </w:r>
      <w:r>
        <w:rPr>
          <w:rFonts w:hint="eastAsia" w:ascii="仿宋_GB2312" w:hAnsi="仿宋_GB2312" w:eastAsia="仿宋_GB2312" w:cs="仿宋_GB2312"/>
          <w:sz w:val="32"/>
          <w:szCs w:val="32"/>
          <w:lang w:eastAsia="zh-CN"/>
        </w:rPr>
        <w:t>本年项目增多，并且新增执法大队、便民大厅等人员经费</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2、支出按功能科目分类的明细情况。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2021年本部门当年一般公共预算支出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（1）行政运行（</w:t>
      </w:r>
      <w:r>
        <w:rPr>
          <w:rFonts w:hint="eastAsia" w:ascii="仿宋_GB2312" w:hAnsi="仿宋_GB2312" w:eastAsia="仿宋_GB2312" w:cs="仿宋_GB2312"/>
          <w:sz w:val="32"/>
          <w:szCs w:val="32"/>
          <w:lang w:val="en-US" w:eastAsia="zh-CN"/>
        </w:rPr>
        <w:t>2010301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1965.27</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466.58</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上年补缴</w:t>
      </w:r>
      <w:r>
        <w:rPr>
          <w:rFonts w:hint="eastAsia" w:ascii="仿宋_GB2312" w:hAnsi="仿宋_GB2312" w:eastAsia="仿宋_GB2312" w:cs="仿宋_GB2312"/>
          <w:sz w:val="32"/>
          <w:szCs w:val="32"/>
          <w:lang w:val="en-US" w:eastAsia="zh-CN"/>
        </w:rPr>
        <w:t>2017-2019年</w:t>
      </w:r>
      <w:r>
        <w:rPr>
          <w:rFonts w:hint="eastAsia" w:ascii="仿宋_GB2312" w:hAnsi="仿宋_GB2312" w:eastAsia="仿宋_GB2312" w:cs="仿宋_GB2312"/>
          <w:sz w:val="32"/>
          <w:szCs w:val="32"/>
          <w:lang w:eastAsia="zh-CN"/>
        </w:rPr>
        <w:t>养老，本年只有小部分需要补缴</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（2）事业运行（</w:t>
      </w:r>
      <w:r>
        <w:rPr>
          <w:rFonts w:hint="eastAsia" w:ascii="仿宋_GB2312" w:hAnsi="仿宋_GB2312" w:eastAsia="仿宋_GB2312" w:cs="仿宋_GB2312"/>
          <w:sz w:val="32"/>
          <w:szCs w:val="32"/>
          <w:lang w:val="en-US" w:eastAsia="zh-CN"/>
        </w:rPr>
        <w:t>2010350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1007.28万元</w:t>
      </w:r>
      <w:r>
        <w:rPr>
          <w:rFonts w:hint="eastAsia" w:ascii="仿宋_GB2312" w:hAnsi="仿宋_GB2312" w:eastAsia="仿宋_GB2312" w:cs="仿宋_GB2312"/>
          <w:sz w:val="32"/>
          <w:szCs w:val="32"/>
        </w:rPr>
        <w:t>，较上年增加</w:t>
      </w:r>
      <w:r>
        <w:rPr>
          <w:rFonts w:hint="eastAsia" w:ascii="仿宋_GB2312" w:hAnsi="仿宋_GB2312" w:eastAsia="仿宋_GB2312" w:cs="仿宋_GB2312"/>
          <w:sz w:val="32"/>
          <w:szCs w:val="32"/>
          <w:lang w:val="en-US" w:eastAsia="zh-CN"/>
        </w:rPr>
        <w:t>1007.28</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新增的支出功能分类</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其他人大事务支出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2010199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，较上年增加</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属于本年新增项目</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（4）一般行政管理事务（</w:t>
      </w:r>
      <w:r>
        <w:rPr>
          <w:rFonts w:hint="eastAsia" w:ascii="仿宋_GB2312" w:hAnsi="仿宋_GB2312" w:eastAsia="仿宋_GB2312" w:cs="仿宋_GB2312"/>
          <w:sz w:val="32"/>
          <w:szCs w:val="32"/>
          <w:lang w:val="en-US" w:eastAsia="zh-CN"/>
        </w:rPr>
        <w:t>2010302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713.1万元</w:t>
      </w:r>
      <w:r>
        <w:rPr>
          <w:rFonts w:hint="eastAsia" w:ascii="仿宋_GB2312" w:hAnsi="仿宋_GB2312" w:eastAsia="仿宋_GB2312" w:cs="仿宋_GB2312"/>
          <w:sz w:val="32"/>
          <w:szCs w:val="32"/>
        </w:rPr>
        <w:t>，较上年增加</w:t>
      </w:r>
      <w:r>
        <w:rPr>
          <w:rFonts w:hint="eastAsia" w:ascii="仿宋_GB2312" w:hAnsi="仿宋_GB2312" w:eastAsia="仿宋_GB2312" w:cs="仿宋_GB2312"/>
          <w:sz w:val="32"/>
          <w:szCs w:val="32"/>
          <w:lang w:val="en-US" w:eastAsia="zh-CN"/>
        </w:rPr>
        <w:t>369.46</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val="en-US" w:eastAsia="zh-CN"/>
        </w:rPr>
        <w:t>2021年新增社会工作者经费及便民大厅工作经费</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）信访事务（</w:t>
      </w:r>
      <w:r>
        <w:rPr>
          <w:rFonts w:hint="eastAsia" w:ascii="仿宋_GB2312" w:hAnsi="仿宋_GB2312" w:eastAsia="仿宋_GB2312" w:cs="仿宋_GB2312"/>
          <w:sz w:val="32"/>
          <w:szCs w:val="32"/>
          <w:lang w:val="en-US" w:eastAsia="zh-CN"/>
        </w:rPr>
        <w:t>2010308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12.8万元，与上年支出功能分类不同。</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2011102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5万元，较上年没有变化。</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其他群众团体事务支出（</w:t>
      </w:r>
      <w:r>
        <w:rPr>
          <w:rFonts w:hint="eastAsia" w:ascii="仿宋_GB2312" w:hAnsi="仿宋_GB2312" w:eastAsia="仿宋_GB2312" w:cs="仿宋_GB2312"/>
          <w:sz w:val="32"/>
          <w:szCs w:val="32"/>
          <w:lang w:val="en-US" w:eastAsia="zh-CN"/>
        </w:rPr>
        <w:t>2012999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6万元，为本年新增项目。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其他组织事务支出（2013299）</w:t>
      </w:r>
      <w:r>
        <w:rPr>
          <w:rFonts w:hint="eastAsia" w:ascii="仿宋_GB2312" w:hAnsi="仿宋_GB2312" w:eastAsia="仿宋_GB2312" w:cs="仿宋_GB2312"/>
          <w:sz w:val="32"/>
          <w:szCs w:val="32"/>
          <w:lang w:val="en-US" w:eastAsia="zh-CN"/>
        </w:rPr>
        <w:t>88.16万元，较上年减少10.6万元，原因是部分项目建设已完成。</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其他公共安全支出（2049901）</w:t>
      </w:r>
      <w:r>
        <w:rPr>
          <w:rFonts w:hint="eastAsia" w:ascii="仿宋_GB2312" w:hAnsi="仿宋_GB2312" w:eastAsia="仿宋_GB2312" w:cs="仿宋_GB2312"/>
          <w:sz w:val="32"/>
          <w:szCs w:val="32"/>
          <w:lang w:val="en-US" w:eastAsia="zh-CN"/>
        </w:rPr>
        <w:t>134.96万元，较上年减少7.04万元，原因是扫黑除恶工作逐渐收尾，经费减少。</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培训支出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50803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4万元，较上年减少3万元，原因是本年培训次数减少。</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）群众文化（2070109）</w:t>
      </w:r>
      <w:r>
        <w:rPr>
          <w:rFonts w:hint="eastAsia" w:ascii="仿宋_GB2312" w:hAnsi="仿宋_GB2312" w:eastAsia="仿宋_GB2312" w:cs="仿宋_GB2312"/>
          <w:sz w:val="32"/>
          <w:szCs w:val="32"/>
          <w:lang w:val="en-US" w:eastAsia="zh-CN"/>
        </w:rPr>
        <w:t>55.04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较上年增加</w:t>
      </w:r>
      <w:r>
        <w:rPr>
          <w:rFonts w:hint="eastAsia" w:ascii="仿宋_GB2312" w:hAnsi="仿宋_GB2312" w:eastAsia="仿宋_GB2312" w:cs="仿宋_GB2312"/>
          <w:sz w:val="32"/>
          <w:szCs w:val="32"/>
          <w:lang w:val="en-US" w:eastAsia="zh-CN"/>
        </w:rPr>
        <w:t>35.04</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本年计划新建</w:t>
      </w:r>
      <w:r>
        <w:rPr>
          <w:rFonts w:hint="eastAsia" w:ascii="仿宋_GB2312" w:hAnsi="仿宋_GB2312" w:eastAsia="仿宋_GB2312" w:cs="仿宋_GB2312"/>
          <w:sz w:val="32"/>
          <w:szCs w:val="32"/>
          <w:lang w:val="en-US" w:eastAsia="zh-CN"/>
        </w:rPr>
        <w:t>3个文化阵地，丰富居民文化生活。</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）基层政权</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和社区</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（2080208）</w:t>
      </w:r>
      <w:r>
        <w:rPr>
          <w:rFonts w:hint="eastAsia" w:ascii="仿宋_GB2312" w:hAnsi="仿宋_GB2312" w:eastAsia="仿宋_GB2312" w:cs="仿宋_GB2312"/>
          <w:sz w:val="32"/>
          <w:szCs w:val="32"/>
          <w:lang w:val="en-US" w:eastAsia="zh-CN"/>
        </w:rPr>
        <w:t>302.8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,较上年减少341.64万元，原因是上年社区建设基本已完成，本年无社区建设计划。</w:t>
      </w:r>
    </w:p>
    <w:p>
      <w:pPr>
        <w:spacing w:line="56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）殡葬（2081004）</w:t>
      </w:r>
      <w:r>
        <w:rPr>
          <w:rFonts w:hint="eastAsia" w:ascii="仿宋_GB2312" w:hAnsi="仿宋_GB2312" w:eastAsia="仿宋_GB2312" w:cs="仿宋_GB2312"/>
          <w:sz w:val="32"/>
          <w:szCs w:val="32"/>
          <w:lang w:val="en-US" w:eastAsia="zh-CN"/>
        </w:rPr>
        <w:t>1180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854万元</w:t>
      </w:r>
      <w:r>
        <w:rPr>
          <w:rFonts w:hint="eastAsia" w:ascii="仿宋_GB2312" w:hAnsi="仿宋_GB2312" w:eastAsia="仿宋_GB2312" w:cs="仿宋_GB2312"/>
          <w:sz w:val="32"/>
          <w:szCs w:val="32"/>
          <w:lang w:eastAsia="zh-CN"/>
        </w:rPr>
        <w:t>，原因是本年将对迁坟的</w:t>
      </w:r>
      <w:r>
        <w:rPr>
          <w:rFonts w:hint="eastAsia" w:ascii="仿宋_GB2312" w:hAnsi="仿宋_GB2312" w:eastAsia="仿宋_GB2312" w:cs="仿宋_GB2312"/>
          <w:sz w:val="32"/>
          <w:szCs w:val="32"/>
          <w:lang w:val="en-US" w:eastAsia="zh-CN"/>
        </w:rPr>
        <w:t>4个</w:t>
      </w:r>
      <w:r>
        <w:rPr>
          <w:rFonts w:hint="eastAsia" w:ascii="仿宋_GB2312" w:hAnsi="仿宋_GB2312" w:eastAsia="仿宋_GB2312" w:cs="仿宋_GB2312"/>
          <w:sz w:val="32"/>
          <w:szCs w:val="32"/>
          <w:lang w:eastAsia="zh-CN"/>
        </w:rPr>
        <w:t>陵园遗留问题进行解决</w:t>
      </w:r>
      <w:r>
        <w:rPr>
          <w:rFonts w:hint="eastAsia" w:ascii="仿宋_GB2312" w:hAnsi="仿宋_GB2312" w:eastAsia="仿宋_GB2312" w:cs="仿宋_GB2312"/>
          <w:sz w:val="32"/>
          <w:szCs w:val="32"/>
          <w:lang w:val="en-US" w:eastAsia="zh-CN"/>
        </w:rPr>
        <w:t>。</w:t>
      </w:r>
    </w:p>
    <w:p>
      <w:pPr>
        <w:spacing w:line="56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）城市最低生活保障金支出（</w:t>
      </w:r>
      <w:r>
        <w:rPr>
          <w:rFonts w:hint="eastAsia" w:ascii="仿宋_GB2312" w:hAnsi="仿宋_GB2312" w:eastAsia="仿宋_GB2312" w:cs="仿宋_GB2312"/>
          <w:sz w:val="32"/>
          <w:szCs w:val="32"/>
          <w:lang w:val="en-US" w:eastAsia="zh-CN"/>
        </w:rPr>
        <w:t>2081901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，属于本年新增项目。</w:t>
      </w:r>
    </w:p>
    <w:p>
      <w:pPr>
        <w:spacing w:line="560" w:lineRule="exact"/>
        <w:ind w:firstLine="64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）农村最低生活保障金支出（</w:t>
      </w:r>
      <w:r>
        <w:rPr>
          <w:rFonts w:hint="eastAsia" w:ascii="仿宋_GB2312" w:hAnsi="仿宋_GB2312" w:eastAsia="仿宋_GB2312" w:cs="仿宋_GB2312"/>
          <w:sz w:val="32"/>
          <w:szCs w:val="32"/>
          <w:lang w:val="en-US" w:eastAsia="zh-CN"/>
        </w:rPr>
        <w:t>2081902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57.42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，属于本年新增项目。</w:t>
      </w:r>
    </w:p>
    <w:p>
      <w:pPr>
        <w:spacing w:line="56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）临时救助支出（208</w:t>
      </w:r>
      <w:r>
        <w:rPr>
          <w:rFonts w:hint="eastAsia" w:ascii="仿宋_GB2312" w:hAnsi="仿宋_GB2312" w:eastAsia="仿宋_GB2312" w:cs="仿宋_GB2312"/>
          <w:sz w:val="32"/>
          <w:szCs w:val="32"/>
          <w:lang w:val="en-US" w:eastAsia="zh-CN"/>
        </w:rPr>
        <w:t>2001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5万元，原因是救助的人数增加，经费增加。</w:t>
      </w:r>
    </w:p>
    <w:p>
      <w:pPr>
        <w:spacing w:line="56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流浪乞讨人员救助支出</w:t>
      </w:r>
      <w:r>
        <w:rPr>
          <w:rFonts w:hint="eastAsia" w:ascii="仿宋_GB2312" w:hAnsi="仿宋_GB2312" w:eastAsia="仿宋_GB2312" w:cs="仿宋_GB2312"/>
          <w:sz w:val="32"/>
          <w:szCs w:val="32"/>
        </w:rPr>
        <w:t>（208</w:t>
      </w:r>
      <w:r>
        <w:rPr>
          <w:rFonts w:hint="eastAsia" w:ascii="仿宋_GB2312" w:hAnsi="仿宋_GB2312" w:eastAsia="仿宋_GB2312" w:cs="仿宋_GB2312"/>
          <w:sz w:val="32"/>
          <w:szCs w:val="32"/>
          <w:lang w:val="en-US" w:eastAsia="zh-CN"/>
        </w:rPr>
        <w:t>2002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1万元.</w:t>
      </w:r>
      <w:r>
        <w:rPr>
          <w:rFonts w:hint="eastAsia" w:ascii="仿宋_GB2312" w:hAnsi="仿宋_GB2312" w:eastAsia="仿宋_GB2312" w:cs="仿宋_GB2312"/>
          <w:sz w:val="32"/>
          <w:szCs w:val="32"/>
          <w:lang w:eastAsia="zh-CN"/>
        </w:rPr>
        <w:t>原因是加强救助巡查流浪乞讨人员工作</w:t>
      </w:r>
      <w:r>
        <w:rPr>
          <w:rFonts w:hint="eastAsia" w:ascii="仿宋_GB2312" w:hAnsi="仿宋_GB2312" w:eastAsia="仿宋_GB2312" w:cs="仿宋_GB2312"/>
          <w:sz w:val="32"/>
          <w:szCs w:val="32"/>
          <w:lang w:val="en-US" w:eastAsia="zh-CN"/>
        </w:rPr>
        <w:t>。</w:t>
      </w:r>
    </w:p>
    <w:p>
      <w:pPr>
        <w:spacing w:line="56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）其他农村生活救助（208</w:t>
      </w:r>
      <w:r>
        <w:rPr>
          <w:rFonts w:hint="eastAsia" w:ascii="仿宋_GB2312" w:hAnsi="仿宋_GB2312" w:eastAsia="仿宋_GB2312" w:cs="仿宋_GB2312"/>
          <w:sz w:val="32"/>
          <w:szCs w:val="32"/>
          <w:lang w:val="en-US" w:eastAsia="zh-CN"/>
        </w:rPr>
        <w:t>2502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lang w:eastAsia="zh-CN"/>
        </w:rPr>
        <w:t>原因是本年加强社会救助工作</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）一般行政管理事务（208</w:t>
      </w:r>
      <w:r>
        <w:rPr>
          <w:rFonts w:hint="eastAsia" w:ascii="仿宋_GB2312" w:hAnsi="仿宋_GB2312" w:eastAsia="仿宋_GB2312" w:cs="仿宋_GB2312"/>
          <w:sz w:val="32"/>
          <w:szCs w:val="32"/>
          <w:lang w:val="en-US" w:eastAsia="zh-CN"/>
        </w:rPr>
        <w:t>2802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，较上年没有变化。</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）突发公共卫生事件应急处理（</w:t>
      </w:r>
      <w:r>
        <w:rPr>
          <w:rFonts w:hint="eastAsia" w:ascii="仿宋_GB2312" w:hAnsi="仿宋_GB2312" w:eastAsia="仿宋_GB2312" w:cs="仿宋_GB2312"/>
          <w:sz w:val="32"/>
          <w:szCs w:val="32"/>
          <w:lang w:val="en-US" w:eastAsia="zh-CN"/>
        </w:rPr>
        <w:t>2100410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，较上年增加，是新增项目。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）其他公共卫生支出（</w:t>
      </w:r>
      <w:r>
        <w:rPr>
          <w:rFonts w:hint="eastAsia" w:ascii="仿宋_GB2312" w:hAnsi="仿宋_GB2312" w:eastAsia="仿宋_GB2312" w:cs="仿宋_GB2312"/>
          <w:sz w:val="32"/>
          <w:szCs w:val="32"/>
          <w:lang w:val="en-US" w:eastAsia="zh-CN"/>
        </w:rPr>
        <w:t>2100499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1万元，</w:t>
      </w:r>
      <w:r>
        <w:rPr>
          <w:rFonts w:hint="eastAsia" w:ascii="仿宋_GB2312" w:hAnsi="仿宋_GB2312" w:eastAsia="仿宋_GB2312" w:cs="仿宋_GB2312"/>
          <w:sz w:val="32"/>
          <w:szCs w:val="32"/>
          <w:lang w:eastAsia="zh-CN"/>
        </w:rPr>
        <w:t>较上年增加，是新增项目。</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）其他环境保护管理事务支出（2110199）</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w:t>
      </w:r>
      <w:r>
        <w:rPr>
          <w:rFonts w:hint="eastAsia" w:ascii="仿宋_GB2312" w:hAnsi="仿宋_GB2312" w:eastAsia="仿宋_GB2312" w:cs="仿宋_GB2312"/>
          <w:sz w:val="32"/>
          <w:szCs w:val="32"/>
          <w:lang w:val="en-US" w:eastAsia="zh-CN"/>
        </w:rPr>
        <w:t>增加25.9万元</w:t>
      </w:r>
      <w:r>
        <w:rPr>
          <w:rFonts w:hint="eastAsia" w:ascii="仿宋_GB2312" w:hAnsi="仿宋_GB2312" w:eastAsia="仿宋_GB2312" w:cs="仿宋_GB2312"/>
          <w:sz w:val="32"/>
          <w:szCs w:val="32"/>
          <w:lang w:eastAsia="zh-CN"/>
        </w:rPr>
        <w:t>，原因是新增了环保网格员。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）其他污染防治支出（</w:t>
      </w:r>
      <w:r>
        <w:rPr>
          <w:rFonts w:hint="eastAsia" w:ascii="仿宋_GB2312" w:hAnsi="仿宋_GB2312" w:eastAsia="仿宋_GB2312" w:cs="仿宋_GB2312"/>
          <w:sz w:val="32"/>
          <w:szCs w:val="32"/>
          <w:lang w:val="en-US" w:eastAsia="zh-CN"/>
        </w:rPr>
        <w:t>2110399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374.05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，较上年增加，是新增项目。</w:t>
      </w:r>
    </w:p>
    <w:p>
      <w:pPr>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）农村环境保护（</w:t>
      </w:r>
      <w:r>
        <w:rPr>
          <w:rFonts w:hint="eastAsia" w:ascii="仿宋_GB2312" w:hAnsi="仿宋_GB2312" w:eastAsia="仿宋_GB2312" w:cs="仿宋_GB2312"/>
          <w:sz w:val="32"/>
          <w:szCs w:val="32"/>
          <w:lang w:val="en-US" w:eastAsia="zh-CN"/>
        </w:rPr>
        <w:t>2110402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15.77万元</w:t>
      </w:r>
      <w:r>
        <w:rPr>
          <w:rFonts w:hint="eastAsia" w:ascii="仿宋_GB2312" w:hAnsi="仿宋_GB2312" w:eastAsia="仿宋_GB2312" w:cs="仿宋_GB2312"/>
          <w:sz w:val="32"/>
          <w:szCs w:val="32"/>
          <w:lang w:eastAsia="zh-CN"/>
        </w:rPr>
        <w:t>，原因上年畜禽退养圈舍拆除项目已完成。</w:t>
      </w:r>
    </w:p>
    <w:p>
      <w:pPr>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城管执法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2120104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141.37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，较上年增加，是新增项目。</w:t>
      </w:r>
    </w:p>
    <w:p>
      <w:pPr>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城乡社区环境卫生（</w:t>
      </w:r>
      <w:r>
        <w:rPr>
          <w:rFonts w:hint="eastAsia" w:ascii="仿宋_GB2312" w:hAnsi="仿宋_GB2312" w:eastAsia="仿宋_GB2312" w:cs="仿宋_GB2312"/>
          <w:sz w:val="32"/>
          <w:szCs w:val="32"/>
          <w:lang w:val="en-US" w:eastAsia="zh-CN"/>
        </w:rPr>
        <w:t>2120501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143.76</w:t>
      </w:r>
      <w:r>
        <w:rPr>
          <w:rFonts w:hint="eastAsia" w:ascii="仿宋_GB2312" w:hAnsi="仿宋_GB2312" w:eastAsia="仿宋_GB2312" w:cs="仿宋_GB2312"/>
          <w:sz w:val="32"/>
          <w:szCs w:val="32"/>
          <w:lang w:eastAsia="zh-CN"/>
        </w:rPr>
        <w:t>，原因是增加了农村环境卫生治理项目。</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农产品质量安全（2130109）</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，较上年无变化。</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防灾救灾（2130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9万元。</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水土保持（2130</w:t>
      </w: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13.86万元，原因是本年新增了渭河保洁员工资项目</w:t>
      </w:r>
      <w:r>
        <w:rPr>
          <w:rFonts w:hint="eastAsia" w:ascii="仿宋_GB2312" w:hAnsi="仿宋_GB2312" w:eastAsia="仿宋_GB2312" w:cs="仿宋_GB2312"/>
          <w:sz w:val="32"/>
          <w:szCs w:val="32"/>
          <w:lang w:eastAsia="zh-CN"/>
        </w:rPr>
        <w:t>。</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防汛（213</w:t>
      </w:r>
      <w:r>
        <w:rPr>
          <w:rFonts w:hint="eastAsia" w:ascii="仿宋_GB2312" w:hAnsi="仿宋_GB2312" w:eastAsia="仿宋_GB2312" w:cs="仿宋_GB2312"/>
          <w:sz w:val="32"/>
          <w:szCs w:val="32"/>
          <w:lang w:val="en-US" w:eastAsia="zh-CN"/>
        </w:rPr>
        <w:t>0314）8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lang w:eastAsia="zh-CN"/>
        </w:rPr>
        <w:t>，原因是打捞漂浮物人员的工资经费减少。</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）其他扶贫支出（2130599）</w:t>
      </w:r>
      <w:r>
        <w:rPr>
          <w:rFonts w:hint="eastAsia" w:ascii="仿宋_GB2312" w:hAnsi="仿宋_GB2312" w:eastAsia="仿宋_GB2312" w:cs="仿宋_GB2312"/>
          <w:sz w:val="32"/>
          <w:szCs w:val="32"/>
          <w:lang w:val="en-US" w:eastAsia="zh-CN"/>
        </w:rPr>
        <w:t>4.15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2.15万元</w:t>
      </w:r>
      <w:r>
        <w:rPr>
          <w:rFonts w:hint="eastAsia" w:ascii="仿宋_GB2312" w:hAnsi="仿宋_GB2312" w:eastAsia="仿宋_GB2312" w:cs="仿宋_GB2312"/>
          <w:sz w:val="32"/>
          <w:szCs w:val="32"/>
          <w:lang w:eastAsia="zh-CN"/>
        </w:rPr>
        <w:t>，原因是减少了扶贫惠民演出、培训费等。</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lang w:eastAsia="zh-CN"/>
        </w:rPr>
        <w:t>）对村民委员会和村党支部的补助（213</w:t>
      </w:r>
      <w:r>
        <w:rPr>
          <w:rFonts w:hint="eastAsia" w:ascii="仿宋_GB2312" w:hAnsi="仿宋_GB2312" w:eastAsia="仿宋_GB2312" w:cs="仿宋_GB2312"/>
          <w:sz w:val="32"/>
          <w:szCs w:val="32"/>
          <w:lang w:val="en-US" w:eastAsia="zh-CN"/>
        </w:rPr>
        <w:t>0705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13.5万元，原因是本年上半年进行换届选举，所以按照半年经费预算。</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）其他农村综合改革支出（213</w:t>
      </w:r>
      <w:r>
        <w:rPr>
          <w:rFonts w:hint="eastAsia" w:ascii="仿宋_GB2312" w:hAnsi="仿宋_GB2312" w:eastAsia="仿宋_GB2312" w:cs="仿宋_GB2312"/>
          <w:sz w:val="32"/>
          <w:szCs w:val="32"/>
          <w:lang w:val="en-US" w:eastAsia="zh-CN"/>
        </w:rPr>
        <w:t>0799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43.5</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38万元，原因是减少了农村集体产权制度改革工作经费。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（34）对村集体经济组织的补助（2130706）22万元，为本年新增项目。</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其他农林水支出（213</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5.7万元，原因是本年新增了农村财务清查工作经费项目</w:t>
      </w:r>
      <w:r>
        <w:rPr>
          <w:rFonts w:hint="eastAsia" w:ascii="仿宋_GB2312" w:hAnsi="仿宋_GB2312" w:eastAsia="仿宋_GB2312" w:cs="仿宋_GB2312"/>
          <w:sz w:val="32"/>
          <w:szCs w:val="32"/>
          <w:lang w:eastAsia="zh-CN"/>
        </w:rPr>
        <w:t>。</w:t>
      </w:r>
    </w:p>
    <w:p>
      <w:pPr>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lang w:eastAsia="zh-CN"/>
        </w:rPr>
        <w:t>）公路养护（</w:t>
      </w:r>
      <w:r>
        <w:rPr>
          <w:rFonts w:hint="eastAsia" w:ascii="仿宋_GB2312" w:hAnsi="仿宋_GB2312" w:eastAsia="仿宋_GB2312" w:cs="仿宋_GB2312"/>
          <w:sz w:val="32"/>
          <w:szCs w:val="32"/>
          <w:lang w:val="en-US" w:eastAsia="zh-CN"/>
        </w:rPr>
        <w:t>2140106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lang w:eastAsia="zh-CN"/>
        </w:rPr>
        <w:t>较上年增加，是新增项目。</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自然资源利用与保护（</w:t>
      </w:r>
      <w:r>
        <w:rPr>
          <w:rFonts w:hint="eastAsia" w:ascii="仿宋_GB2312" w:hAnsi="仿宋_GB2312" w:eastAsia="仿宋_GB2312" w:cs="仿宋_GB2312"/>
          <w:sz w:val="32"/>
          <w:szCs w:val="32"/>
          <w:lang w:val="en-US" w:eastAsia="zh-CN"/>
        </w:rPr>
        <w:t>2200106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1371.64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378.2万元</w:t>
      </w:r>
      <w:r>
        <w:rPr>
          <w:rFonts w:hint="eastAsia" w:ascii="仿宋_GB2312" w:hAnsi="仿宋_GB2312" w:eastAsia="仿宋_GB2312" w:cs="仿宋_GB2312"/>
          <w:sz w:val="32"/>
          <w:szCs w:val="32"/>
          <w:lang w:eastAsia="zh-CN"/>
        </w:rPr>
        <w:t>，原因是部分项目</w:t>
      </w:r>
      <w:r>
        <w:rPr>
          <w:rFonts w:hint="eastAsia" w:ascii="仿宋_GB2312" w:hAnsi="仿宋_GB2312" w:eastAsia="仿宋_GB2312" w:cs="仿宋_GB2312"/>
          <w:sz w:val="32"/>
          <w:szCs w:val="32"/>
          <w:lang w:val="en-US" w:eastAsia="zh-CN"/>
        </w:rPr>
        <w:t>2020年完结，2021年需要付款。</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2210201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156万元，较上年增加5.86万元，原因是工资调整。</w:t>
      </w:r>
    </w:p>
    <w:p>
      <w:pPr>
        <w:numPr>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安全监管（</w:t>
      </w:r>
      <w:r>
        <w:rPr>
          <w:rFonts w:hint="eastAsia" w:ascii="仿宋_GB2312" w:hAnsi="仿宋_GB2312" w:eastAsia="仿宋_GB2312" w:cs="仿宋_GB2312"/>
          <w:sz w:val="32"/>
          <w:szCs w:val="32"/>
          <w:lang w:val="en-US" w:eastAsia="zh-CN"/>
        </w:rPr>
        <w:t>2240106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，较上年减少</w:t>
      </w:r>
      <w:r>
        <w:rPr>
          <w:rFonts w:hint="eastAsia" w:ascii="仿宋_GB2312" w:hAnsi="仿宋_GB2312" w:eastAsia="仿宋_GB2312" w:cs="仿宋_GB2312"/>
          <w:sz w:val="32"/>
          <w:szCs w:val="32"/>
          <w:lang w:val="en-US" w:eastAsia="zh-CN"/>
        </w:rPr>
        <w:t>1万元，原因是宣传费减少。</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3、支出按经济科目分类的明细情况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2021年本部门当年一般公共预算支出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万元，其中：</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工资福利支出（301）</w:t>
      </w:r>
      <w:r>
        <w:rPr>
          <w:rFonts w:hint="eastAsia" w:ascii="仿宋_GB2312" w:hAnsi="仿宋_GB2312" w:eastAsia="仿宋_GB2312" w:cs="仿宋_GB2312"/>
          <w:sz w:val="32"/>
          <w:szCs w:val="32"/>
          <w:lang w:val="en-US" w:eastAsia="zh-CN"/>
        </w:rPr>
        <w:t>2676.8</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413.85</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补缴养老，工资有调整。</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商品和服务支出（302）</w:t>
      </w:r>
      <w:r>
        <w:rPr>
          <w:rFonts w:hint="eastAsia" w:ascii="仿宋_GB2312" w:hAnsi="仿宋_GB2312" w:eastAsia="仿宋_GB2312" w:cs="仿宋_GB2312"/>
          <w:sz w:val="32"/>
          <w:szCs w:val="32"/>
          <w:lang w:val="en-US" w:eastAsia="zh-CN"/>
        </w:rPr>
        <w:t>2334.86</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453.77</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办公费用减少。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对个人和家庭的补助支出（303）</w:t>
      </w:r>
      <w:r>
        <w:rPr>
          <w:rFonts w:hint="eastAsia" w:ascii="仿宋_GB2312" w:hAnsi="仿宋_GB2312" w:eastAsia="仿宋_GB2312" w:cs="仿宋_GB2312"/>
          <w:sz w:val="32"/>
          <w:szCs w:val="32"/>
          <w:lang w:val="en-US" w:eastAsia="zh-CN"/>
        </w:rPr>
        <w:t>1935.5</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1327.39</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增加了煤改洁项目</w:t>
      </w:r>
      <w:r>
        <w:rPr>
          <w:rFonts w:hint="eastAsia" w:ascii="仿宋_GB2312" w:hAnsi="仿宋_GB2312" w:eastAsia="仿宋_GB2312" w:cs="仿宋_GB2312"/>
          <w:sz w:val="32"/>
          <w:szCs w:val="32"/>
        </w:rPr>
        <w:t>；</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资本性支出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1444.94万元，较上年增加，原因是增加了地上附着物和青苗补偿费用。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（2）2021年本部门当年一般公共预算支出</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万元，其中：</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机关工资福利支出（501）</w:t>
      </w:r>
      <w:r>
        <w:rPr>
          <w:rFonts w:hint="eastAsia" w:ascii="仿宋_GB2312" w:hAnsi="仿宋_GB2312" w:eastAsia="仿宋_GB2312" w:cs="仿宋_GB2312"/>
          <w:sz w:val="32"/>
          <w:szCs w:val="32"/>
          <w:lang w:val="en-US" w:eastAsia="zh-CN"/>
        </w:rPr>
        <w:t>2676.8</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413.85</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补缴养老，工资有调整</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机关商品和服务支出（502）</w:t>
      </w:r>
      <w:r>
        <w:rPr>
          <w:rFonts w:hint="eastAsia" w:ascii="仿宋_GB2312" w:hAnsi="仿宋_GB2312" w:eastAsia="仿宋_GB2312" w:cs="仿宋_GB2312"/>
          <w:sz w:val="32"/>
          <w:szCs w:val="32"/>
          <w:lang w:val="en-US" w:eastAsia="zh-CN"/>
        </w:rPr>
        <w:t>2334.86</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453.77</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办公费用减少</w:t>
      </w:r>
      <w:r>
        <w:rPr>
          <w:rFonts w:hint="eastAsia" w:ascii="仿宋_GB2312" w:hAnsi="仿宋_GB2312" w:eastAsia="仿宋_GB2312" w:cs="仿宋_GB2312"/>
          <w:sz w:val="32"/>
          <w:szCs w:val="32"/>
        </w:rPr>
        <w:t>；</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机关资本性支出（一）（503）</w:t>
      </w:r>
      <w:r>
        <w:rPr>
          <w:rFonts w:hint="eastAsia" w:ascii="仿宋_GB2312" w:hAnsi="仿宋_GB2312" w:eastAsia="仿宋_GB2312" w:cs="仿宋_GB2312"/>
          <w:sz w:val="32"/>
          <w:szCs w:val="32"/>
          <w:lang w:val="en-US" w:eastAsia="zh-CN"/>
        </w:rPr>
        <w:t>1444.94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较上年增加，原因是增加了地上附着物和青苗补偿费用。</w:t>
      </w:r>
    </w:p>
    <w:p>
      <w:pPr>
        <w:ind w:firstLine="640"/>
        <w:rPr>
          <w:rFonts w:ascii="仿宋" w:hAnsi="仿宋" w:eastAsia="仿宋" w:cs="仿宋"/>
          <w:sz w:val="32"/>
          <w:szCs w:val="32"/>
        </w:rPr>
      </w:pPr>
      <w:r>
        <w:rPr>
          <w:rFonts w:hint="eastAsia" w:ascii="仿宋" w:hAnsi="仿宋" w:eastAsia="仿宋" w:cs="仿宋"/>
          <w:sz w:val="32"/>
          <w:szCs w:val="32"/>
        </w:rPr>
        <w:t>对个人和家庭的补助支出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509</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1935.5</w:t>
      </w:r>
      <w:r>
        <w:rPr>
          <w:rFonts w:hint="eastAsia" w:ascii="仿宋" w:hAnsi="仿宋" w:eastAsia="仿宋" w:cs="仿宋"/>
          <w:sz w:val="32"/>
          <w:szCs w:val="32"/>
        </w:rPr>
        <w:t>万元，</w:t>
      </w:r>
      <w:r>
        <w:rPr>
          <w:rFonts w:hint="eastAsia" w:ascii="仿宋_GB2312" w:hAnsi="仿宋_GB2312" w:eastAsia="仿宋_GB2312" w:cs="仿宋_GB2312"/>
          <w:sz w:val="32"/>
          <w:szCs w:val="32"/>
        </w:rPr>
        <w:t>较上年增加</w:t>
      </w:r>
      <w:r>
        <w:rPr>
          <w:rFonts w:hint="eastAsia" w:ascii="仿宋_GB2312" w:hAnsi="仿宋_GB2312" w:eastAsia="仿宋_GB2312" w:cs="仿宋_GB2312"/>
          <w:sz w:val="32"/>
          <w:szCs w:val="32"/>
          <w:lang w:val="en-US" w:eastAsia="zh-CN"/>
        </w:rPr>
        <w:t>1327.39</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lang w:eastAsia="zh-CN"/>
        </w:rPr>
        <w:t>增加了煤改洁项目。</w:t>
      </w:r>
    </w:p>
    <w:p>
      <w:pPr>
        <w:numPr>
          <w:ilvl w:val="0"/>
          <w:numId w:val="2"/>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上年结转财政资金一般公共预算拨款支出情况。</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本部门无2020年结转的一般公共预算拨款资金支出。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（四）政府性基金预算支出情况。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1、当年政府性基金预算支出情况。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2021年本部门当年政府性基金预算支出</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204.13</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新增人居环境提升和拆迁户一次性取暖补贴项目</w:t>
      </w:r>
      <w:r>
        <w:rPr>
          <w:rFonts w:hint="eastAsia" w:ascii="仿宋_GB2312" w:hAnsi="仿宋_GB2312" w:eastAsia="仿宋_GB2312" w:cs="仿宋_GB2312"/>
          <w:sz w:val="32"/>
          <w:szCs w:val="32"/>
        </w:rPr>
        <w:t>。</w:t>
      </w:r>
    </w:p>
    <w:p>
      <w:pPr>
        <w:numPr>
          <w:ilvl w:val="0"/>
          <w:numId w:val="3"/>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上年结转政府性基金预算支出情况。</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本部门无2020年结转的政府性基金预算拨款支出。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（五）国有资本经营预算拨款收支情况。</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本部门无当年国有资本经营预算拨款收支</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本部门无2020年结转的国有资本经营预算拨款支出。</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eastAsia="仿宋_GB2312" w:hAnsiTheme="minorEastAsia" w:cstheme="minorEastAsia"/>
          <w:b/>
          <w:bCs/>
          <w:sz w:val="32"/>
          <w:szCs w:val="32"/>
        </w:rPr>
        <w:t>第三部分  其他说明情况</w:t>
      </w:r>
    </w:p>
    <w:p>
      <w:pPr>
        <w:ind w:firstLine="640"/>
        <w:rPr>
          <w:rFonts w:hint="eastAsia" w:ascii="黑体" w:hAnsi="黑体" w:eastAsia="黑体" w:cs="黑体"/>
          <w:b/>
          <w:bCs/>
          <w:sz w:val="32"/>
          <w:szCs w:val="32"/>
        </w:rPr>
      </w:pPr>
      <w:r>
        <w:rPr>
          <w:rFonts w:hint="eastAsia" w:ascii="黑体" w:hAnsi="黑体" w:eastAsia="黑体" w:cs="黑体"/>
          <w:b/>
          <w:bCs/>
          <w:sz w:val="32"/>
          <w:szCs w:val="32"/>
        </w:rPr>
        <w:t>六、部门预算“三公”经费等预算情况说明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2021年本部门当年一般公共预算“三公”经费预算支出</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万元，减少的主要原因是</w:t>
      </w:r>
      <w:r>
        <w:rPr>
          <w:rFonts w:hint="eastAsia" w:ascii="仿宋_GB2312" w:hAnsi="仿宋_GB2312" w:eastAsia="仿宋_GB2312" w:cs="仿宋_GB2312"/>
          <w:sz w:val="32"/>
          <w:szCs w:val="32"/>
          <w:lang w:val="en-US" w:eastAsia="zh-CN"/>
        </w:rPr>
        <w:t>2021年培训费用减少</w:t>
      </w:r>
      <w:r>
        <w:rPr>
          <w:rFonts w:hint="eastAsia" w:ascii="仿宋_GB2312" w:hAnsi="仿宋_GB2312" w:eastAsia="仿宋_GB2312" w:cs="仿宋_GB2312"/>
          <w:sz w:val="32"/>
          <w:szCs w:val="32"/>
        </w:rPr>
        <w:t>。其中：因公出国（境）经费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万元，较上年增</w:t>
      </w:r>
      <w:r>
        <w:rPr>
          <w:rFonts w:hint="eastAsia" w:ascii="仿宋_GB2312" w:hAnsi="仿宋_GB2312" w:eastAsia="仿宋_GB2312" w:cs="仿宋_GB2312"/>
          <w:sz w:val="32"/>
          <w:szCs w:val="32"/>
          <w:lang w:eastAsia="zh-CN"/>
        </w:rPr>
        <w:t>无变化</w:t>
      </w:r>
      <w:r>
        <w:rPr>
          <w:rFonts w:hint="eastAsia" w:ascii="仿宋_GB2312" w:hAnsi="仿宋_GB2312" w:eastAsia="仿宋_GB2312" w:cs="仿宋_GB2312"/>
          <w:sz w:val="32"/>
          <w:szCs w:val="32"/>
        </w:rPr>
        <w:t>；公务接待费费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万元，较上年减少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万元，减少的主要原因是</w:t>
      </w:r>
      <w:r>
        <w:rPr>
          <w:rFonts w:hint="eastAsia" w:ascii="仿宋" w:hAnsi="仿宋" w:eastAsia="仿宋" w:cs="仿宋"/>
          <w:sz w:val="32"/>
          <w:szCs w:val="32"/>
          <w:lang w:eastAsia="zh-CN"/>
        </w:rPr>
        <w:t>遵守实行</w:t>
      </w:r>
      <w:r>
        <w:rPr>
          <w:rFonts w:hint="eastAsia" w:ascii="仿宋_GB2312" w:hAnsi="仿宋_GB2312" w:eastAsia="仿宋_GB2312" w:cs="仿宋_GB2312"/>
          <w:sz w:val="32"/>
          <w:szCs w:val="32"/>
          <w:lang w:eastAsia="zh-CN"/>
        </w:rPr>
        <w:t>厉行节约</w:t>
      </w:r>
      <w:r>
        <w:rPr>
          <w:rFonts w:hint="eastAsia" w:ascii="仿宋" w:hAnsi="仿宋" w:eastAsia="仿宋" w:cs="仿宋"/>
          <w:sz w:val="32"/>
          <w:szCs w:val="32"/>
        </w:rPr>
        <w:t>的</w:t>
      </w:r>
      <w:r>
        <w:rPr>
          <w:rFonts w:hint="eastAsia" w:ascii="仿宋" w:hAnsi="仿宋" w:eastAsia="仿宋" w:cs="仿宋"/>
          <w:sz w:val="32"/>
          <w:szCs w:val="32"/>
          <w:lang w:eastAsia="zh-CN"/>
        </w:rPr>
        <w:t>政策</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无变化</w:t>
      </w:r>
      <w:r>
        <w:rPr>
          <w:rFonts w:hint="eastAsia" w:ascii="仿宋_GB2312" w:hAnsi="仿宋_GB2312" w:eastAsia="仿宋_GB2312" w:cs="仿宋_GB2312"/>
          <w:sz w:val="32"/>
          <w:szCs w:val="32"/>
        </w:rPr>
        <w:t>；公务用车购置费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无变化；</w:t>
      </w:r>
      <w:r>
        <w:rPr>
          <w:rFonts w:hint="eastAsia" w:ascii="仿宋_GB2312" w:hAnsi="仿宋_GB2312" w:eastAsia="仿宋_GB2312" w:cs="仿宋_GB2312"/>
          <w:sz w:val="32"/>
          <w:szCs w:val="32"/>
          <w:lang w:val="en-US" w:eastAsia="zh-CN"/>
        </w:rPr>
        <w:t>培训费预算4万元，较上年减少3万元，减少原因是组织培训的次数减少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本部门无2020年结转的‘三公’经费支出。</w:t>
      </w:r>
    </w:p>
    <w:p>
      <w:pPr>
        <w:ind w:firstLine="640"/>
        <w:rPr>
          <w:rFonts w:hint="eastAsia" w:ascii="黑体" w:hAnsi="黑体" w:eastAsia="黑体" w:cs="黑体"/>
          <w:b/>
          <w:bCs/>
          <w:sz w:val="32"/>
          <w:szCs w:val="32"/>
        </w:rPr>
      </w:pPr>
      <w:r>
        <w:rPr>
          <w:rFonts w:hint="eastAsia" w:ascii="黑体" w:hAnsi="黑体" w:eastAsia="黑体" w:cs="黑体"/>
          <w:b/>
          <w:bCs/>
          <w:sz w:val="32"/>
          <w:szCs w:val="32"/>
        </w:rPr>
        <w:t>七、部门国有资产占有使用及资产购置情况说明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截止2020年底，本部门所属预算单位共有车辆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辆，单价20万元以上的设备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台（套）。2021年当年部门预算安排购置车辆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辆；安排购置单价20万元以上的设备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ind w:firstLine="640"/>
        <w:rPr>
          <w:rFonts w:hint="eastAsia" w:ascii="黑体" w:hAnsi="黑体" w:eastAsia="黑体" w:cs="黑体"/>
          <w:b/>
          <w:bCs/>
          <w:sz w:val="32"/>
          <w:szCs w:val="32"/>
        </w:rPr>
      </w:pPr>
      <w:r>
        <w:rPr>
          <w:rFonts w:hint="eastAsia" w:ascii="仿宋_GB2312" w:hAnsi="仿宋_GB2312" w:eastAsia="仿宋_GB2312" w:cs="仿宋_GB2312"/>
          <w:sz w:val="32"/>
          <w:szCs w:val="32"/>
        </w:rPr>
        <w:t>本部门无2020年结转的财政拨款支出资产购置。</w:t>
      </w:r>
    </w:p>
    <w:p>
      <w:pPr>
        <w:ind w:firstLine="640"/>
        <w:rPr>
          <w:rFonts w:hint="eastAsia" w:ascii="黑体" w:hAnsi="黑体" w:eastAsia="黑体" w:cs="黑体"/>
          <w:b/>
          <w:bCs/>
          <w:sz w:val="32"/>
          <w:szCs w:val="32"/>
        </w:rPr>
      </w:pPr>
      <w:r>
        <w:rPr>
          <w:rFonts w:hint="eastAsia" w:ascii="黑体" w:hAnsi="黑体" w:eastAsia="黑体" w:cs="黑体"/>
          <w:b/>
          <w:bCs/>
          <w:sz w:val="32"/>
          <w:szCs w:val="32"/>
        </w:rPr>
        <w:t>八、政府采购情况说明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2021年当年本部门政府采购预算共</w:t>
      </w:r>
      <w:r>
        <w:rPr>
          <w:rFonts w:hint="eastAsia" w:ascii="仿宋_GB2312" w:hAnsi="仿宋_GB2312" w:eastAsia="仿宋_GB2312" w:cs="仿宋_GB2312"/>
          <w:sz w:val="32"/>
          <w:szCs w:val="32"/>
          <w:lang w:val="en-US" w:eastAsia="zh-CN"/>
        </w:rPr>
        <w:t>347.86</w:t>
      </w:r>
      <w:r>
        <w:rPr>
          <w:rFonts w:hint="eastAsia" w:ascii="仿宋_GB2312" w:hAnsi="仿宋_GB2312" w:eastAsia="仿宋_GB2312" w:cs="仿宋_GB2312"/>
          <w:sz w:val="32"/>
          <w:szCs w:val="32"/>
        </w:rPr>
        <w:t>万元，其中政府采购货物类预算</w:t>
      </w:r>
      <w:r>
        <w:rPr>
          <w:rFonts w:hint="eastAsia" w:ascii="仿宋_GB2312" w:hAnsi="仿宋_GB2312" w:eastAsia="仿宋_GB2312" w:cs="仿宋_GB2312"/>
          <w:sz w:val="32"/>
          <w:szCs w:val="32"/>
          <w:lang w:val="en-US" w:eastAsia="zh-CN"/>
        </w:rPr>
        <w:t>179.06</w:t>
      </w:r>
      <w:r>
        <w:rPr>
          <w:rFonts w:hint="eastAsia" w:ascii="仿宋_GB2312" w:hAnsi="仿宋_GB2312" w:eastAsia="仿宋_GB2312" w:cs="仿宋_GB2312"/>
          <w:sz w:val="32"/>
          <w:szCs w:val="32"/>
        </w:rPr>
        <w:t>万元、政府采购服务类预算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万元、政府采购工程类预算</w:t>
      </w:r>
      <w:r>
        <w:rPr>
          <w:rFonts w:hint="eastAsia" w:ascii="仿宋_GB2312" w:hAnsi="仿宋_GB2312" w:eastAsia="仿宋_GB2312" w:cs="仿宋_GB2312"/>
          <w:sz w:val="32"/>
          <w:szCs w:val="32"/>
          <w:lang w:val="en-US" w:eastAsia="zh-CN"/>
        </w:rPr>
        <w:t>168.8</w:t>
      </w:r>
      <w:r>
        <w:rPr>
          <w:rFonts w:hint="eastAsia" w:ascii="仿宋_GB2312" w:hAnsi="仿宋_GB2312" w:eastAsia="仿宋_GB2312" w:cs="仿宋_GB2312"/>
          <w:sz w:val="32"/>
          <w:szCs w:val="32"/>
        </w:rPr>
        <w:t>万元（详见公开报表中的政府采购表）。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本部门无2020年结转的政府采购资金支出。</w:t>
      </w:r>
    </w:p>
    <w:p>
      <w:pPr>
        <w:ind w:firstLine="640"/>
        <w:rPr>
          <w:rFonts w:hint="eastAsia" w:ascii="黑体" w:hAnsi="黑体" w:eastAsia="黑体" w:cs="黑体"/>
          <w:b/>
          <w:bCs/>
          <w:sz w:val="32"/>
          <w:szCs w:val="32"/>
        </w:rPr>
      </w:pPr>
      <w:r>
        <w:rPr>
          <w:rFonts w:hint="eastAsia" w:ascii="黑体" w:hAnsi="黑体" w:eastAsia="黑体" w:cs="黑体"/>
          <w:b/>
          <w:bCs/>
          <w:sz w:val="32"/>
          <w:szCs w:val="32"/>
        </w:rPr>
        <w:t>九、部门预算绩效目标情况说明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2021年本部门绩效目标管理全覆盖，涉及当年一般公共预算当年拨款</w:t>
      </w:r>
      <w:r>
        <w:rPr>
          <w:rFonts w:hint="eastAsia" w:ascii="仿宋_GB2312" w:hAnsi="仿宋_GB2312" w:eastAsia="仿宋_GB2312" w:cs="仿宋_GB2312"/>
          <w:sz w:val="32"/>
          <w:szCs w:val="32"/>
          <w:lang w:val="en-US" w:eastAsia="zh-CN"/>
        </w:rPr>
        <w:t>8392.12</w:t>
      </w:r>
      <w:r>
        <w:rPr>
          <w:rFonts w:hint="eastAsia" w:ascii="仿宋_GB2312" w:hAnsi="仿宋_GB2312" w:eastAsia="仿宋_GB2312" w:cs="仿宋_GB2312"/>
          <w:sz w:val="32"/>
          <w:szCs w:val="32"/>
        </w:rPr>
        <w:t>万元,当年政府性基金预算当年拨款</w:t>
      </w:r>
      <w:r>
        <w:rPr>
          <w:rFonts w:hint="eastAsia" w:ascii="仿宋_GB2312" w:hAnsi="仿宋_GB2312" w:eastAsia="仿宋_GB2312" w:cs="仿宋_GB2312"/>
          <w:sz w:val="32"/>
          <w:szCs w:val="32"/>
          <w:lang w:val="en-US" w:eastAsia="zh-CN"/>
        </w:rPr>
        <w:t>2588.44</w:t>
      </w:r>
      <w:r>
        <w:rPr>
          <w:rFonts w:hint="eastAsia" w:ascii="仿宋_GB2312" w:hAnsi="仿宋_GB2312" w:eastAsia="仿宋_GB2312" w:cs="仿宋_GB2312"/>
          <w:sz w:val="32"/>
          <w:szCs w:val="32"/>
        </w:rPr>
        <w:t>万元，当年国有资本经营预算拨款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万元（详见公开报表中的绩效目标表）。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本部门无2020年结转的财政拨款支出涉及的绩效目标管理。</w:t>
      </w:r>
    </w:p>
    <w:p>
      <w:pPr>
        <w:ind w:firstLine="640"/>
        <w:rPr>
          <w:rFonts w:hint="eastAsia" w:ascii="黑体" w:hAnsi="黑体" w:eastAsia="黑体" w:cs="黑体"/>
          <w:b/>
          <w:bCs/>
          <w:sz w:val="32"/>
          <w:szCs w:val="32"/>
        </w:rPr>
      </w:pPr>
      <w:r>
        <w:rPr>
          <w:rFonts w:hint="eastAsia" w:ascii="黑体" w:hAnsi="黑体" w:eastAsia="黑体" w:cs="黑体"/>
          <w:b/>
          <w:bCs/>
          <w:sz w:val="32"/>
          <w:szCs w:val="32"/>
        </w:rPr>
        <w:t>十、机关运行经费安排情况说明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本部门当年机关运行经费预算安排</w:t>
      </w:r>
      <w:r>
        <w:rPr>
          <w:rFonts w:hint="eastAsia" w:ascii="仿宋_GB2312" w:hAnsi="仿宋_GB2312" w:eastAsia="仿宋_GB2312" w:cs="仿宋_GB2312"/>
          <w:sz w:val="32"/>
          <w:szCs w:val="32"/>
          <w:lang w:val="en-US" w:eastAsia="zh-CN"/>
        </w:rPr>
        <w:t>433.54</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135.34</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增加执法队员、网格员、便民大厅人员等办公费</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本部门无2020年结转的财政拨款机关运行费支出。</w:t>
      </w:r>
    </w:p>
    <w:p>
      <w:pPr>
        <w:ind w:firstLine="640"/>
        <w:rPr>
          <w:rFonts w:hint="eastAsia" w:ascii="仿宋_GB2312" w:hAnsi="仿宋_GB2312" w:eastAsia="仿宋_GB2312" w:cs="仿宋_GB2312"/>
          <w:sz w:val="32"/>
          <w:szCs w:val="32"/>
        </w:rPr>
      </w:pPr>
      <w:r>
        <w:rPr>
          <w:rFonts w:hint="eastAsia" w:ascii="黑体" w:hAnsi="黑体" w:eastAsia="黑体" w:cs="黑体"/>
          <w:b/>
          <w:bCs/>
          <w:sz w:val="32"/>
          <w:szCs w:val="32"/>
        </w:rPr>
        <w:t>十一、专业名词解释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rPr>
          <w:rFonts w:ascii="仿宋" w:hAnsi="仿宋" w:eastAsia="仿宋" w:cs="仿宋"/>
          <w:sz w:val="32"/>
          <w:szCs w:val="32"/>
        </w:rPr>
      </w:pPr>
      <w:r>
        <w:rPr>
          <w:rFonts w:hint="eastAsia" w:ascii="仿宋_GB2312" w:hAnsi="仿宋_GB2312" w:eastAsia="仿宋_GB2312" w:cs="仿宋_GB2312"/>
          <w:sz w:val="32"/>
          <w:szCs w:val="32"/>
        </w:rPr>
        <w:t>2.</w:t>
      </w:r>
      <w:r>
        <w:rPr>
          <w:rFonts w:hint="eastAsia" w:ascii="仿宋" w:hAnsi="仿宋" w:eastAsia="仿宋" w:cs="仿宋"/>
          <w:sz w:val="32"/>
          <w:szCs w:val="32"/>
          <w:lang w:eastAsia="zh-CN"/>
        </w:rPr>
        <w:t>三公经费</w:t>
      </w:r>
      <w:r>
        <w:rPr>
          <w:rFonts w:hint="eastAsia" w:ascii="仿宋" w:hAnsi="仿宋" w:eastAsia="仿宋" w:cs="仿宋"/>
          <w:sz w:val="32"/>
          <w:szCs w:val="32"/>
        </w:rPr>
        <w:t>：三公经费是指财政拨款支出安排的出国（境）费、车辆购置及运行费、公务接待费这三项经费。由于这三项费用的滥用涉及中华人民共和国党政机关的公费旅游、公车消费、公款吃喝等不良行为，故为社会普遍关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 w:hAnsi="仿宋" w:eastAsia="仿宋" w:cs="仿宋"/>
          <w:sz w:val="32"/>
          <w:szCs w:val="32"/>
          <w:lang w:val="en-US" w:eastAsia="zh-CN"/>
        </w:rPr>
        <w:t>政府采购：</w:t>
      </w:r>
      <w:r>
        <w:rPr>
          <w:rFonts w:hint="eastAsia" w:ascii="仿宋" w:hAnsi="仿宋" w:eastAsia="仿宋" w:cs="仿宋"/>
          <w:sz w:val="32"/>
          <w:szCs w:val="32"/>
        </w:rPr>
        <w:t>政府采购是指各级政府为了开展日常政务活动或为公众提供服务，在财政的监督下，以法定的方式、方法和程序，通过公开招标、公平竞争，由财政部门以直接向供应商付款的方式，从国内、外市场上为政府部门或所属团体购买货物、工程和劳务的行为。其实质是市场竞争机制与财政支出管理的有机结合，其主要特点就是对政府采购行为进行法制化的管理。政府采购主要以招标采购、有限竞争性采购和竞争性谈判为主</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第四部分  公开报表</w:t>
      </w:r>
      <w:r>
        <w:rPr>
          <w:rFonts w:hint="eastAsia" w:ascii="仿宋_GB2312" w:hAnsi="仿宋_GB2312" w:eastAsia="仿宋_GB2312" w:cs="仿宋_GB2312"/>
          <w:sz w:val="32"/>
          <w:szCs w:val="32"/>
        </w:rPr>
        <w:tab/>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 w:hAnsi="仿宋" w:eastAsia="仿宋" w:cs="仿宋"/>
          <w:sz w:val="32"/>
          <w:szCs w:val="32"/>
        </w:rPr>
        <w:t>见附件2内容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rPr>
          <w:rFonts w:hint="eastAsia" w:ascii="仿宋_GB2312" w:eastAsia="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26EEE"/>
    <w:multiLevelType w:val="singleLevel"/>
    <w:tmpl w:val="FB626EEE"/>
    <w:lvl w:ilvl="0" w:tentative="0">
      <w:start w:val="4"/>
      <w:numFmt w:val="decimal"/>
      <w:suff w:val="nothing"/>
      <w:lvlText w:val="%1、"/>
      <w:lvlJc w:val="left"/>
    </w:lvl>
  </w:abstractNum>
  <w:abstractNum w:abstractNumId="1">
    <w:nsid w:val="FC9EBA17"/>
    <w:multiLevelType w:val="singleLevel"/>
    <w:tmpl w:val="FC9EBA17"/>
    <w:lvl w:ilvl="0" w:tentative="0">
      <w:start w:val="1"/>
      <w:numFmt w:val="decimal"/>
      <w:suff w:val="nothing"/>
      <w:lvlText w:val="（%1）"/>
      <w:lvlJc w:val="left"/>
    </w:lvl>
  </w:abstractNum>
  <w:abstractNum w:abstractNumId="2">
    <w:nsid w:val="3B401A0D"/>
    <w:multiLevelType w:val="singleLevel"/>
    <w:tmpl w:val="3B401A0D"/>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072CBA"/>
    <w:rsid w:val="005F2C61"/>
    <w:rsid w:val="005F42E4"/>
    <w:rsid w:val="00C00F40"/>
    <w:rsid w:val="044538BC"/>
    <w:rsid w:val="04A805C4"/>
    <w:rsid w:val="059F2A0D"/>
    <w:rsid w:val="08867E9A"/>
    <w:rsid w:val="09FD68C4"/>
    <w:rsid w:val="0DCB4BB8"/>
    <w:rsid w:val="0FB55AC4"/>
    <w:rsid w:val="1363565A"/>
    <w:rsid w:val="14C1360F"/>
    <w:rsid w:val="169C65B3"/>
    <w:rsid w:val="17C870C9"/>
    <w:rsid w:val="19F24C5F"/>
    <w:rsid w:val="1A25019A"/>
    <w:rsid w:val="1A6F701C"/>
    <w:rsid w:val="1DC31186"/>
    <w:rsid w:val="217129FD"/>
    <w:rsid w:val="24E73B22"/>
    <w:rsid w:val="251554EC"/>
    <w:rsid w:val="2A452C34"/>
    <w:rsid w:val="2D3E4FD2"/>
    <w:rsid w:val="310B51FA"/>
    <w:rsid w:val="35A427DE"/>
    <w:rsid w:val="35A46EDD"/>
    <w:rsid w:val="3A315515"/>
    <w:rsid w:val="3E2A25EB"/>
    <w:rsid w:val="41CC6FEB"/>
    <w:rsid w:val="45E5510A"/>
    <w:rsid w:val="460E1C13"/>
    <w:rsid w:val="4A076BC2"/>
    <w:rsid w:val="514C1BF3"/>
    <w:rsid w:val="521A35B4"/>
    <w:rsid w:val="53934E40"/>
    <w:rsid w:val="56067571"/>
    <w:rsid w:val="562F2C38"/>
    <w:rsid w:val="589F30C4"/>
    <w:rsid w:val="5E1E048F"/>
    <w:rsid w:val="630B03AE"/>
    <w:rsid w:val="66A210E1"/>
    <w:rsid w:val="6A753CD8"/>
    <w:rsid w:val="76F423B9"/>
    <w:rsid w:val="7A7B1A42"/>
    <w:rsid w:val="7A7F745F"/>
    <w:rsid w:val="7E953FD1"/>
    <w:rsid w:val="7FF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rFonts w:ascii="Calibri" w:hAnsi="Calibri" w:cs="黑体"/>
      <w:kern w:val="2"/>
      <w:sz w:val="18"/>
      <w:szCs w:val="18"/>
    </w:rPr>
  </w:style>
  <w:style w:type="character" w:customStyle="1" w:styleId="9">
    <w:name w:val="页脚 字符"/>
    <w:basedOn w:val="7"/>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人员情况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18人</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111人</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31人</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行政编制</c:v>
                </c:pt>
                <c:pt idx="1">
                  <c:v>事业编制</c:v>
                </c:pt>
                <c:pt idx="2">
                  <c:v>离退休</c:v>
                </c:pt>
              </c:strCache>
            </c:strRef>
          </c:cat>
          <c:val>
            <c:numRef>
              <c:f>Sheet1!$B$2:$B$4</c:f>
              <c:numCache>
                <c:formatCode>General</c:formatCode>
                <c:ptCount val="3"/>
                <c:pt idx="0">
                  <c:v>18</c:v>
                </c:pt>
                <c:pt idx="1">
                  <c:v>111</c:v>
                </c:pt>
                <c:pt idx="2">
                  <c:v>31</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delete val="1"/>
          </c:dLbls>
          <c:cat>
            <c:strRef>
              <c:f>Sheet1!$A$2:$A$4</c:f>
              <c:strCache>
                <c:ptCount val="3"/>
                <c:pt idx="0">
                  <c:v>行政编制</c:v>
                </c:pt>
                <c:pt idx="1">
                  <c:v>事业编制</c:v>
                </c:pt>
                <c:pt idx="2">
                  <c:v>离退休</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889</Words>
  <Characters>5073</Characters>
  <Lines>42</Lines>
  <Paragraphs>11</Paragraphs>
  <TotalTime>0</TotalTime>
  <ScaleCrop>false</ScaleCrop>
  <LinksUpToDate>false</LinksUpToDate>
  <CharactersWithSpaces>5951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惠晨</cp:lastModifiedBy>
  <cp:lastPrinted>2021-03-11T04:31:00Z</cp:lastPrinted>
  <dcterms:modified xsi:type="dcterms:W3CDTF">2021-03-19T07:49:39Z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BE083A7B37AC470AB724FBF1A93FE8FD</vt:lpwstr>
  </property>
</Properties>
</file>