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沣西新城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2021年公众参与生态环境保护主题书画作品大赛报名表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（个人）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511"/>
        <w:gridCol w:w="2839"/>
        <w:gridCol w:w="2965"/>
        <w:gridCol w:w="2565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2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作品立意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联系电话（手机）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/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70B04"/>
    <w:rsid w:val="73A7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2021-04-30T09:47:00Z</dcterms:created>
  <dc:creator>唐鑫鑫的鑫是三个金的鑫</dc:creator>
  <cp:lastModifiedBy>唐鑫鑫的鑫是三个金的鑫</cp:lastModifiedBy>
  <dcterms:modified xsi:type="dcterms:W3CDTF">2021-04-30T09:47:54Z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B73B99449DDC428B906DA1E102BBA49C</vt:lpwstr>
  </property>
</Properties>
</file>